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8" w:type="dxa"/>
        <w:jc w:val="center"/>
        <w:tblLayout w:type="fixed"/>
        <w:tblCellMar>
          <w:left w:w="0" w:type="dxa"/>
          <w:right w:w="0" w:type="dxa"/>
        </w:tblCellMar>
        <w:tblLook w:val="0000" w:firstRow="0" w:lastRow="0" w:firstColumn="0" w:lastColumn="0" w:noHBand="0" w:noVBand="0"/>
      </w:tblPr>
      <w:tblGrid>
        <w:gridCol w:w="834"/>
        <w:gridCol w:w="840"/>
        <w:gridCol w:w="834"/>
        <w:gridCol w:w="6"/>
        <w:gridCol w:w="3480"/>
        <w:gridCol w:w="1740"/>
        <w:gridCol w:w="300"/>
        <w:gridCol w:w="240"/>
        <w:gridCol w:w="480"/>
        <w:gridCol w:w="720"/>
        <w:gridCol w:w="1314"/>
      </w:tblGrid>
      <w:tr w:rsidR="00490AAF" w:rsidTr="00490AAF">
        <w:tblPrEx>
          <w:tblCellMar>
            <w:top w:w="0" w:type="dxa"/>
            <w:left w:w="0" w:type="dxa"/>
            <w:bottom w:w="0" w:type="dxa"/>
            <w:right w:w="0" w:type="dxa"/>
          </w:tblCellMar>
        </w:tblPrEx>
        <w:trPr>
          <w:cantSplit/>
          <w:trHeight w:hRule="exact" w:val="480"/>
          <w:jc w:val="center"/>
        </w:trPr>
        <w:tc>
          <w:tcPr>
            <w:tcW w:w="2508" w:type="dxa"/>
            <w:gridSpan w:val="3"/>
            <w:tcBorders>
              <w:bottom w:val="nil"/>
            </w:tcBorders>
          </w:tcPr>
          <w:p w:rsidR="00490AAF" w:rsidRDefault="005932C0" w:rsidP="00490AAF">
            <w:pPr>
              <w:pStyle w:val="Variables"/>
              <w:ind w:left="0" w:right="9"/>
              <w:rPr>
                <w:sz w:val="16"/>
              </w:rPr>
            </w:pPr>
            <w:bookmarkStart w:id="0" w:name="OLE_LINK1"/>
            <w:bookmarkStart w:id="1" w:name="OLE_LINK5"/>
            <w:bookmarkStart w:id="2" w:name="OLE_LINK47"/>
            <w:bookmarkStart w:id="3" w:name="OLE_LINK48"/>
            <w:bookmarkStart w:id="4" w:name="_GoBack"/>
            <w:bookmarkEnd w:id="4"/>
            <w:r>
              <w:rPr>
                <w:noProof/>
                <w:lang w:eastAsia="fr-CA"/>
              </w:rPr>
              <w:drawing>
                <wp:anchor distT="0" distB="0" distL="114300" distR="114300" simplePos="0" relativeHeight="251657728" behindDoc="1" locked="0" layoutInCell="1" allowOverlap="1">
                  <wp:simplePos x="0" y="0"/>
                  <wp:positionH relativeFrom="column">
                    <wp:posOffset>-13335</wp:posOffset>
                  </wp:positionH>
                  <wp:positionV relativeFrom="paragraph">
                    <wp:posOffset>-211455</wp:posOffset>
                  </wp:positionV>
                  <wp:extent cx="1442085" cy="339725"/>
                  <wp:effectExtent l="0" t="0" r="5715" b="3175"/>
                  <wp:wrapThrough wrapText="bothSides">
                    <wp:wrapPolygon edited="0">
                      <wp:start x="0" y="0"/>
                      <wp:lineTo x="0" y="20591"/>
                      <wp:lineTo x="21400" y="20591"/>
                      <wp:lineTo x="21400" y="0"/>
                      <wp:lineTo x="0" y="0"/>
                    </wp:wrapPolygon>
                  </wp:wrapThrough>
                  <wp:docPr id="70" name="Image 70" descr="MTQ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TQ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2085" cy="339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280" w:type="dxa"/>
            <w:gridSpan w:val="8"/>
            <w:tcBorders>
              <w:bottom w:val="nil"/>
            </w:tcBorders>
            <w:shd w:val="clear" w:color="auto" w:fill="CCCCCC"/>
          </w:tcPr>
          <w:p w:rsidR="00490AAF" w:rsidRPr="00944C38" w:rsidRDefault="00490AAF" w:rsidP="00490AAF">
            <w:pPr>
              <w:pStyle w:val="Titres"/>
              <w:spacing w:before="60" w:line="240" w:lineRule="auto"/>
              <w:ind w:left="120" w:right="0"/>
              <w:jc w:val="left"/>
              <w:rPr>
                <w:rFonts w:ascii="Chaloult_Cond_Demi_Gras" w:hAnsi="Chaloult_Cond_Demi_Gras" w:cs="Arial"/>
                <w:b w:val="0"/>
                <w:bCs/>
                <w:sz w:val="28"/>
              </w:rPr>
            </w:pPr>
            <w:r>
              <w:rPr>
                <w:rFonts w:ascii="Chaloult_Cond_Demi_Gras" w:hAnsi="Chaloult_Cond_Demi_Gras" w:cs="Arial"/>
                <w:b w:val="0"/>
                <w:bCs/>
                <w:sz w:val="28"/>
              </w:rPr>
              <w:t>Devis spécial</w:t>
            </w:r>
          </w:p>
        </w:tc>
      </w:tr>
      <w:tr w:rsidR="00490AAF" w:rsidTr="009E3266">
        <w:tblPrEx>
          <w:tblCellMar>
            <w:top w:w="0" w:type="dxa"/>
            <w:left w:w="0" w:type="dxa"/>
            <w:bottom w:w="0" w:type="dxa"/>
            <w:right w:w="0" w:type="dxa"/>
          </w:tblCellMar>
        </w:tblPrEx>
        <w:trPr>
          <w:cantSplit/>
          <w:trHeight w:hRule="exact" w:val="234"/>
          <w:jc w:val="center"/>
        </w:trPr>
        <w:tc>
          <w:tcPr>
            <w:tcW w:w="2508" w:type="dxa"/>
            <w:gridSpan w:val="3"/>
            <w:vAlign w:val="bottom"/>
          </w:tcPr>
          <w:p w:rsidR="00490AAF" w:rsidRDefault="00490AAF" w:rsidP="00490AAF">
            <w:pPr>
              <w:pStyle w:val="Sous-titres"/>
            </w:pPr>
          </w:p>
        </w:tc>
        <w:tc>
          <w:tcPr>
            <w:tcW w:w="8280" w:type="dxa"/>
            <w:gridSpan w:val="8"/>
            <w:vAlign w:val="bottom"/>
          </w:tcPr>
          <w:p w:rsidR="00490AAF" w:rsidRDefault="00490AAF" w:rsidP="00490AAF">
            <w:pPr>
              <w:pStyle w:val="Sous-titres"/>
              <w:tabs>
                <w:tab w:val="clear" w:pos="8504"/>
              </w:tabs>
              <w:ind w:left="0"/>
              <w:rPr>
                <w:spacing w:val="-2"/>
                <w:sz w:val="14"/>
              </w:rPr>
            </w:pPr>
            <w:r>
              <w:rPr>
                <w:rFonts w:cs="Arial"/>
                <w:b/>
                <w:bCs/>
                <w:spacing w:val="-2"/>
                <w:sz w:val="14"/>
              </w:rPr>
              <w:t>Note :</w:t>
            </w:r>
            <w:r>
              <w:rPr>
                <w:rFonts w:cs="Arial"/>
                <w:spacing w:val="-2"/>
                <w:sz w:val="14"/>
              </w:rPr>
              <w:t xml:space="preserve"> La forme masculine utilisée dans ce formulaire désigne aussi bien les femmes que les hommes, lorsque le contexte s’y prête.</w:t>
            </w:r>
          </w:p>
        </w:tc>
      </w:tr>
      <w:tr w:rsidR="00490AAF" w:rsidRPr="00830C65" w:rsidTr="009E3266">
        <w:tblPrEx>
          <w:tblCellMar>
            <w:top w:w="0" w:type="dxa"/>
            <w:left w:w="0" w:type="dxa"/>
            <w:bottom w:w="0" w:type="dxa"/>
            <w:right w:w="0" w:type="dxa"/>
          </w:tblCellMar>
        </w:tblPrEx>
        <w:trPr>
          <w:trHeight w:hRule="exact" w:val="240"/>
          <w:jc w:val="center"/>
        </w:trPr>
        <w:tc>
          <w:tcPr>
            <w:tcW w:w="10788" w:type="dxa"/>
            <w:gridSpan w:val="11"/>
            <w:vAlign w:val="center"/>
          </w:tcPr>
          <w:p w:rsidR="00490AAF" w:rsidRPr="00830C65" w:rsidRDefault="00490AAF" w:rsidP="00490AAF">
            <w:pPr>
              <w:pStyle w:val="Sous-titres"/>
              <w:tabs>
                <w:tab w:val="left" w:pos="366"/>
              </w:tabs>
              <w:rPr>
                <w:rFonts w:cs="Arial"/>
                <w:bCs/>
              </w:rPr>
            </w:pPr>
          </w:p>
        </w:tc>
      </w:tr>
      <w:tr w:rsidR="00490AAF" w:rsidRPr="00830C65" w:rsidTr="009E3266">
        <w:tblPrEx>
          <w:tblCellMar>
            <w:top w:w="0" w:type="dxa"/>
            <w:left w:w="0" w:type="dxa"/>
            <w:bottom w:w="0" w:type="dxa"/>
            <w:right w:w="0" w:type="dxa"/>
          </w:tblCellMar>
        </w:tblPrEx>
        <w:trPr>
          <w:trHeight w:hRule="exact" w:val="200"/>
          <w:jc w:val="center"/>
        </w:trPr>
        <w:tc>
          <w:tcPr>
            <w:tcW w:w="8034" w:type="dxa"/>
            <w:gridSpan w:val="7"/>
            <w:tcBorders>
              <w:top w:val="single" w:sz="2" w:space="0" w:color="auto"/>
              <w:left w:val="single" w:sz="2" w:space="0" w:color="auto"/>
              <w:right w:val="single" w:sz="2" w:space="0" w:color="auto"/>
            </w:tcBorders>
            <w:shd w:val="clear" w:color="auto" w:fill="D9D9D9"/>
            <w:vAlign w:val="center"/>
          </w:tcPr>
          <w:p w:rsidR="00490AAF" w:rsidRPr="00830C65" w:rsidRDefault="00490AAF" w:rsidP="00490AAF">
            <w:pPr>
              <w:pStyle w:val="Sous-titres"/>
              <w:tabs>
                <w:tab w:val="left" w:pos="366"/>
              </w:tabs>
              <w:rPr>
                <w:rFonts w:cs="Arial"/>
                <w:bCs/>
              </w:rPr>
            </w:pPr>
            <w:r w:rsidRPr="00830C65">
              <w:rPr>
                <w:rFonts w:cs="Arial"/>
                <w:bCs/>
              </w:rPr>
              <w:t>Unité administrative</w:t>
            </w:r>
          </w:p>
        </w:tc>
        <w:tc>
          <w:tcPr>
            <w:tcW w:w="240" w:type="dxa"/>
            <w:tcBorders>
              <w:left w:val="single" w:sz="2" w:space="0" w:color="auto"/>
              <w:right w:val="single" w:sz="2" w:space="0" w:color="auto"/>
            </w:tcBorders>
            <w:vAlign w:val="center"/>
          </w:tcPr>
          <w:p w:rsidR="00490AAF" w:rsidRPr="00830C65" w:rsidRDefault="00490AAF" w:rsidP="00490AAF">
            <w:pPr>
              <w:pStyle w:val="Sous-titres"/>
              <w:tabs>
                <w:tab w:val="left" w:pos="366"/>
              </w:tabs>
              <w:rPr>
                <w:rFonts w:cs="Arial"/>
                <w:bCs/>
              </w:rPr>
            </w:pPr>
          </w:p>
        </w:tc>
        <w:tc>
          <w:tcPr>
            <w:tcW w:w="2514" w:type="dxa"/>
            <w:gridSpan w:val="3"/>
            <w:tcBorders>
              <w:top w:val="single" w:sz="2" w:space="0" w:color="auto"/>
              <w:left w:val="single" w:sz="2" w:space="0" w:color="auto"/>
              <w:right w:val="single" w:sz="2" w:space="0" w:color="auto"/>
            </w:tcBorders>
            <w:shd w:val="clear" w:color="auto" w:fill="D9D9D9"/>
            <w:vAlign w:val="center"/>
          </w:tcPr>
          <w:p w:rsidR="00490AAF" w:rsidRPr="00830C65" w:rsidRDefault="00490AAF" w:rsidP="00490AAF">
            <w:pPr>
              <w:pStyle w:val="Sous-titres"/>
              <w:tabs>
                <w:tab w:val="left" w:pos="366"/>
              </w:tabs>
              <w:rPr>
                <w:rFonts w:cs="Arial"/>
                <w:bCs/>
              </w:rPr>
            </w:pPr>
            <w:r w:rsidRPr="00830C65">
              <w:rPr>
                <w:rFonts w:cs="Arial"/>
                <w:bCs/>
              </w:rPr>
              <w:t>Numéro de projet</w:t>
            </w:r>
          </w:p>
        </w:tc>
      </w:tr>
      <w:tr w:rsidR="00490AAF" w:rsidRPr="00830C65" w:rsidTr="009E3266">
        <w:tblPrEx>
          <w:tblCellMar>
            <w:top w:w="0" w:type="dxa"/>
            <w:left w:w="0" w:type="dxa"/>
            <w:bottom w:w="0" w:type="dxa"/>
            <w:right w:w="0" w:type="dxa"/>
          </w:tblCellMar>
        </w:tblPrEx>
        <w:trPr>
          <w:trHeight w:hRule="exact" w:val="40"/>
          <w:jc w:val="center"/>
        </w:trPr>
        <w:tc>
          <w:tcPr>
            <w:tcW w:w="8034" w:type="dxa"/>
            <w:gridSpan w:val="7"/>
            <w:tcBorders>
              <w:left w:val="single" w:sz="2" w:space="0" w:color="auto"/>
              <w:right w:val="single" w:sz="2" w:space="0" w:color="auto"/>
            </w:tcBorders>
            <w:vAlign w:val="center"/>
          </w:tcPr>
          <w:p w:rsidR="00490AAF" w:rsidRPr="00830C65" w:rsidRDefault="00490AAF" w:rsidP="00490AAF">
            <w:pPr>
              <w:pStyle w:val="Sous-titres"/>
              <w:tabs>
                <w:tab w:val="left" w:pos="366"/>
              </w:tabs>
              <w:rPr>
                <w:rFonts w:cs="Arial"/>
                <w:bCs/>
              </w:rPr>
            </w:pPr>
          </w:p>
        </w:tc>
        <w:tc>
          <w:tcPr>
            <w:tcW w:w="240" w:type="dxa"/>
            <w:tcBorders>
              <w:left w:val="single" w:sz="2" w:space="0" w:color="auto"/>
              <w:right w:val="single" w:sz="2" w:space="0" w:color="auto"/>
            </w:tcBorders>
            <w:vAlign w:val="center"/>
          </w:tcPr>
          <w:p w:rsidR="00490AAF" w:rsidRPr="00830C65" w:rsidRDefault="00490AAF" w:rsidP="00490AAF">
            <w:pPr>
              <w:pStyle w:val="Sous-titres"/>
              <w:tabs>
                <w:tab w:val="left" w:pos="366"/>
              </w:tabs>
              <w:rPr>
                <w:rFonts w:cs="Arial"/>
                <w:bCs/>
              </w:rPr>
            </w:pPr>
          </w:p>
        </w:tc>
        <w:tc>
          <w:tcPr>
            <w:tcW w:w="2514" w:type="dxa"/>
            <w:gridSpan w:val="3"/>
            <w:tcBorders>
              <w:left w:val="single" w:sz="2" w:space="0" w:color="auto"/>
              <w:right w:val="single" w:sz="2" w:space="0" w:color="auto"/>
            </w:tcBorders>
            <w:vAlign w:val="center"/>
          </w:tcPr>
          <w:p w:rsidR="00490AAF" w:rsidRPr="00830C65" w:rsidRDefault="00490AAF" w:rsidP="00490AAF">
            <w:pPr>
              <w:pStyle w:val="Sous-titres"/>
              <w:tabs>
                <w:tab w:val="left" w:pos="366"/>
              </w:tabs>
              <w:rPr>
                <w:rFonts w:cs="Arial"/>
                <w:bCs/>
              </w:rPr>
            </w:pPr>
          </w:p>
        </w:tc>
      </w:tr>
      <w:tr w:rsidR="00490AAF" w:rsidRPr="00830C65" w:rsidTr="009E3266">
        <w:tblPrEx>
          <w:tblCellMar>
            <w:top w:w="0" w:type="dxa"/>
            <w:left w:w="0" w:type="dxa"/>
            <w:bottom w:w="0" w:type="dxa"/>
            <w:right w:w="0" w:type="dxa"/>
          </w:tblCellMar>
        </w:tblPrEx>
        <w:trPr>
          <w:trHeight w:hRule="exact" w:val="280"/>
          <w:jc w:val="center"/>
        </w:trPr>
        <w:tc>
          <w:tcPr>
            <w:tcW w:w="8034" w:type="dxa"/>
            <w:gridSpan w:val="7"/>
            <w:vMerge w:val="restart"/>
            <w:tcBorders>
              <w:left w:val="single" w:sz="2" w:space="0" w:color="auto"/>
              <w:right w:val="single" w:sz="2" w:space="0" w:color="auto"/>
            </w:tcBorders>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Texte1"/>
                  <w:enabled/>
                  <w:calcOnExit w:val="0"/>
                  <w:textInput>
                    <w:maxLength w:val="44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240" w:type="dxa"/>
            <w:tcBorders>
              <w:left w:val="single" w:sz="2" w:space="0" w:color="auto"/>
              <w:right w:val="single" w:sz="2" w:space="0" w:color="auto"/>
            </w:tcBorders>
            <w:vAlign w:val="center"/>
          </w:tcPr>
          <w:p w:rsidR="00490AAF" w:rsidRPr="00830C65" w:rsidRDefault="00490AAF" w:rsidP="00490AAF">
            <w:pPr>
              <w:pStyle w:val="Sous-titres"/>
              <w:tabs>
                <w:tab w:val="left" w:pos="366"/>
              </w:tabs>
              <w:rPr>
                <w:rFonts w:cs="Arial"/>
                <w:bCs/>
              </w:rPr>
            </w:pPr>
          </w:p>
        </w:tc>
        <w:tc>
          <w:tcPr>
            <w:tcW w:w="2514" w:type="dxa"/>
            <w:gridSpan w:val="3"/>
            <w:tcBorders>
              <w:left w:val="single" w:sz="2" w:space="0" w:color="auto"/>
              <w:right w:val="single" w:sz="2" w:space="0" w:color="auto"/>
            </w:tcBorders>
            <w:vAlign w:val="bottom"/>
          </w:tcPr>
          <w:p w:rsidR="00490AAF" w:rsidRPr="00830C65" w:rsidRDefault="00490AAF" w:rsidP="00490AAF">
            <w:pPr>
              <w:pStyle w:val="Sous-titres"/>
              <w:tabs>
                <w:tab w:val="left" w:pos="366"/>
              </w:tabs>
              <w:spacing w:after="20"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2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830C65" w:rsidTr="009E3266">
        <w:tblPrEx>
          <w:tblCellMar>
            <w:top w:w="0" w:type="dxa"/>
            <w:left w:w="0" w:type="dxa"/>
            <w:bottom w:w="0" w:type="dxa"/>
            <w:right w:w="0" w:type="dxa"/>
          </w:tblCellMar>
        </w:tblPrEx>
        <w:trPr>
          <w:trHeight w:hRule="exact" w:val="200"/>
          <w:jc w:val="center"/>
        </w:trPr>
        <w:tc>
          <w:tcPr>
            <w:tcW w:w="8034" w:type="dxa"/>
            <w:gridSpan w:val="7"/>
            <w:vMerge/>
            <w:tcBorders>
              <w:left w:val="single" w:sz="2" w:space="0" w:color="auto"/>
              <w:right w:val="single" w:sz="2" w:space="0" w:color="auto"/>
            </w:tcBorders>
            <w:vAlign w:val="center"/>
          </w:tcPr>
          <w:p w:rsidR="00490AAF" w:rsidRPr="00830C65" w:rsidRDefault="00490AAF" w:rsidP="00490AAF">
            <w:pPr>
              <w:pStyle w:val="Sous-titres"/>
              <w:tabs>
                <w:tab w:val="left" w:pos="366"/>
              </w:tabs>
              <w:rPr>
                <w:rFonts w:cs="Arial"/>
                <w:bCs/>
              </w:rPr>
            </w:pPr>
          </w:p>
        </w:tc>
        <w:tc>
          <w:tcPr>
            <w:tcW w:w="240" w:type="dxa"/>
            <w:tcBorders>
              <w:left w:val="single" w:sz="2" w:space="0" w:color="auto"/>
              <w:right w:val="single" w:sz="2" w:space="0" w:color="auto"/>
            </w:tcBorders>
            <w:vAlign w:val="center"/>
          </w:tcPr>
          <w:p w:rsidR="00490AAF" w:rsidRPr="00830C65" w:rsidRDefault="00490AAF" w:rsidP="00490AAF">
            <w:pPr>
              <w:pStyle w:val="Sous-titres"/>
              <w:tabs>
                <w:tab w:val="left" w:pos="366"/>
              </w:tabs>
              <w:rPr>
                <w:rFonts w:cs="Arial"/>
                <w:bCs/>
              </w:rPr>
            </w:pPr>
          </w:p>
        </w:tc>
        <w:tc>
          <w:tcPr>
            <w:tcW w:w="2514" w:type="dxa"/>
            <w:gridSpan w:val="3"/>
            <w:tcBorders>
              <w:left w:val="single" w:sz="2" w:space="0" w:color="auto"/>
              <w:right w:val="single" w:sz="2" w:space="0" w:color="auto"/>
            </w:tcBorders>
            <w:shd w:val="clear" w:color="auto" w:fill="D9D9D9"/>
            <w:vAlign w:val="center"/>
          </w:tcPr>
          <w:p w:rsidR="00490AAF" w:rsidRPr="00830C65" w:rsidRDefault="00490AAF" w:rsidP="00490AAF">
            <w:pPr>
              <w:pStyle w:val="Sous-titres"/>
              <w:tabs>
                <w:tab w:val="left" w:pos="366"/>
              </w:tabs>
              <w:rPr>
                <w:rFonts w:cs="Arial"/>
                <w:bCs/>
              </w:rPr>
            </w:pPr>
            <w:r w:rsidRPr="00830C65">
              <w:rPr>
                <w:rFonts w:cs="Arial"/>
                <w:bCs/>
              </w:rPr>
              <w:t>Numéro de dossier</w:t>
            </w:r>
          </w:p>
        </w:tc>
      </w:tr>
      <w:tr w:rsidR="00490AAF" w:rsidRPr="00830C65" w:rsidTr="009E3266">
        <w:tblPrEx>
          <w:tblCellMar>
            <w:top w:w="0" w:type="dxa"/>
            <w:left w:w="0" w:type="dxa"/>
            <w:bottom w:w="0" w:type="dxa"/>
            <w:right w:w="0" w:type="dxa"/>
          </w:tblCellMar>
        </w:tblPrEx>
        <w:trPr>
          <w:trHeight w:hRule="exact" w:val="320"/>
          <w:jc w:val="center"/>
        </w:trPr>
        <w:tc>
          <w:tcPr>
            <w:tcW w:w="8034" w:type="dxa"/>
            <w:gridSpan w:val="7"/>
            <w:vMerge/>
            <w:tcBorders>
              <w:left w:val="single" w:sz="2" w:space="0" w:color="auto"/>
              <w:right w:val="single" w:sz="2" w:space="0" w:color="auto"/>
            </w:tcBorders>
            <w:vAlign w:val="center"/>
          </w:tcPr>
          <w:p w:rsidR="00490AAF" w:rsidRPr="00830C65" w:rsidRDefault="00490AAF" w:rsidP="00490AAF">
            <w:pPr>
              <w:pStyle w:val="Sous-titres"/>
              <w:tabs>
                <w:tab w:val="left" w:pos="366"/>
              </w:tabs>
              <w:rPr>
                <w:rFonts w:cs="Arial"/>
                <w:bCs/>
              </w:rPr>
            </w:pPr>
          </w:p>
        </w:tc>
        <w:tc>
          <w:tcPr>
            <w:tcW w:w="240" w:type="dxa"/>
            <w:tcBorders>
              <w:left w:val="single" w:sz="2" w:space="0" w:color="auto"/>
              <w:right w:val="single" w:sz="2" w:space="0" w:color="auto"/>
            </w:tcBorders>
            <w:vAlign w:val="center"/>
          </w:tcPr>
          <w:p w:rsidR="00490AAF" w:rsidRPr="00830C65" w:rsidRDefault="00490AAF" w:rsidP="00490AAF">
            <w:pPr>
              <w:pStyle w:val="Sous-titres"/>
              <w:tabs>
                <w:tab w:val="left" w:pos="366"/>
              </w:tabs>
              <w:rPr>
                <w:rFonts w:cs="Arial"/>
                <w:bCs/>
              </w:rPr>
            </w:pPr>
          </w:p>
        </w:tc>
        <w:commentRangeStart w:id="5"/>
        <w:tc>
          <w:tcPr>
            <w:tcW w:w="2514" w:type="dxa"/>
            <w:gridSpan w:val="3"/>
            <w:tcBorders>
              <w:left w:val="single" w:sz="2" w:space="0" w:color="auto"/>
              <w:right w:val="single" w:sz="2" w:space="0" w:color="auto"/>
            </w:tcBorders>
            <w:vAlign w:val="bottom"/>
          </w:tcPr>
          <w:p w:rsidR="00490AAF" w:rsidRPr="00830C65" w:rsidRDefault="00490AAF" w:rsidP="00490AAF">
            <w:pPr>
              <w:pStyle w:val="Sous-titres"/>
              <w:tabs>
                <w:tab w:val="left" w:pos="366"/>
              </w:tabs>
              <w:spacing w:after="20"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2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commentRangeEnd w:id="5"/>
            <w:r>
              <w:rPr>
                <w:rStyle w:val="Marquedecommentaire"/>
                <w:rFonts w:ascii="Times New Roman" w:hAnsi="Times New Roman"/>
              </w:rPr>
              <w:commentReference w:id="5"/>
            </w:r>
          </w:p>
        </w:tc>
      </w:tr>
      <w:tr w:rsidR="00490AAF" w:rsidRPr="00830C65" w:rsidTr="009E3266">
        <w:tblPrEx>
          <w:tblCellMar>
            <w:top w:w="0" w:type="dxa"/>
            <w:left w:w="0" w:type="dxa"/>
            <w:bottom w:w="0" w:type="dxa"/>
            <w:right w:w="0" w:type="dxa"/>
          </w:tblCellMar>
        </w:tblPrEx>
        <w:trPr>
          <w:trHeight w:hRule="exact" w:val="200"/>
          <w:jc w:val="center"/>
        </w:trPr>
        <w:tc>
          <w:tcPr>
            <w:tcW w:w="8034" w:type="dxa"/>
            <w:gridSpan w:val="7"/>
            <w:vMerge/>
            <w:tcBorders>
              <w:left w:val="single" w:sz="2" w:space="0" w:color="auto"/>
              <w:right w:val="single" w:sz="2" w:space="0" w:color="auto"/>
            </w:tcBorders>
            <w:vAlign w:val="center"/>
          </w:tcPr>
          <w:p w:rsidR="00490AAF" w:rsidRPr="00830C65" w:rsidRDefault="00490AAF" w:rsidP="00490AAF">
            <w:pPr>
              <w:pStyle w:val="Sous-titres"/>
              <w:tabs>
                <w:tab w:val="left" w:pos="366"/>
              </w:tabs>
              <w:rPr>
                <w:rFonts w:cs="Arial"/>
                <w:bCs/>
              </w:rPr>
            </w:pPr>
          </w:p>
        </w:tc>
        <w:tc>
          <w:tcPr>
            <w:tcW w:w="240" w:type="dxa"/>
            <w:tcBorders>
              <w:left w:val="single" w:sz="2" w:space="0" w:color="auto"/>
              <w:right w:val="single" w:sz="2" w:space="0" w:color="auto"/>
            </w:tcBorders>
            <w:vAlign w:val="center"/>
          </w:tcPr>
          <w:p w:rsidR="00490AAF" w:rsidRPr="00830C65" w:rsidRDefault="00490AAF" w:rsidP="00490AAF">
            <w:pPr>
              <w:pStyle w:val="Sous-titres"/>
              <w:tabs>
                <w:tab w:val="left" w:pos="366"/>
              </w:tabs>
              <w:rPr>
                <w:rFonts w:cs="Arial"/>
                <w:bCs/>
              </w:rPr>
            </w:pPr>
          </w:p>
        </w:tc>
        <w:tc>
          <w:tcPr>
            <w:tcW w:w="2514" w:type="dxa"/>
            <w:gridSpan w:val="3"/>
            <w:tcBorders>
              <w:left w:val="single" w:sz="2" w:space="0" w:color="auto"/>
              <w:right w:val="single" w:sz="2" w:space="0" w:color="auto"/>
            </w:tcBorders>
            <w:shd w:val="clear" w:color="auto" w:fill="D9D9D9"/>
            <w:vAlign w:val="center"/>
          </w:tcPr>
          <w:p w:rsidR="00490AAF" w:rsidRPr="00830C65" w:rsidRDefault="00490AAF" w:rsidP="00490AAF">
            <w:pPr>
              <w:pStyle w:val="Sous-titres"/>
              <w:tabs>
                <w:tab w:val="left" w:pos="366"/>
              </w:tabs>
              <w:rPr>
                <w:rFonts w:cs="Arial"/>
                <w:bCs/>
              </w:rPr>
            </w:pPr>
            <w:r>
              <w:rPr>
                <w:rFonts w:cs="Arial"/>
                <w:bCs/>
              </w:rPr>
              <w:t xml:space="preserve">Numéro de </w:t>
            </w:r>
            <w:r w:rsidRPr="00830C65">
              <w:rPr>
                <w:rFonts w:cs="Arial"/>
                <w:bCs/>
              </w:rPr>
              <w:t>document</w:t>
            </w:r>
          </w:p>
        </w:tc>
      </w:tr>
      <w:tr w:rsidR="00490AAF" w:rsidRPr="00830C65" w:rsidTr="009E3266">
        <w:tblPrEx>
          <w:tblCellMar>
            <w:top w:w="0" w:type="dxa"/>
            <w:left w:w="0" w:type="dxa"/>
            <w:bottom w:w="0" w:type="dxa"/>
            <w:right w:w="0" w:type="dxa"/>
          </w:tblCellMar>
        </w:tblPrEx>
        <w:trPr>
          <w:trHeight w:hRule="exact" w:val="320"/>
          <w:jc w:val="center"/>
        </w:trPr>
        <w:tc>
          <w:tcPr>
            <w:tcW w:w="8034" w:type="dxa"/>
            <w:gridSpan w:val="7"/>
            <w:vMerge/>
            <w:tcBorders>
              <w:left w:val="single" w:sz="2" w:space="0" w:color="auto"/>
              <w:right w:val="single" w:sz="2" w:space="0" w:color="auto"/>
            </w:tcBorders>
            <w:vAlign w:val="center"/>
          </w:tcPr>
          <w:p w:rsidR="00490AAF" w:rsidRPr="00830C65" w:rsidRDefault="00490AAF" w:rsidP="00490AAF">
            <w:pPr>
              <w:pStyle w:val="Sous-titres"/>
              <w:tabs>
                <w:tab w:val="left" w:pos="366"/>
              </w:tabs>
              <w:rPr>
                <w:rFonts w:cs="Arial"/>
                <w:bCs/>
              </w:rPr>
            </w:pPr>
          </w:p>
        </w:tc>
        <w:tc>
          <w:tcPr>
            <w:tcW w:w="240" w:type="dxa"/>
            <w:tcBorders>
              <w:left w:val="single" w:sz="2" w:space="0" w:color="auto"/>
              <w:right w:val="single" w:sz="2" w:space="0" w:color="auto"/>
            </w:tcBorders>
            <w:vAlign w:val="center"/>
          </w:tcPr>
          <w:p w:rsidR="00490AAF" w:rsidRPr="00830C65" w:rsidRDefault="00490AAF" w:rsidP="00490AAF">
            <w:pPr>
              <w:pStyle w:val="Sous-titres"/>
              <w:tabs>
                <w:tab w:val="left" w:pos="366"/>
              </w:tabs>
              <w:rPr>
                <w:rFonts w:cs="Arial"/>
                <w:bCs/>
              </w:rPr>
            </w:pPr>
          </w:p>
        </w:tc>
        <w:tc>
          <w:tcPr>
            <w:tcW w:w="2514" w:type="dxa"/>
            <w:gridSpan w:val="3"/>
            <w:tcBorders>
              <w:left w:val="single" w:sz="2" w:space="0" w:color="auto"/>
              <w:bottom w:val="single" w:sz="2" w:space="0" w:color="auto"/>
              <w:right w:val="single" w:sz="2" w:space="0" w:color="auto"/>
            </w:tcBorders>
            <w:vAlign w:val="bottom"/>
          </w:tcPr>
          <w:p w:rsidR="00490AAF" w:rsidRPr="00830C65" w:rsidRDefault="00490AAF" w:rsidP="00490AAF">
            <w:pPr>
              <w:pStyle w:val="Sous-titres"/>
              <w:tabs>
                <w:tab w:val="left" w:pos="366"/>
              </w:tabs>
              <w:spacing w:after="20" w:line="240" w:lineRule="auto"/>
              <w:rPr>
                <w:rFonts w:ascii="Times New Roman" w:hAnsi="Times New Roman"/>
                <w:bCs/>
                <w:sz w:val="22"/>
                <w:szCs w:val="22"/>
              </w:rPr>
            </w:pPr>
            <w:r w:rsidRPr="0077620B">
              <w:rPr>
                <w:sz w:val="20"/>
              </w:rPr>
              <w:t>1</w:t>
            </w:r>
            <w:r>
              <w:rPr>
                <w:sz w:val="20"/>
              </w:rPr>
              <w:t>2</w:t>
            </w:r>
            <w:r>
              <w:rPr>
                <w:sz w:val="20"/>
                <w:highlight w:val="yellow"/>
              </w:rPr>
              <w:t>X</w:t>
            </w:r>
          </w:p>
        </w:tc>
      </w:tr>
      <w:tr w:rsidR="00490AAF" w:rsidRPr="00830C65" w:rsidTr="009E3266">
        <w:tblPrEx>
          <w:tblCellMar>
            <w:top w:w="0" w:type="dxa"/>
            <w:left w:w="0" w:type="dxa"/>
            <w:bottom w:w="0" w:type="dxa"/>
            <w:right w:w="0" w:type="dxa"/>
          </w:tblCellMar>
        </w:tblPrEx>
        <w:trPr>
          <w:trHeight w:hRule="exact" w:val="240"/>
          <w:jc w:val="center"/>
        </w:trPr>
        <w:tc>
          <w:tcPr>
            <w:tcW w:w="8034" w:type="dxa"/>
            <w:gridSpan w:val="7"/>
            <w:tcBorders>
              <w:top w:val="single" w:sz="2" w:space="0" w:color="auto"/>
              <w:bottom w:val="single" w:sz="2" w:space="0" w:color="auto"/>
            </w:tcBorders>
            <w:vAlign w:val="center"/>
          </w:tcPr>
          <w:p w:rsidR="00490AAF" w:rsidRPr="00830C65" w:rsidRDefault="00490AAF" w:rsidP="00490AAF">
            <w:pPr>
              <w:pStyle w:val="Sous-titres"/>
              <w:tabs>
                <w:tab w:val="left" w:pos="366"/>
              </w:tabs>
              <w:rPr>
                <w:rFonts w:cs="Arial"/>
                <w:bCs/>
              </w:rPr>
            </w:pPr>
          </w:p>
        </w:tc>
        <w:tc>
          <w:tcPr>
            <w:tcW w:w="240" w:type="dxa"/>
            <w:tcBorders>
              <w:bottom w:val="single" w:sz="2" w:space="0" w:color="auto"/>
            </w:tcBorders>
            <w:vAlign w:val="center"/>
          </w:tcPr>
          <w:p w:rsidR="00490AAF" w:rsidRPr="00830C65" w:rsidRDefault="00490AAF" w:rsidP="00490AAF">
            <w:pPr>
              <w:pStyle w:val="Sous-titres"/>
              <w:tabs>
                <w:tab w:val="left" w:pos="366"/>
              </w:tabs>
              <w:rPr>
                <w:rFonts w:cs="Arial"/>
                <w:bCs/>
              </w:rPr>
            </w:pPr>
          </w:p>
        </w:tc>
        <w:tc>
          <w:tcPr>
            <w:tcW w:w="2514" w:type="dxa"/>
            <w:gridSpan w:val="3"/>
            <w:tcBorders>
              <w:bottom w:val="single" w:sz="2" w:space="0" w:color="auto"/>
            </w:tcBorders>
            <w:vAlign w:val="center"/>
          </w:tcPr>
          <w:p w:rsidR="00490AAF" w:rsidRPr="00830C65" w:rsidRDefault="00490AAF" w:rsidP="00490AAF">
            <w:pPr>
              <w:pStyle w:val="Sous-titres"/>
              <w:tabs>
                <w:tab w:val="left" w:pos="366"/>
              </w:tabs>
              <w:rPr>
                <w:rFonts w:cs="Arial"/>
                <w:bCs/>
              </w:rPr>
            </w:pPr>
          </w:p>
        </w:tc>
      </w:tr>
      <w:tr w:rsidR="00490AAF" w:rsidRPr="00830C65" w:rsidTr="009E3266">
        <w:tblPrEx>
          <w:tblCellMar>
            <w:top w:w="0" w:type="dxa"/>
            <w:left w:w="0" w:type="dxa"/>
            <w:bottom w:w="0" w:type="dxa"/>
            <w:right w:w="0" w:type="dxa"/>
          </w:tblCellMar>
        </w:tblPrEx>
        <w:trPr>
          <w:trHeight w:hRule="exact" w:val="240"/>
          <w:jc w:val="center"/>
        </w:trPr>
        <w:tc>
          <w:tcPr>
            <w:tcW w:w="10788" w:type="dxa"/>
            <w:gridSpan w:val="11"/>
            <w:tcBorders>
              <w:top w:val="single" w:sz="2" w:space="0" w:color="auto"/>
              <w:left w:val="single" w:sz="2" w:space="0" w:color="auto"/>
              <w:right w:val="single" w:sz="2" w:space="0" w:color="auto"/>
            </w:tcBorders>
            <w:shd w:val="clear" w:color="auto" w:fill="D9D9D9"/>
            <w:vAlign w:val="center"/>
          </w:tcPr>
          <w:p w:rsidR="00490AAF" w:rsidRPr="00EC4408" w:rsidRDefault="00490AAF" w:rsidP="00490AAF">
            <w:pPr>
              <w:pStyle w:val="Sous-titres"/>
              <w:tabs>
                <w:tab w:val="left" w:pos="366"/>
              </w:tabs>
              <w:rPr>
                <w:rFonts w:cs="Arial"/>
                <w:bCs/>
              </w:rPr>
            </w:pPr>
            <w:r w:rsidRPr="00EC4408">
              <w:rPr>
                <w:rFonts w:cs="Arial"/>
                <w:bCs/>
              </w:rPr>
              <w:t>Plans et devis d’ingénierie</w:t>
            </w:r>
          </w:p>
        </w:tc>
      </w:tr>
      <w:tr w:rsidR="00490AAF" w:rsidRPr="00830C65" w:rsidTr="009E3266">
        <w:tblPrEx>
          <w:tblCellMar>
            <w:top w:w="0" w:type="dxa"/>
            <w:left w:w="0" w:type="dxa"/>
            <w:bottom w:w="0" w:type="dxa"/>
            <w:right w:w="0" w:type="dxa"/>
          </w:tblCellMar>
        </w:tblPrEx>
        <w:trPr>
          <w:trHeight w:hRule="exact" w:val="40"/>
          <w:jc w:val="center"/>
        </w:trPr>
        <w:tc>
          <w:tcPr>
            <w:tcW w:w="8034" w:type="dxa"/>
            <w:gridSpan w:val="7"/>
            <w:tcBorders>
              <w:left w:val="single" w:sz="2" w:space="0" w:color="auto"/>
            </w:tcBorders>
            <w:vAlign w:val="center"/>
          </w:tcPr>
          <w:p w:rsidR="00490AAF" w:rsidRPr="00830C65" w:rsidRDefault="00490AAF" w:rsidP="00490AAF">
            <w:pPr>
              <w:pStyle w:val="Sous-titres"/>
              <w:tabs>
                <w:tab w:val="left" w:pos="366"/>
              </w:tabs>
              <w:rPr>
                <w:rFonts w:cs="Arial"/>
                <w:bCs/>
              </w:rPr>
            </w:pPr>
          </w:p>
        </w:tc>
        <w:tc>
          <w:tcPr>
            <w:tcW w:w="240" w:type="dxa"/>
            <w:vAlign w:val="center"/>
          </w:tcPr>
          <w:p w:rsidR="00490AAF" w:rsidRPr="00830C65" w:rsidRDefault="00490AAF" w:rsidP="00490AAF">
            <w:pPr>
              <w:pStyle w:val="Sous-titres"/>
              <w:tabs>
                <w:tab w:val="left" w:pos="366"/>
              </w:tabs>
              <w:rPr>
                <w:rFonts w:cs="Arial"/>
                <w:bCs/>
              </w:rPr>
            </w:pPr>
          </w:p>
        </w:tc>
        <w:tc>
          <w:tcPr>
            <w:tcW w:w="2514" w:type="dxa"/>
            <w:gridSpan w:val="3"/>
            <w:tcBorders>
              <w:right w:val="single" w:sz="2" w:space="0" w:color="auto"/>
            </w:tcBorders>
            <w:vAlign w:val="center"/>
          </w:tcPr>
          <w:p w:rsidR="00490AAF" w:rsidRPr="00830C65" w:rsidRDefault="00490AAF" w:rsidP="00490AAF">
            <w:pPr>
              <w:pStyle w:val="Sous-titres"/>
              <w:tabs>
                <w:tab w:val="left" w:pos="366"/>
              </w:tabs>
              <w:rPr>
                <w:rFonts w:cs="Arial"/>
                <w:bCs/>
              </w:rPr>
            </w:pPr>
          </w:p>
        </w:tc>
      </w:tr>
      <w:tr w:rsidR="00490AAF" w:rsidRPr="00830C65" w:rsidTr="009E3266">
        <w:tblPrEx>
          <w:tblCellMar>
            <w:top w:w="0" w:type="dxa"/>
            <w:left w:w="0" w:type="dxa"/>
            <w:bottom w:w="0" w:type="dxa"/>
            <w:right w:w="0" w:type="dxa"/>
          </w:tblCellMar>
        </w:tblPrEx>
        <w:trPr>
          <w:trHeight w:hRule="exact" w:val="1500"/>
          <w:jc w:val="center"/>
        </w:trPr>
        <w:tc>
          <w:tcPr>
            <w:tcW w:w="10788" w:type="dxa"/>
            <w:gridSpan w:val="11"/>
            <w:tcBorders>
              <w:left w:val="single" w:sz="2" w:space="0" w:color="auto"/>
              <w:bottom w:val="single" w:sz="2" w:space="0" w:color="auto"/>
              <w:right w:val="single" w:sz="2" w:space="0" w:color="auto"/>
            </w:tcBorders>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67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830C65" w:rsidTr="009E3266">
        <w:tblPrEx>
          <w:tblCellMar>
            <w:top w:w="0" w:type="dxa"/>
            <w:left w:w="0" w:type="dxa"/>
            <w:bottom w:w="0" w:type="dxa"/>
            <w:right w:w="0" w:type="dxa"/>
          </w:tblCellMar>
        </w:tblPrEx>
        <w:trPr>
          <w:trHeight w:hRule="exact" w:val="240"/>
          <w:jc w:val="center"/>
        </w:trPr>
        <w:tc>
          <w:tcPr>
            <w:tcW w:w="10788" w:type="dxa"/>
            <w:gridSpan w:val="11"/>
            <w:tcBorders>
              <w:top w:val="single" w:sz="2" w:space="0" w:color="auto"/>
            </w:tcBorders>
            <w:vAlign w:val="center"/>
          </w:tcPr>
          <w:p w:rsidR="00490AAF" w:rsidRPr="00830C65" w:rsidRDefault="00490AAF" w:rsidP="00490AAF">
            <w:pPr>
              <w:pStyle w:val="Sous-titres"/>
              <w:tabs>
                <w:tab w:val="left" w:pos="366"/>
              </w:tabs>
              <w:rPr>
                <w:rFonts w:cs="Arial"/>
                <w:bCs/>
              </w:rPr>
            </w:pPr>
          </w:p>
        </w:tc>
      </w:tr>
      <w:tr w:rsidR="00490AAF" w:rsidRPr="00830C65" w:rsidTr="009E3266">
        <w:tblPrEx>
          <w:tblCellMar>
            <w:top w:w="0" w:type="dxa"/>
            <w:left w:w="0" w:type="dxa"/>
            <w:bottom w:w="0" w:type="dxa"/>
            <w:right w:w="0" w:type="dxa"/>
          </w:tblCellMar>
        </w:tblPrEx>
        <w:trPr>
          <w:trHeight w:hRule="exact" w:val="240"/>
          <w:jc w:val="center"/>
        </w:trPr>
        <w:tc>
          <w:tcPr>
            <w:tcW w:w="10788" w:type="dxa"/>
            <w:gridSpan w:val="11"/>
            <w:tcBorders>
              <w:top w:val="single" w:sz="2" w:space="0" w:color="auto"/>
              <w:left w:val="single" w:sz="2" w:space="0" w:color="auto"/>
              <w:right w:val="single" w:sz="2" w:space="0" w:color="auto"/>
            </w:tcBorders>
            <w:shd w:val="clear" w:color="auto" w:fill="D9D9D9"/>
            <w:vAlign w:val="center"/>
          </w:tcPr>
          <w:p w:rsidR="00490AAF" w:rsidRPr="00A73CB3" w:rsidRDefault="00490AAF" w:rsidP="00490AAF">
            <w:pPr>
              <w:pStyle w:val="Sous-titres"/>
              <w:tabs>
                <w:tab w:val="left" w:pos="366"/>
              </w:tabs>
              <w:rPr>
                <w:rFonts w:cs="Arial"/>
                <w:bCs/>
              </w:rPr>
            </w:pPr>
            <w:r w:rsidRPr="00A73CB3">
              <w:rPr>
                <w:rFonts w:cs="Arial"/>
                <w:bCs/>
              </w:rPr>
              <w:t>Objet des travaux</w:t>
            </w:r>
          </w:p>
        </w:tc>
      </w:tr>
      <w:tr w:rsidR="00490AAF" w:rsidRPr="00830C65" w:rsidTr="009E3266">
        <w:tblPrEx>
          <w:tblCellMar>
            <w:top w:w="0" w:type="dxa"/>
            <w:left w:w="0" w:type="dxa"/>
            <w:bottom w:w="0" w:type="dxa"/>
            <w:right w:w="0" w:type="dxa"/>
          </w:tblCellMar>
        </w:tblPrEx>
        <w:trPr>
          <w:trHeight w:hRule="exact" w:val="40"/>
          <w:jc w:val="center"/>
        </w:trPr>
        <w:tc>
          <w:tcPr>
            <w:tcW w:w="8034" w:type="dxa"/>
            <w:gridSpan w:val="7"/>
            <w:tcBorders>
              <w:left w:val="single" w:sz="2" w:space="0" w:color="auto"/>
            </w:tcBorders>
            <w:vAlign w:val="center"/>
          </w:tcPr>
          <w:p w:rsidR="00490AAF" w:rsidRPr="00830C65" w:rsidRDefault="00490AAF" w:rsidP="00490AAF">
            <w:pPr>
              <w:pStyle w:val="Sous-titres"/>
              <w:tabs>
                <w:tab w:val="left" w:pos="366"/>
              </w:tabs>
              <w:rPr>
                <w:rFonts w:cs="Arial"/>
                <w:bCs/>
              </w:rPr>
            </w:pPr>
          </w:p>
        </w:tc>
        <w:tc>
          <w:tcPr>
            <w:tcW w:w="240" w:type="dxa"/>
            <w:vAlign w:val="center"/>
          </w:tcPr>
          <w:p w:rsidR="00490AAF" w:rsidRPr="00830C65" w:rsidRDefault="00490AAF" w:rsidP="00490AAF">
            <w:pPr>
              <w:pStyle w:val="Sous-titres"/>
              <w:tabs>
                <w:tab w:val="left" w:pos="366"/>
              </w:tabs>
              <w:rPr>
                <w:rFonts w:cs="Arial"/>
                <w:bCs/>
              </w:rPr>
            </w:pPr>
          </w:p>
        </w:tc>
        <w:tc>
          <w:tcPr>
            <w:tcW w:w="2514" w:type="dxa"/>
            <w:gridSpan w:val="3"/>
            <w:tcBorders>
              <w:right w:val="single" w:sz="2" w:space="0" w:color="auto"/>
            </w:tcBorders>
            <w:vAlign w:val="center"/>
          </w:tcPr>
          <w:p w:rsidR="00490AAF" w:rsidRPr="00830C65" w:rsidRDefault="00490AAF" w:rsidP="00490AAF">
            <w:pPr>
              <w:pStyle w:val="Sous-titres"/>
              <w:tabs>
                <w:tab w:val="left" w:pos="366"/>
              </w:tabs>
              <w:rPr>
                <w:rFonts w:cs="Arial"/>
                <w:bCs/>
              </w:rPr>
            </w:pPr>
          </w:p>
        </w:tc>
      </w:tr>
      <w:tr w:rsidR="00490AAF" w:rsidRPr="00830C65" w:rsidTr="009E3266">
        <w:tblPrEx>
          <w:tblCellMar>
            <w:top w:w="0" w:type="dxa"/>
            <w:left w:w="0" w:type="dxa"/>
            <w:bottom w:w="0" w:type="dxa"/>
            <w:right w:w="0" w:type="dxa"/>
          </w:tblCellMar>
        </w:tblPrEx>
        <w:trPr>
          <w:trHeight w:hRule="exact" w:val="2000"/>
          <w:jc w:val="center"/>
        </w:trPr>
        <w:tc>
          <w:tcPr>
            <w:tcW w:w="10788" w:type="dxa"/>
            <w:gridSpan w:val="11"/>
            <w:tcBorders>
              <w:left w:val="single" w:sz="2" w:space="0" w:color="auto"/>
              <w:bottom w:val="single" w:sz="2" w:space="0" w:color="auto"/>
              <w:right w:val="single" w:sz="2" w:space="0" w:color="auto"/>
            </w:tcBorders>
            <w:vAlign w:val="center"/>
          </w:tcPr>
          <w:p w:rsidR="00490AAF" w:rsidRPr="0047010B" w:rsidRDefault="00490AAF" w:rsidP="00AE2411">
            <w:pPr>
              <w:pStyle w:val="Sous-titres"/>
              <w:tabs>
                <w:tab w:val="left" w:pos="366"/>
              </w:tabs>
              <w:spacing w:line="240" w:lineRule="auto"/>
              <w:jc w:val="center"/>
              <w:rPr>
                <w:rFonts w:ascii="Arial Gras" w:hAnsi="Arial Gras"/>
                <w:b/>
                <w:bCs/>
                <w:caps/>
                <w:sz w:val="24"/>
                <w:szCs w:val="24"/>
              </w:rPr>
            </w:pPr>
            <w:r w:rsidRPr="0047010B">
              <w:rPr>
                <w:rFonts w:ascii="Arial Gras" w:hAnsi="Arial Gras" w:cs="Arial"/>
                <w:b/>
                <w:caps/>
                <w:sz w:val="24"/>
                <w:szCs w:val="24"/>
              </w:rPr>
              <w:t>Enlèvement et disposition d’un enrobé additionné de fibres d’amiante</w:t>
            </w:r>
          </w:p>
        </w:tc>
      </w:tr>
      <w:tr w:rsidR="00490AAF" w:rsidRPr="00830C65" w:rsidTr="009E3266">
        <w:tblPrEx>
          <w:tblCellMar>
            <w:top w:w="0" w:type="dxa"/>
            <w:left w:w="0" w:type="dxa"/>
            <w:bottom w:w="0" w:type="dxa"/>
            <w:right w:w="0" w:type="dxa"/>
          </w:tblCellMar>
        </w:tblPrEx>
        <w:trPr>
          <w:trHeight w:hRule="exact" w:val="240"/>
          <w:jc w:val="center"/>
        </w:trPr>
        <w:tc>
          <w:tcPr>
            <w:tcW w:w="10788" w:type="dxa"/>
            <w:gridSpan w:val="11"/>
            <w:tcBorders>
              <w:bottom w:val="single" w:sz="2" w:space="0" w:color="auto"/>
            </w:tcBorders>
            <w:vAlign w:val="center"/>
          </w:tcPr>
          <w:p w:rsidR="00490AAF" w:rsidRPr="00830C65" w:rsidRDefault="00490AAF" w:rsidP="00490AAF">
            <w:pPr>
              <w:pStyle w:val="Sous-titres"/>
              <w:tabs>
                <w:tab w:val="left" w:pos="366"/>
              </w:tabs>
              <w:rPr>
                <w:rFonts w:cs="Arial"/>
                <w:bCs/>
              </w:rPr>
            </w:pPr>
          </w:p>
        </w:tc>
      </w:tr>
      <w:tr w:rsidR="00490AAF" w:rsidRPr="00830C65" w:rsidTr="009E3266">
        <w:tblPrEx>
          <w:tblCellMar>
            <w:top w:w="0" w:type="dxa"/>
            <w:left w:w="0" w:type="dxa"/>
            <w:bottom w:w="0" w:type="dxa"/>
            <w:right w:w="0" w:type="dxa"/>
          </w:tblCellMar>
        </w:tblPrEx>
        <w:trPr>
          <w:trHeight w:hRule="exact" w:val="240"/>
          <w:jc w:val="center"/>
        </w:trPr>
        <w:tc>
          <w:tcPr>
            <w:tcW w:w="10788" w:type="dxa"/>
            <w:gridSpan w:val="11"/>
            <w:tcBorders>
              <w:top w:val="single" w:sz="2" w:space="0" w:color="auto"/>
              <w:left w:val="single" w:sz="2" w:space="0" w:color="auto"/>
              <w:right w:val="single" w:sz="2" w:space="0" w:color="auto"/>
            </w:tcBorders>
            <w:shd w:val="clear" w:color="auto" w:fill="D9D9D9"/>
            <w:vAlign w:val="center"/>
          </w:tcPr>
          <w:p w:rsidR="00490AAF" w:rsidRPr="004A20FE" w:rsidRDefault="00490AAF" w:rsidP="00490AAF">
            <w:pPr>
              <w:pStyle w:val="Sous-titres"/>
              <w:tabs>
                <w:tab w:val="left" w:pos="366"/>
              </w:tabs>
              <w:rPr>
                <w:rFonts w:cs="Arial"/>
                <w:bCs/>
              </w:rPr>
            </w:pPr>
            <w:r w:rsidRPr="004A20FE">
              <w:rPr>
                <w:rFonts w:cs="Arial"/>
                <w:bCs/>
              </w:rPr>
              <w:t>Localisation</w:t>
            </w:r>
          </w:p>
        </w:tc>
      </w:tr>
      <w:tr w:rsidR="00490AAF" w:rsidRPr="00830C65" w:rsidTr="009E3266">
        <w:tblPrEx>
          <w:tblCellMar>
            <w:top w:w="0" w:type="dxa"/>
            <w:left w:w="0" w:type="dxa"/>
            <w:bottom w:w="0" w:type="dxa"/>
            <w:right w:w="0" w:type="dxa"/>
          </w:tblCellMar>
        </w:tblPrEx>
        <w:trPr>
          <w:trHeight w:hRule="exact" w:val="280"/>
          <w:jc w:val="center"/>
        </w:trPr>
        <w:tc>
          <w:tcPr>
            <w:tcW w:w="834" w:type="dxa"/>
            <w:tcBorders>
              <w:left w:val="single" w:sz="2" w:space="0" w:color="auto"/>
              <w:bottom w:val="single" w:sz="2" w:space="0" w:color="A6A6A6"/>
              <w:right w:val="single" w:sz="2" w:space="0" w:color="A6A6A6"/>
            </w:tcBorders>
            <w:vAlign w:val="bottom"/>
          </w:tcPr>
          <w:p w:rsidR="00490AAF" w:rsidRPr="00830C65" w:rsidRDefault="00490AAF" w:rsidP="00490AAF">
            <w:pPr>
              <w:pStyle w:val="Sous-titres"/>
              <w:tabs>
                <w:tab w:val="left" w:pos="366"/>
              </w:tabs>
              <w:rPr>
                <w:rFonts w:cs="Arial"/>
                <w:bCs/>
              </w:rPr>
            </w:pPr>
            <w:r w:rsidRPr="006A3E56">
              <w:rPr>
                <w:rFonts w:cs="Arial"/>
                <w:bCs/>
              </w:rPr>
              <w:t>Route</w:t>
            </w:r>
          </w:p>
        </w:tc>
        <w:tc>
          <w:tcPr>
            <w:tcW w:w="840" w:type="dxa"/>
            <w:tcBorders>
              <w:left w:val="single" w:sz="2" w:space="0" w:color="A6A6A6"/>
              <w:bottom w:val="single" w:sz="2" w:space="0" w:color="A6A6A6"/>
              <w:right w:val="single" w:sz="2" w:space="0" w:color="A6A6A6"/>
            </w:tcBorders>
            <w:vAlign w:val="bottom"/>
          </w:tcPr>
          <w:p w:rsidR="00490AAF" w:rsidRPr="00830C65" w:rsidRDefault="00490AAF" w:rsidP="00490AAF">
            <w:pPr>
              <w:pStyle w:val="Sous-titres"/>
              <w:tabs>
                <w:tab w:val="left" w:pos="366"/>
              </w:tabs>
              <w:rPr>
                <w:rFonts w:cs="Arial"/>
                <w:bCs/>
              </w:rPr>
            </w:pPr>
            <w:r>
              <w:rPr>
                <w:rFonts w:cs="Arial"/>
                <w:bCs/>
              </w:rPr>
              <w:t>Tronçon</w:t>
            </w:r>
          </w:p>
        </w:tc>
        <w:tc>
          <w:tcPr>
            <w:tcW w:w="840" w:type="dxa"/>
            <w:gridSpan w:val="2"/>
            <w:tcBorders>
              <w:left w:val="single" w:sz="2" w:space="0" w:color="A6A6A6"/>
              <w:bottom w:val="single" w:sz="2" w:space="0" w:color="A6A6A6"/>
              <w:right w:val="single" w:sz="2" w:space="0" w:color="A6A6A6"/>
            </w:tcBorders>
            <w:vAlign w:val="bottom"/>
          </w:tcPr>
          <w:p w:rsidR="00490AAF" w:rsidRPr="00830C65" w:rsidRDefault="00490AAF" w:rsidP="00490AAF">
            <w:pPr>
              <w:pStyle w:val="Sous-titres"/>
              <w:tabs>
                <w:tab w:val="left" w:pos="366"/>
              </w:tabs>
              <w:rPr>
                <w:rFonts w:cs="Arial"/>
                <w:bCs/>
              </w:rPr>
            </w:pPr>
            <w:r w:rsidRPr="006A3E56">
              <w:rPr>
                <w:rFonts w:cs="Arial"/>
                <w:bCs/>
              </w:rPr>
              <w:t>Sect</w:t>
            </w:r>
            <w:r>
              <w:rPr>
                <w:rFonts w:cs="Arial"/>
                <w:bCs/>
              </w:rPr>
              <w:t>ion</w:t>
            </w:r>
          </w:p>
        </w:tc>
        <w:tc>
          <w:tcPr>
            <w:tcW w:w="3480" w:type="dxa"/>
            <w:tcBorders>
              <w:left w:val="single" w:sz="2" w:space="0" w:color="A6A6A6"/>
              <w:bottom w:val="single" w:sz="2" w:space="0" w:color="A6A6A6"/>
              <w:right w:val="single" w:sz="2" w:space="0" w:color="A6A6A6"/>
            </w:tcBorders>
            <w:vAlign w:val="bottom"/>
          </w:tcPr>
          <w:p w:rsidR="00490AAF" w:rsidRPr="00830C65" w:rsidRDefault="00490AAF" w:rsidP="00490AAF">
            <w:pPr>
              <w:pStyle w:val="Sous-titres"/>
              <w:tabs>
                <w:tab w:val="left" w:pos="366"/>
              </w:tabs>
              <w:rPr>
                <w:rFonts w:cs="Arial"/>
                <w:bCs/>
              </w:rPr>
            </w:pPr>
            <w:r w:rsidRPr="006A3E56">
              <w:rPr>
                <w:rFonts w:cs="Arial"/>
                <w:bCs/>
              </w:rPr>
              <w:t>Municipalité</w:t>
            </w:r>
          </w:p>
        </w:tc>
        <w:tc>
          <w:tcPr>
            <w:tcW w:w="1740" w:type="dxa"/>
            <w:tcBorders>
              <w:left w:val="single" w:sz="2" w:space="0" w:color="A6A6A6"/>
              <w:bottom w:val="single" w:sz="2" w:space="0" w:color="A6A6A6"/>
              <w:right w:val="single" w:sz="2" w:space="0" w:color="A6A6A6"/>
            </w:tcBorders>
            <w:vAlign w:val="bottom"/>
          </w:tcPr>
          <w:p w:rsidR="00490AAF" w:rsidRPr="00830C65" w:rsidRDefault="00490AAF" w:rsidP="00490AAF">
            <w:pPr>
              <w:pStyle w:val="Sous-titres"/>
              <w:tabs>
                <w:tab w:val="left" w:pos="366"/>
              </w:tabs>
              <w:rPr>
                <w:rFonts w:cs="Arial"/>
                <w:bCs/>
              </w:rPr>
            </w:pPr>
            <w:r w:rsidRPr="006A3E56">
              <w:rPr>
                <w:rFonts w:cs="Arial"/>
                <w:bCs/>
              </w:rPr>
              <w:t>C.E.P.</w:t>
            </w:r>
          </w:p>
        </w:tc>
        <w:tc>
          <w:tcPr>
            <w:tcW w:w="1740" w:type="dxa"/>
            <w:gridSpan w:val="4"/>
            <w:tcBorders>
              <w:left w:val="single" w:sz="2" w:space="0" w:color="A6A6A6"/>
              <w:bottom w:val="single" w:sz="2" w:space="0" w:color="A6A6A6"/>
              <w:right w:val="single" w:sz="2" w:space="0" w:color="A6A6A6"/>
            </w:tcBorders>
            <w:vAlign w:val="bottom"/>
          </w:tcPr>
          <w:p w:rsidR="00490AAF" w:rsidRPr="00830C65" w:rsidRDefault="00490AAF" w:rsidP="00490AAF">
            <w:pPr>
              <w:pStyle w:val="Sous-titres"/>
              <w:tabs>
                <w:tab w:val="left" w:pos="366"/>
              </w:tabs>
              <w:rPr>
                <w:rFonts w:cs="Arial"/>
                <w:bCs/>
              </w:rPr>
            </w:pPr>
            <w:r w:rsidRPr="006A3E56">
              <w:rPr>
                <w:rFonts w:cs="Arial"/>
                <w:bCs/>
                <w:lang w:val="en-CA"/>
              </w:rPr>
              <w:t>M.R.C.</w:t>
            </w:r>
          </w:p>
        </w:tc>
        <w:tc>
          <w:tcPr>
            <w:tcW w:w="1314" w:type="dxa"/>
            <w:tcBorders>
              <w:left w:val="single" w:sz="2" w:space="0" w:color="A6A6A6"/>
              <w:bottom w:val="single" w:sz="2" w:space="0" w:color="A6A6A6"/>
              <w:right w:val="single" w:sz="2" w:space="0" w:color="auto"/>
            </w:tcBorders>
            <w:vAlign w:val="bottom"/>
          </w:tcPr>
          <w:p w:rsidR="00490AAF" w:rsidRPr="006A3E56" w:rsidRDefault="00490AAF" w:rsidP="00490AAF">
            <w:pPr>
              <w:pStyle w:val="Sous-titres"/>
              <w:tabs>
                <w:tab w:val="left" w:pos="366"/>
              </w:tabs>
              <w:rPr>
                <w:rFonts w:cs="Arial"/>
                <w:bCs/>
                <w:color w:val="FF0000"/>
              </w:rPr>
            </w:pPr>
            <w:r>
              <w:rPr>
                <w:rFonts w:cs="Arial"/>
                <w:bCs/>
                <w:lang w:val="en-CA"/>
              </w:rPr>
              <w:t>Longueur</w:t>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top w:val="single" w:sz="2" w:space="0" w:color="A6A6A6"/>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top w:val="single" w:sz="2" w:space="0" w:color="A6A6A6"/>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top w:val="single" w:sz="2" w:space="0" w:color="A6A6A6"/>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top w:val="single" w:sz="2" w:space="0" w:color="A6A6A6"/>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top w:val="single" w:sz="2" w:space="0" w:color="A6A6A6"/>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top w:val="single" w:sz="2" w:space="0" w:color="A6A6A6"/>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top w:val="single" w:sz="2" w:space="0" w:color="A6A6A6"/>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034AAC" w:rsidTr="009E3266">
        <w:tblPrEx>
          <w:tblCellMar>
            <w:top w:w="0" w:type="dxa"/>
            <w:left w:w="0" w:type="dxa"/>
            <w:bottom w:w="0" w:type="dxa"/>
            <w:right w:w="0" w:type="dxa"/>
          </w:tblCellMar>
        </w:tblPrEx>
        <w:trPr>
          <w:trHeight w:hRule="exact" w:val="300"/>
          <w:jc w:val="center"/>
        </w:trPr>
        <w:tc>
          <w:tcPr>
            <w:tcW w:w="834" w:type="dxa"/>
            <w:tcBorders>
              <w:left w:val="single" w:sz="2" w:space="0" w:color="auto"/>
              <w:bottom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tcBorders>
              <w:left w:val="single" w:sz="2" w:space="0" w:color="A6A6A6"/>
              <w:bottom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840" w:type="dxa"/>
            <w:gridSpan w:val="2"/>
            <w:tcBorders>
              <w:left w:val="single" w:sz="2" w:space="0" w:color="A6A6A6"/>
              <w:bottom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5"/>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3480" w:type="dxa"/>
            <w:tcBorders>
              <w:left w:val="single" w:sz="2" w:space="0" w:color="A6A6A6"/>
              <w:bottom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37"/>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tcBorders>
              <w:left w:val="single" w:sz="2" w:space="0" w:color="A6A6A6"/>
              <w:bottom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740" w:type="dxa"/>
            <w:gridSpan w:val="4"/>
            <w:tcBorders>
              <w:left w:val="single" w:sz="2" w:space="0" w:color="A6A6A6"/>
              <w:bottom w:val="single" w:sz="2" w:space="0" w:color="A6A6A6"/>
              <w:right w:val="single" w:sz="2" w:space="0" w:color="A6A6A6"/>
            </w:tcBorders>
            <w:vAlign w:val="bottom"/>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1314" w:type="dxa"/>
            <w:tcBorders>
              <w:left w:val="single" w:sz="2" w:space="0" w:color="A6A6A6"/>
              <w:right w:val="single" w:sz="2" w:space="0" w:color="auto"/>
            </w:tcBorders>
            <w:vAlign w:val="bottom"/>
          </w:tcPr>
          <w:p w:rsidR="00490AAF" w:rsidRPr="00830C65" w:rsidRDefault="00490AAF" w:rsidP="00490AAF">
            <w:pPr>
              <w:pStyle w:val="Sous-titres"/>
              <w:tabs>
                <w:tab w:val="left" w:pos="366"/>
              </w:tabs>
              <w:spacing w:line="240" w:lineRule="auto"/>
              <w:ind w:left="0" w:right="200"/>
              <w:jc w:val="right"/>
              <w:rPr>
                <w:rFonts w:ascii="Times New Roman" w:hAnsi="Times New Roman"/>
                <w:bCs/>
                <w:sz w:val="22"/>
                <w:szCs w:val="22"/>
              </w:rPr>
            </w:pPr>
            <w:r>
              <w:rPr>
                <w:rFonts w:ascii="Times New Roman" w:hAnsi="Times New Roman"/>
                <w:bCs/>
                <w:sz w:val="22"/>
                <w:szCs w:val="22"/>
              </w:rPr>
              <w:fldChar w:fldCharType="begin">
                <w:ffData>
                  <w:name w:val="Long1"/>
                  <w:enabled/>
                  <w:calcOnExit w:val="0"/>
                  <w:textInput>
                    <w:maxLength w:val="1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r w:rsidR="00490AAF" w:rsidRPr="00830C65" w:rsidTr="009E3266">
        <w:tblPrEx>
          <w:tblCellMar>
            <w:top w:w="0" w:type="dxa"/>
            <w:left w:w="0" w:type="dxa"/>
            <w:bottom w:w="0" w:type="dxa"/>
            <w:right w:w="0" w:type="dxa"/>
          </w:tblCellMar>
        </w:tblPrEx>
        <w:trPr>
          <w:trHeight w:hRule="exact" w:val="240"/>
          <w:jc w:val="center"/>
        </w:trPr>
        <w:tc>
          <w:tcPr>
            <w:tcW w:w="10788" w:type="dxa"/>
            <w:gridSpan w:val="11"/>
            <w:tcBorders>
              <w:top w:val="single" w:sz="2" w:space="0" w:color="auto"/>
            </w:tcBorders>
            <w:vAlign w:val="center"/>
          </w:tcPr>
          <w:p w:rsidR="00490AAF" w:rsidRPr="00830C65" w:rsidRDefault="00490AAF" w:rsidP="00490AAF">
            <w:pPr>
              <w:pStyle w:val="Sous-titres"/>
              <w:tabs>
                <w:tab w:val="left" w:pos="366"/>
              </w:tabs>
              <w:rPr>
                <w:rFonts w:cs="Arial"/>
                <w:bCs/>
              </w:rPr>
            </w:pPr>
          </w:p>
        </w:tc>
      </w:tr>
      <w:tr w:rsidR="00490AAF" w:rsidRPr="00830C65" w:rsidTr="009E3266">
        <w:tblPrEx>
          <w:tblCellMar>
            <w:top w:w="0" w:type="dxa"/>
            <w:left w:w="0" w:type="dxa"/>
            <w:bottom w:w="0" w:type="dxa"/>
            <w:right w:w="0" w:type="dxa"/>
          </w:tblCellMar>
        </w:tblPrEx>
        <w:trPr>
          <w:trHeight w:hRule="exact" w:val="240"/>
          <w:jc w:val="center"/>
        </w:trPr>
        <w:tc>
          <w:tcPr>
            <w:tcW w:w="10788" w:type="dxa"/>
            <w:gridSpan w:val="11"/>
            <w:tcBorders>
              <w:top w:val="single" w:sz="2" w:space="0" w:color="auto"/>
              <w:left w:val="single" w:sz="2" w:space="0" w:color="auto"/>
              <w:right w:val="single" w:sz="2" w:space="0" w:color="auto"/>
            </w:tcBorders>
            <w:shd w:val="clear" w:color="auto" w:fill="D9D9D9"/>
            <w:vAlign w:val="center"/>
          </w:tcPr>
          <w:p w:rsidR="00490AAF" w:rsidRPr="004A20FE" w:rsidRDefault="00490AAF" w:rsidP="00490AAF">
            <w:pPr>
              <w:pStyle w:val="Sous-titres"/>
              <w:tabs>
                <w:tab w:val="left" w:pos="366"/>
              </w:tabs>
              <w:rPr>
                <w:rFonts w:cs="Arial"/>
                <w:bCs/>
              </w:rPr>
            </w:pPr>
            <w:r>
              <w:rPr>
                <w:rFonts w:cs="Arial"/>
                <w:bCs/>
              </w:rPr>
              <w:t>Identification technique</w:t>
            </w:r>
          </w:p>
        </w:tc>
      </w:tr>
      <w:tr w:rsidR="00490AAF" w:rsidRPr="00830C65" w:rsidTr="009E3266">
        <w:tblPrEx>
          <w:tblCellMar>
            <w:top w:w="0" w:type="dxa"/>
            <w:left w:w="0" w:type="dxa"/>
            <w:bottom w:w="0" w:type="dxa"/>
            <w:right w:w="0" w:type="dxa"/>
          </w:tblCellMar>
        </w:tblPrEx>
        <w:trPr>
          <w:trHeight w:hRule="exact" w:val="280"/>
          <w:jc w:val="center"/>
        </w:trPr>
        <w:tc>
          <w:tcPr>
            <w:tcW w:w="5994" w:type="dxa"/>
            <w:gridSpan w:val="5"/>
            <w:tcBorders>
              <w:left w:val="single" w:sz="2" w:space="0" w:color="auto"/>
              <w:bottom w:val="single" w:sz="2" w:space="0" w:color="A6A6A6"/>
              <w:right w:val="single" w:sz="2" w:space="0" w:color="A6A6A6"/>
            </w:tcBorders>
            <w:vAlign w:val="bottom"/>
          </w:tcPr>
          <w:p w:rsidR="00490AAF" w:rsidRPr="00830C65" w:rsidRDefault="00490AAF" w:rsidP="00490AAF">
            <w:pPr>
              <w:pStyle w:val="Sous-titres"/>
              <w:tabs>
                <w:tab w:val="left" w:pos="366"/>
              </w:tabs>
              <w:rPr>
                <w:rFonts w:cs="Arial"/>
                <w:bCs/>
              </w:rPr>
            </w:pPr>
            <w:r>
              <w:rPr>
                <w:rFonts w:cs="Arial"/>
                <w:bCs/>
              </w:rPr>
              <w:t>Plan</w:t>
            </w:r>
          </w:p>
        </w:tc>
        <w:tc>
          <w:tcPr>
            <w:tcW w:w="2760" w:type="dxa"/>
            <w:gridSpan w:val="4"/>
            <w:tcBorders>
              <w:left w:val="single" w:sz="2" w:space="0" w:color="A6A6A6"/>
              <w:bottom w:val="single" w:sz="2" w:space="0" w:color="A6A6A6"/>
              <w:right w:val="single" w:sz="2" w:space="0" w:color="A6A6A6"/>
            </w:tcBorders>
            <w:vAlign w:val="bottom"/>
          </w:tcPr>
          <w:p w:rsidR="00490AAF" w:rsidRPr="00830C65" w:rsidRDefault="00490AAF" w:rsidP="00490AAF">
            <w:pPr>
              <w:pStyle w:val="Sous-titres"/>
              <w:tabs>
                <w:tab w:val="left" w:pos="366"/>
              </w:tabs>
              <w:rPr>
                <w:rFonts w:cs="Arial"/>
                <w:bCs/>
              </w:rPr>
            </w:pPr>
            <w:r>
              <w:rPr>
                <w:rFonts w:cs="Arial"/>
                <w:bCs/>
              </w:rPr>
              <w:t>Direction</w:t>
            </w:r>
          </w:p>
        </w:tc>
        <w:tc>
          <w:tcPr>
            <w:tcW w:w="2034" w:type="dxa"/>
            <w:gridSpan w:val="2"/>
            <w:tcBorders>
              <w:left w:val="single" w:sz="2" w:space="0" w:color="A6A6A6"/>
              <w:bottom w:val="single" w:sz="2" w:space="0" w:color="A6A6A6"/>
              <w:right w:val="single" w:sz="2" w:space="0" w:color="auto"/>
            </w:tcBorders>
            <w:vAlign w:val="bottom"/>
          </w:tcPr>
          <w:p w:rsidR="00490AAF" w:rsidRPr="006A3E56" w:rsidRDefault="00490AAF" w:rsidP="00490AAF">
            <w:pPr>
              <w:pStyle w:val="Sous-titres"/>
              <w:tabs>
                <w:tab w:val="left" w:pos="366"/>
              </w:tabs>
              <w:rPr>
                <w:rFonts w:cs="Arial"/>
                <w:bCs/>
                <w:color w:val="FF0000"/>
              </w:rPr>
            </w:pPr>
            <w:r>
              <w:rPr>
                <w:rFonts w:cs="Arial"/>
                <w:bCs/>
                <w:lang w:val="en-CA"/>
              </w:rPr>
              <w:t>Centre de service</w:t>
            </w:r>
            <w:r w:rsidR="006C17E9">
              <w:rPr>
                <w:rFonts w:cs="Arial"/>
                <w:bCs/>
                <w:lang w:val="en-CA"/>
              </w:rPr>
              <w:t>s</w:t>
            </w:r>
          </w:p>
        </w:tc>
      </w:tr>
      <w:tr w:rsidR="00490AAF" w:rsidRPr="00830C65" w:rsidTr="009E3266">
        <w:tblPrEx>
          <w:tblCellMar>
            <w:top w:w="0" w:type="dxa"/>
            <w:left w:w="0" w:type="dxa"/>
            <w:bottom w:w="0" w:type="dxa"/>
            <w:right w:w="0" w:type="dxa"/>
          </w:tblCellMar>
        </w:tblPrEx>
        <w:trPr>
          <w:trHeight w:hRule="exact" w:val="40"/>
          <w:jc w:val="center"/>
        </w:trPr>
        <w:tc>
          <w:tcPr>
            <w:tcW w:w="5994" w:type="dxa"/>
            <w:gridSpan w:val="5"/>
            <w:tcBorders>
              <w:top w:val="single" w:sz="2" w:space="0" w:color="A6A6A6"/>
              <w:left w:val="single" w:sz="2" w:space="0" w:color="auto"/>
              <w:right w:val="single" w:sz="2" w:space="0" w:color="A6A6A6"/>
            </w:tcBorders>
            <w:vAlign w:val="center"/>
          </w:tcPr>
          <w:p w:rsidR="00490AAF" w:rsidRPr="00830C65" w:rsidRDefault="00490AAF" w:rsidP="00490AAF">
            <w:pPr>
              <w:pStyle w:val="Sous-titres"/>
              <w:tabs>
                <w:tab w:val="left" w:pos="366"/>
              </w:tabs>
              <w:rPr>
                <w:rFonts w:cs="Arial"/>
                <w:bCs/>
              </w:rPr>
            </w:pPr>
          </w:p>
        </w:tc>
        <w:tc>
          <w:tcPr>
            <w:tcW w:w="2760" w:type="dxa"/>
            <w:gridSpan w:val="4"/>
            <w:tcBorders>
              <w:top w:val="single" w:sz="2" w:space="0" w:color="A6A6A6"/>
              <w:left w:val="single" w:sz="2" w:space="0" w:color="A6A6A6"/>
              <w:right w:val="single" w:sz="2" w:space="0" w:color="A6A6A6"/>
            </w:tcBorders>
            <w:vAlign w:val="center"/>
          </w:tcPr>
          <w:p w:rsidR="00490AAF" w:rsidRPr="00830C65" w:rsidRDefault="00490AAF" w:rsidP="00490AAF">
            <w:pPr>
              <w:pStyle w:val="Sous-titres"/>
              <w:tabs>
                <w:tab w:val="left" w:pos="366"/>
              </w:tabs>
              <w:rPr>
                <w:rFonts w:cs="Arial"/>
                <w:bCs/>
              </w:rPr>
            </w:pPr>
          </w:p>
        </w:tc>
        <w:tc>
          <w:tcPr>
            <w:tcW w:w="2034" w:type="dxa"/>
            <w:gridSpan w:val="2"/>
            <w:tcBorders>
              <w:top w:val="single" w:sz="2" w:space="0" w:color="A6A6A6"/>
              <w:left w:val="single" w:sz="2" w:space="0" w:color="A6A6A6"/>
              <w:right w:val="single" w:sz="2" w:space="0" w:color="auto"/>
            </w:tcBorders>
            <w:vAlign w:val="center"/>
          </w:tcPr>
          <w:p w:rsidR="00490AAF" w:rsidRPr="006A3E56" w:rsidRDefault="00490AAF" w:rsidP="00490AAF">
            <w:pPr>
              <w:pStyle w:val="Sous-titres"/>
              <w:tabs>
                <w:tab w:val="left" w:pos="366"/>
              </w:tabs>
              <w:rPr>
                <w:rFonts w:cs="Arial"/>
                <w:bCs/>
                <w:color w:val="FF0000"/>
              </w:rPr>
            </w:pPr>
          </w:p>
        </w:tc>
      </w:tr>
      <w:tr w:rsidR="00490AAF" w:rsidRPr="00830C65" w:rsidTr="009E3266">
        <w:tblPrEx>
          <w:tblCellMar>
            <w:top w:w="0" w:type="dxa"/>
            <w:left w:w="0" w:type="dxa"/>
            <w:bottom w:w="0" w:type="dxa"/>
            <w:right w:w="0" w:type="dxa"/>
          </w:tblCellMar>
        </w:tblPrEx>
        <w:trPr>
          <w:trHeight w:hRule="exact" w:val="800"/>
          <w:jc w:val="center"/>
        </w:trPr>
        <w:tc>
          <w:tcPr>
            <w:tcW w:w="5994" w:type="dxa"/>
            <w:gridSpan w:val="5"/>
            <w:tcBorders>
              <w:left w:val="single" w:sz="2" w:space="0" w:color="auto"/>
              <w:bottom w:val="single" w:sz="2" w:space="0" w:color="auto"/>
              <w:right w:val="single" w:sz="2" w:space="0" w:color="A6A6A6"/>
            </w:tcBorders>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19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2760" w:type="dxa"/>
            <w:gridSpan w:val="4"/>
            <w:tcBorders>
              <w:left w:val="single" w:sz="2" w:space="0" w:color="A6A6A6"/>
              <w:bottom w:val="single" w:sz="2" w:space="0" w:color="auto"/>
              <w:right w:val="single" w:sz="2" w:space="0" w:color="A6A6A6"/>
            </w:tcBorders>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88"/>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c>
          <w:tcPr>
            <w:tcW w:w="2034" w:type="dxa"/>
            <w:gridSpan w:val="2"/>
            <w:tcBorders>
              <w:left w:val="single" w:sz="2" w:space="0" w:color="A6A6A6"/>
              <w:bottom w:val="single" w:sz="2" w:space="0" w:color="auto"/>
              <w:right w:val="single" w:sz="2" w:space="0" w:color="auto"/>
            </w:tcBorders>
          </w:tcPr>
          <w:p w:rsidR="00490AAF" w:rsidRPr="00830C65" w:rsidRDefault="00490AAF" w:rsidP="00490AAF">
            <w:pPr>
              <w:pStyle w:val="Sous-titres"/>
              <w:tabs>
                <w:tab w:val="left" w:pos="366"/>
              </w:tabs>
              <w:spacing w:line="240" w:lineRule="auto"/>
              <w:rPr>
                <w:rFonts w:ascii="Times New Roman" w:hAnsi="Times New Roman"/>
                <w:bCs/>
                <w:sz w:val="22"/>
                <w:szCs w:val="22"/>
              </w:rPr>
            </w:pPr>
            <w:r>
              <w:rPr>
                <w:rFonts w:ascii="Times New Roman" w:hAnsi="Times New Roman"/>
                <w:bCs/>
                <w:sz w:val="22"/>
                <w:szCs w:val="22"/>
              </w:rPr>
              <w:fldChar w:fldCharType="begin">
                <w:ffData>
                  <w:name w:val=""/>
                  <w:enabled/>
                  <w:calcOnExit w:val="0"/>
                  <w:textInput>
                    <w:maxLength w:val="60"/>
                  </w:textInput>
                </w:ffData>
              </w:fldChar>
            </w:r>
            <w:r>
              <w:rPr>
                <w:rFonts w:ascii="Times New Roman" w:hAnsi="Times New Roman"/>
                <w:bCs/>
                <w:sz w:val="22"/>
                <w:szCs w:val="22"/>
              </w:rPr>
              <w:instrText xml:space="preserve"> FORMTEXT </w:instrText>
            </w:r>
            <w:r>
              <w:rPr>
                <w:rFonts w:ascii="Times New Roman" w:hAnsi="Times New Roman"/>
                <w:bCs/>
                <w:sz w:val="22"/>
                <w:szCs w:val="22"/>
              </w:rPr>
            </w:r>
            <w:r>
              <w:rPr>
                <w:rFonts w:ascii="Times New Roman" w:hAnsi="Times New Roman"/>
                <w:bCs/>
                <w:sz w:val="22"/>
                <w:szCs w:val="22"/>
              </w:rPr>
              <w:fldChar w:fldCharType="separate"/>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Arial Unicode MS" w:eastAsia="Arial Unicode MS" w:hAnsi="Arial Unicode MS" w:cs="Arial Unicode MS" w:hint="eastAsia"/>
                <w:bCs/>
                <w:noProof/>
                <w:sz w:val="22"/>
                <w:szCs w:val="22"/>
              </w:rPr>
              <w:t> </w:t>
            </w:r>
            <w:r>
              <w:rPr>
                <w:rFonts w:ascii="Times New Roman" w:hAnsi="Times New Roman"/>
                <w:bCs/>
                <w:sz w:val="22"/>
                <w:szCs w:val="22"/>
              </w:rPr>
              <w:fldChar w:fldCharType="end"/>
            </w:r>
          </w:p>
        </w:tc>
      </w:tr>
    </w:tbl>
    <w:p w:rsidR="006B7EC7" w:rsidRDefault="006B7EC7" w:rsidP="009E3266">
      <w:pPr>
        <w:ind w:left="292"/>
        <w:rPr>
          <w:rFonts w:cs="Arial"/>
        </w:rPr>
        <w:sectPr w:rsidR="006B7EC7" w:rsidSect="00EB2D0D">
          <w:footerReference w:type="default" r:id="rId11"/>
          <w:pgSz w:w="12240" w:h="20160" w:code="5"/>
          <w:pgMar w:top="873" w:right="663" w:bottom="442" w:left="663" w:header="0" w:footer="284" w:gutter="0"/>
          <w:paperSrc w:first="15" w:other="15"/>
          <w:pgNumType w:start="2"/>
          <w:cols w:space="720"/>
        </w:sectPr>
      </w:pPr>
    </w:p>
    <w:p w:rsidR="004F4887" w:rsidRDefault="004F4887" w:rsidP="004F4887">
      <w:pPr>
        <w:tabs>
          <w:tab w:val="left" w:pos="-720"/>
          <w:tab w:val="left" w:pos="0"/>
        </w:tabs>
        <w:suppressAutoHyphens/>
        <w:spacing w:before="240" w:after="240"/>
        <w:ind w:right="403"/>
        <w:jc w:val="center"/>
        <w:rPr>
          <w:rFonts w:cs="Arial"/>
          <w:b/>
          <w:u w:val="single"/>
        </w:rPr>
      </w:pPr>
      <w:bookmarkStart w:id="6" w:name="_Toc532185061"/>
      <w:bookmarkStart w:id="7" w:name="_Toc83518255"/>
      <w:bookmarkStart w:id="8" w:name="_Toc84220366"/>
      <w:bookmarkStart w:id="9" w:name="_Toc245266486"/>
      <w:bookmarkEnd w:id="0"/>
      <w:bookmarkEnd w:id="1"/>
      <w:bookmarkEnd w:id="2"/>
      <w:bookmarkEnd w:id="3"/>
      <w:r>
        <w:rPr>
          <w:rFonts w:cs="Arial"/>
          <w:b/>
          <w:u w:val="single"/>
        </w:rPr>
        <w:lastRenderedPageBreak/>
        <w:t>TABLE DES MATIÈRES</w:t>
      </w:r>
    </w:p>
    <w:p w:rsidR="004F4887" w:rsidRDefault="004F4887" w:rsidP="004F4887">
      <w:pPr>
        <w:pBdr>
          <w:top w:val="double" w:sz="6" w:space="1" w:color="auto"/>
          <w:bottom w:val="double" w:sz="6" w:space="1" w:color="auto"/>
        </w:pBdr>
        <w:tabs>
          <w:tab w:val="center" w:pos="4680"/>
          <w:tab w:val="right" w:pos="9630"/>
        </w:tabs>
        <w:spacing w:before="120" w:after="240"/>
        <w:rPr>
          <w:rFonts w:cs="Arial"/>
          <w:b/>
          <w:lang w:eastAsia="en-US"/>
        </w:rPr>
      </w:pPr>
      <w:r>
        <w:rPr>
          <w:rFonts w:cs="Arial"/>
          <w:b/>
          <w:lang w:eastAsia="en-US"/>
        </w:rPr>
        <w:t>ARTICLE</w:t>
      </w:r>
      <w:r>
        <w:rPr>
          <w:rFonts w:cs="Arial"/>
          <w:b/>
          <w:lang w:eastAsia="en-US"/>
        </w:rPr>
        <w:tab/>
        <w:t>DESCRIPTION</w:t>
      </w:r>
      <w:r>
        <w:rPr>
          <w:rFonts w:cs="Arial"/>
          <w:b/>
          <w:lang w:eastAsia="en-US"/>
        </w:rPr>
        <w:tab/>
        <w:t>PAGE</w:t>
      </w:r>
    </w:p>
    <w:p w:rsidR="002A4404" w:rsidRPr="00C62CD9" w:rsidRDefault="0012797C" w:rsidP="00305BC7">
      <w:pPr>
        <w:pStyle w:val="TM1"/>
        <w:rPr>
          <w:rFonts w:ascii="Calibri" w:hAnsi="Calibri" w:cs="Times New Roman"/>
          <w:noProof/>
          <w:sz w:val="22"/>
          <w:szCs w:val="22"/>
          <w:lang w:val="fr-CA" w:eastAsia="fr-CA"/>
        </w:rPr>
      </w:pPr>
      <w:r>
        <w:rPr>
          <w:lang w:val="fr-CA"/>
        </w:rPr>
        <w:fldChar w:fldCharType="begin"/>
      </w:r>
      <w:r>
        <w:rPr>
          <w:lang w:val="fr-CA"/>
        </w:rPr>
        <w:instrText xml:space="preserve"> TOC \o "1-5" \h \z \u </w:instrText>
      </w:r>
      <w:r>
        <w:rPr>
          <w:lang w:val="fr-CA"/>
        </w:rPr>
        <w:fldChar w:fldCharType="separate"/>
      </w:r>
      <w:hyperlink w:anchor="_Toc405969128" w:history="1">
        <w:r w:rsidR="002A4404" w:rsidRPr="00CA4012">
          <w:rPr>
            <w:rStyle w:val="Lienhypertexte"/>
            <w:noProof/>
          </w:rPr>
          <w:t>1.</w:t>
        </w:r>
        <w:r w:rsidR="002A4404" w:rsidRPr="00C62CD9">
          <w:rPr>
            <w:rFonts w:ascii="Calibri" w:hAnsi="Calibri" w:cs="Times New Roman"/>
            <w:noProof/>
            <w:sz w:val="22"/>
            <w:szCs w:val="22"/>
            <w:lang w:val="fr-CA" w:eastAsia="fr-CA"/>
          </w:rPr>
          <w:tab/>
        </w:r>
        <w:r w:rsidR="002A4404" w:rsidRPr="00CA4012">
          <w:rPr>
            <w:rStyle w:val="Lienhypertexte"/>
            <w:noProof/>
          </w:rPr>
          <w:t>Documents de référence</w:t>
        </w:r>
        <w:r w:rsidR="002A4404">
          <w:rPr>
            <w:noProof/>
            <w:webHidden/>
          </w:rPr>
          <w:tab/>
        </w:r>
        <w:r w:rsidR="002A4404">
          <w:rPr>
            <w:noProof/>
            <w:webHidden/>
          </w:rPr>
          <w:fldChar w:fldCharType="begin"/>
        </w:r>
        <w:r w:rsidR="002A4404">
          <w:rPr>
            <w:noProof/>
            <w:webHidden/>
          </w:rPr>
          <w:instrText xml:space="preserve"> PAGEREF _Toc405969128 \h </w:instrText>
        </w:r>
        <w:r w:rsidR="002A4404">
          <w:rPr>
            <w:noProof/>
            <w:webHidden/>
          </w:rPr>
        </w:r>
        <w:r w:rsidR="002A4404">
          <w:rPr>
            <w:noProof/>
            <w:webHidden/>
          </w:rPr>
          <w:fldChar w:fldCharType="separate"/>
        </w:r>
        <w:r w:rsidR="00611105">
          <w:rPr>
            <w:noProof/>
            <w:webHidden/>
          </w:rPr>
          <w:t>3</w:t>
        </w:r>
        <w:r w:rsidR="002A4404">
          <w:rPr>
            <w:noProof/>
            <w:webHidden/>
          </w:rPr>
          <w:fldChar w:fldCharType="end"/>
        </w:r>
      </w:hyperlink>
    </w:p>
    <w:p w:rsidR="002A4404" w:rsidRPr="00C62CD9" w:rsidRDefault="002A4404" w:rsidP="00305BC7">
      <w:pPr>
        <w:pStyle w:val="TM1"/>
        <w:rPr>
          <w:rFonts w:ascii="Calibri" w:hAnsi="Calibri" w:cs="Times New Roman"/>
          <w:noProof/>
          <w:sz w:val="22"/>
          <w:szCs w:val="22"/>
          <w:lang w:val="fr-CA" w:eastAsia="fr-CA"/>
        </w:rPr>
      </w:pPr>
      <w:hyperlink w:anchor="_Toc405969129" w:history="1">
        <w:r w:rsidRPr="00CA4012">
          <w:rPr>
            <w:rStyle w:val="Lienhypertexte"/>
            <w:noProof/>
          </w:rPr>
          <w:t>2.</w:t>
        </w:r>
        <w:r w:rsidRPr="00C62CD9">
          <w:rPr>
            <w:rFonts w:ascii="Calibri" w:hAnsi="Calibri" w:cs="Times New Roman"/>
            <w:noProof/>
            <w:sz w:val="22"/>
            <w:szCs w:val="22"/>
            <w:lang w:val="fr-CA" w:eastAsia="fr-CA"/>
          </w:rPr>
          <w:tab/>
        </w:r>
        <w:r w:rsidRPr="00CA4012">
          <w:rPr>
            <w:rStyle w:val="Lienhypertexte"/>
            <w:noProof/>
          </w:rPr>
          <w:t>Description des travaux</w:t>
        </w:r>
        <w:r>
          <w:rPr>
            <w:noProof/>
            <w:webHidden/>
          </w:rPr>
          <w:tab/>
        </w:r>
        <w:r>
          <w:rPr>
            <w:noProof/>
            <w:webHidden/>
          </w:rPr>
          <w:fldChar w:fldCharType="begin"/>
        </w:r>
        <w:r>
          <w:rPr>
            <w:noProof/>
            <w:webHidden/>
          </w:rPr>
          <w:instrText xml:space="preserve"> PAGEREF _Toc405969129 \h </w:instrText>
        </w:r>
        <w:r>
          <w:rPr>
            <w:noProof/>
            <w:webHidden/>
          </w:rPr>
        </w:r>
        <w:r>
          <w:rPr>
            <w:noProof/>
            <w:webHidden/>
          </w:rPr>
          <w:fldChar w:fldCharType="separate"/>
        </w:r>
        <w:r w:rsidR="00611105">
          <w:rPr>
            <w:noProof/>
            <w:webHidden/>
          </w:rPr>
          <w:t>4</w:t>
        </w:r>
        <w:r>
          <w:rPr>
            <w:noProof/>
            <w:webHidden/>
          </w:rPr>
          <w:fldChar w:fldCharType="end"/>
        </w:r>
      </w:hyperlink>
    </w:p>
    <w:p w:rsidR="002A4404" w:rsidRPr="00C62CD9" w:rsidRDefault="002A4404" w:rsidP="00305BC7">
      <w:pPr>
        <w:pStyle w:val="TM1"/>
        <w:rPr>
          <w:rFonts w:ascii="Calibri" w:hAnsi="Calibri" w:cs="Times New Roman"/>
          <w:noProof/>
          <w:sz w:val="22"/>
          <w:szCs w:val="22"/>
          <w:lang w:val="fr-CA" w:eastAsia="fr-CA"/>
        </w:rPr>
      </w:pPr>
      <w:hyperlink w:anchor="_Toc405969130" w:history="1">
        <w:r w:rsidRPr="00CA4012">
          <w:rPr>
            <w:rStyle w:val="Lienhypertexte"/>
            <w:noProof/>
          </w:rPr>
          <w:t>3.</w:t>
        </w:r>
        <w:r w:rsidRPr="00C62CD9">
          <w:rPr>
            <w:rFonts w:ascii="Calibri" w:hAnsi="Calibri" w:cs="Times New Roman"/>
            <w:noProof/>
            <w:sz w:val="22"/>
            <w:szCs w:val="22"/>
            <w:lang w:val="fr-CA" w:eastAsia="fr-CA"/>
          </w:rPr>
          <w:tab/>
        </w:r>
        <w:r w:rsidRPr="00CA4012">
          <w:rPr>
            <w:rStyle w:val="Lienhypertexte"/>
            <w:noProof/>
          </w:rPr>
          <w:t>généralités</w:t>
        </w:r>
        <w:r>
          <w:rPr>
            <w:noProof/>
            <w:webHidden/>
          </w:rPr>
          <w:tab/>
        </w:r>
        <w:r>
          <w:rPr>
            <w:noProof/>
            <w:webHidden/>
          </w:rPr>
          <w:fldChar w:fldCharType="begin"/>
        </w:r>
        <w:r>
          <w:rPr>
            <w:noProof/>
            <w:webHidden/>
          </w:rPr>
          <w:instrText xml:space="preserve"> PAGEREF _Toc405969130 \h </w:instrText>
        </w:r>
        <w:r>
          <w:rPr>
            <w:noProof/>
            <w:webHidden/>
          </w:rPr>
        </w:r>
        <w:r>
          <w:rPr>
            <w:noProof/>
            <w:webHidden/>
          </w:rPr>
          <w:fldChar w:fldCharType="separate"/>
        </w:r>
        <w:r w:rsidR="00611105">
          <w:rPr>
            <w:noProof/>
            <w:webHidden/>
          </w:rPr>
          <w:t>4</w:t>
        </w:r>
        <w:r>
          <w:rPr>
            <w:noProof/>
            <w:webHidden/>
          </w:rPr>
          <w:fldChar w:fldCharType="end"/>
        </w:r>
      </w:hyperlink>
    </w:p>
    <w:p w:rsidR="002A4404" w:rsidRPr="00C62CD9" w:rsidRDefault="002A4404" w:rsidP="00305BC7">
      <w:pPr>
        <w:pStyle w:val="TM1"/>
        <w:rPr>
          <w:rFonts w:ascii="Calibri" w:hAnsi="Calibri" w:cs="Times New Roman"/>
          <w:noProof/>
          <w:sz w:val="22"/>
          <w:szCs w:val="22"/>
          <w:lang w:val="fr-CA" w:eastAsia="fr-CA"/>
        </w:rPr>
      </w:pPr>
      <w:hyperlink w:anchor="_Toc405969131" w:history="1">
        <w:r w:rsidRPr="00CA4012">
          <w:rPr>
            <w:rStyle w:val="Lienhypertexte"/>
            <w:noProof/>
          </w:rPr>
          <w:t>4.</w:t>
        </w:r>
        <w:r w:rsidRPr="00C62CD9">
          <w:rPr>
            <w:rFonts w:ascii="Calibri" w:hAnsi="Calibri" w:cs="Times New Roman"/>
            <w:noProof/>
            <w:sz w:val="22"/>
            <w:szCs w:val="22"/>
            <w:lang w:val="fr-CA" w:eastAsia="fr-CA"/>
          </w:rPr>
          <w:tab/>
        </w:r>
        <w:r w:rsidRPr="00CA4012">
          <w:rPr>
            <w:rStyle w:val="Lienhypertexte"/>
            <w:noProof/>
          </w:rPr>
          <w:t>Délimitation de l'aire de travail</w:t>
        </w:r>
        <w:r>
          <w:rPr>
            <w:noProof/>
            <w:webHidden/>
          </w:rPr>
          <w:tab/>
        </w:r>
        <w:r>
          <w:rPr>
            <w:noProof/>
            <w:webHidden/>
          </w:rPr>
          <w:fldChar w:fldCharType="begin"/>
        </w:r>
        <w:r>
          <w:rPr>
            <w:noProof/>
            <w:webHidden/>
          </w:rPr>
          <w:instrText xml:space="preserve"> PAGEREF _Toc405969131 \h </w:instrText>
        </w:r>
        <w:r>
          <w:rPr>
            <w:noProof/>
            <w:webHidden/>
          </w:rPr>
        </w:r>
        <w:r>
          <w:rPr>
            <w:noProof/>
            <w:webHidden/>
          </w:rPr>
          <w:fldChar w:fldCharType="separate"/>
        </w:r>
        <w:r w:rsidR="00611105">
          <w:rPr>
            <w:noProof/>
            <w:webHidden/>
          </w:rPr>
          <w:t>5</w:t>
        </w:r>
        <w:r>
          <w:rPr>
            <w:noProof/>
            <w:webHidden/>
          </w:rPr>
          <w:fldChar w:fldCharType="end"/>
        </w:r>
      </w:hyperlink>
    </w:p>
    <w:p w:rsidR="002A4404" w:rsidRPr="00C62CD9" w:rsidRDefault="002A4404" w:rsidP="00305BC7">
      <w:pPr>
        <w:pStyle w:val="TM1"/>
        <w:rPr>
          <w:rFonts w:ascii="Calibri" w:hAnsi="Calibri" w:cs="Times New Roman"/>
          <w:noProof/>
          <w:sz w:val="22"/>
          <w:szCs w:val="22"/>
          <w:lang w:val="fr-CA" w:eastAsia="fr-CA"/>
        </w:rPr>
      </w:pPr>
      <w:hyperlink w:anchor="_Toc405969132" w:history="1">
        <w:r w:rsidRPr="00CA4012">
          <w:rPr>
            <w:rStyle w:val="Lienhypertexte"/>
            <w:noProof/>
          </w:rPr>
          <w:t>5.</w:t>
        </w:r>
        <w:r w:rsidRPr="00C62CD9">
          <w:rPr>
            <w:rFonts w:ascii="Calibri" w:hAnsi="Calibri" w:cs="Times New Roman"/>
            <w:noProof/>
            <w:sz w:val="22"/>
            <w:szCs w:val="22"/>
            <w:lang w:val="fr-CA" w:eastAsia="fr-CA"/>
          </w:rPr>
          <w:tab/>
        </w:r>
        <w:r w:rsidRPr="00CA4012">
          <w:rPr>
            <w:rStyle w:val="Lienhypertexte"/>
            <w:noProof/>
          </w:rPr>
          <w:t>Santé et sécurité</w:t>
        </w:r>
        <w:r>
          <w:rPr>
            <w:noProof/>
            <w:webHidden/>
          </w:rPr>
          <w:tab/>
        </w:r>
        <w:r>
          <w:rPr>
            <w:noProof/>
            <w:webHidden/>
          </w:rPr>
          <w:fldChar w:fldCharType="begin"/>
        </w:r>
        <w:r>
          <w:rPr>
            <w:noProof/>
            <w:webHidden/>
          </w:rPr>
          <w:instrText xml:space="preserve"> PAGEREF _Toc405969132 \h </w:instrText>
        </w:r>
        <w:r>
          <w:rPr>
            <w:noProof/>
            <w:webHidden/>
          </w:rPr>
        </w:r>
        <w:r>
          <w:rPr>
            <w:noProof/>
            <w:webHidden/>
          </w:rPr>
          <w:fldChar w:fldCharType="separate"/>
        </w:r>
        <w:r w:rsidR="00611105">
          <w:rPr>
            <w:noProof/>
            <w:webHidden/>
          </w:rPr>
          <w:t>5</w:t>
        </w:r>
        <w:r>
          <w:rPr>
            <w:noProof/>
            <w:webHidden/>
          </w:rPr>
          <w:fldChar w:fldCharType="end"/>
        </w:r>
      </w:hyperlink>
    </w:p>
    <w:p w:rsidR="002A4404" w:rsidRPr="00C62CD9" w:rsidRDefault="002A4404" w:rsidP="00305BC7">
      <w:pPr>
        <w:pStyle w:val="TM2"/>
        <w:rPr>
          <w:rFonts w:ascii="Calibri" w:hAnsi="Calibri"/>
          <w:smallCaps/>
          <w:noProof/>
          <w:sz w:val="22"/>
          <w:szCs w:val="22"/>
          <w:lang w:val="fr-CA" w:eastAsia="fr-CA"/>
        </w:rPr>
      </w:pPr>
      <w:hyperlink w:anchor="_Toc405969133" w:history="1">
        <w:r w:rsidRPr="00CA4012">
          <w:rPr>
            <w:rStyle w:val="Lienhypertexte"/>
            <w:noProof/>
          </w:rPr>
          <w:t>5.1</w:t>
        </w:r>
        <w:r w:rsidRPr="00C62CD9">
          <w:rPr>
            <w:rFonts w:ascii="Calibri" w:hAnsi="Calibri"/>
            <w:smallCaps/>
            <w:noProof/>
            <w:sz w:val="22"/>
            <w:szCs w:val="22"/>
            <w:lang w:val="fr-CA" w:eastAsia="fr-CA"/>
          </w:rPr>
          <w:tab/>
        </w:r>
        <w:r w:rsidRPr="00CA4012">
          <w:rPr>
            <w:rStyle w:val="Lienhypertexte"/>
            <w:noProof/>
          </w:rPr>
          <w:t>Généralités</w:t>
        </w:r>
        <w:r>
          <w:rPr>
            <w:noProof/>
            <w:webHidden/>
          </w:rPr>
          <w:tab/>
        </w:r>
        <w:r>
          <w:rPr>
            <w:noProof/>
            <w:webHidden/>
          </w:rPr>
          <w:fldChar w:fldCharType="begin"/>
        </w:r>
        <w:r>
          <w:rPr>
            <w:noProof/>
            <w:webHidden/>
          </w:rPr>
          <w:instrText xml:space="preserve"> PAGEREF _Toc405969133 \h </w:instrText>
        </w:r>
        <w:r>
          <w:rPr>
            <w:noProof/>
            <w:webHidden/>
          </w:rPr>
        </w:r>
        <w:r>
          <w:rPr>
            <w:noProof/>
            <w:webHidden/>
          </w:rPr>
          <w:fldChar w:fldCharType="separate"/>
        </w:r>
        <w:r w:rsidR="00611105">
          <w:rPr>
            <w:noProof/>
            <w:webHidden/>
          </w:rPr>
          <w:t>6</w:t>
        </w:r>
        <w:r>
          <w:rPr>
            <w:noProof/>
            <w:webHidden/>
          </w:rPr>
          <w:fldChar w:fldCharType="end"/>
        </w:r>
      </w:hyperlink>
    </w:p>
    <w:p w:rsidR="002A4404" w:rsidRPr="00C62CD9" w:rsidRDefault="002A4404" w:rsidP="00305BC7">
      <w:pPr>
        <w:pStyle w:val="TM2"/>
        <w:rPr>
          <w:rFonts w:ascii="Calibri" w:hAnsi="Calibri"/>
          <w:smallCaps/>
          <w:noProof/>
          <w:sz w:val="22"/>
          <w:szCs w:val="22"/>
          <w:lang w:val="fr-CA" w:eastAsia="fr-CA"/>
        </w:rPr>
      </w:pPr>
      <w:hyperlink w:anchor="_Toc405969134" w:history="1">
        <w:r w:rsidRPr="00CA4012">
          <w:rPr>
            <w:rStyle w:val="Lienhypertexte"/>
            <w:noProof/>
          </w:rPr>
          <w:t>5.2</w:t>
        </w:r>
        <w:r w:rsidRPr="00C62CD9">
          <w:rPr>
            <w:rFonts w:ascii="Calibri" w:hAnsi="Calibri"/>
            <w:smallCaps/>
            <w:noProof/>
            <w:sz w:val="22"/>
            <w:szCs w:val="22"/>
            <w:lang w:val="fr-CA" w:eastAsia="fr-CA"/>
          </w:rPr>
          <w:tab/>
        </w:r>
        <w:r w:rsidRPr="00CA4012">
          <w:rPr>
            <w:rStyle w:val="Lienhypertexte"/>
            <w:noProof/>
          </w:rPr>
          <w:t>Avis d’ouverture et de fermeture du chantier</w:t>
        </w:r>
        <w:r>
          <w:rPr>
            <w:noProof/>
            <w:webHidden/>
          </w:rPr>
          <w:tab/>
        </w:r>
        <w:r>
          <w:rPr>
            <w:noProof/>
            <w:webHidden/>
          </w:rPr>
          <w:fldChar w:fldCharType="begin"/>
        </w:r>
        <w:r>
          <w:rPr>
            <w:noProof/>
            <w:webHidden/>
          </w:rPr>
          <w:instrText xml:space="preserve"> PAGEREF _Toc405969134 \h </w:instrText>
        </w:r>
        <w:r>
          <w:rPr>
            <w:noProof/>
            <w:webHidden/>
          </w:rPr>
        </w:r>
        <w:r>
          <w:rPr>
            <w:noProof/>
            <w:webHidden/>
          </w:rPr>
          <w:fldChar w:fldCharType="separate"/>
        </w:r>
        <w:r w:rsidR="00611105">
          <w:rPr>
            <w:noProof/>
            <w:webHidden/>
          </w:rPr>
          <w:t>6</w:t>
        </w:r>
        <w:r>
          <w:rPr>
            <w:noProof/>
            <w:webHidden/>
          </w:rPr>
          <w:fldChar w:fldCharType="end"/>
        </w:r>
      </w:hyperlink>
    </w:p>
    <w:p w:rsidR="002A4404" w:rsidRPr="00C62CD9" w:rsidRDefault="002A4404" w:rsidP="00305BC7">
      <w:pPr>
        <w:pStyle w:val="TM2"/>
        <w:rPr>
          <w:rFonts w:ascii="Calibri" w:hAnsi="Calibri"/>
          <w:smallCaps/>
          <w:noProof/>
          <w:sz w:val="22"/>
          <w:szCs w:val="22"/>
          <w:lang w:val="fr-CA" w:eastAsia="fr-CA"/>
        </w:rPr>
      </w:pPr>
      <w:hyperlink w:anchor="_Toc405969135" w:history="1">
        <w:r w:rsidRPr="00CA4012">
          <w:rPr>
            <w:rStyle w:val="Lienhypertexte"/>
            <w:noProof/>
          </w:rPr>
          <w:t>5.3</w:t>
        </w:r>
        <w:r w:rsidRPr="00C62CD9">
          <w:rPr>
            <w:rFonts w:ascii="Calibri" w:hAnsi="Calibri"/>
            <w:smallCaps/>
            <w:noProof/>
            <w:sz w:val="22"/>
            <w:szCs w:val="22"/>
            <w:lang w:val="fr-CA" w:eastAsia="fr-CA"/>
          </w:rPr>
          <w:tab/>
        </w:r>
        <w:r w:rsidRPr="00CA4012">
          <w:rPr>
            <w:rStyle w:val="Lienhypertexte"/>
            <w:noProof/>
          </w:rPr>
          <w:t>Niveau de risque</w:t>
        </w:r>
        <w:r>
          <w:rPr>
            <w:noProof/>
            <w:webHidden/>
          </w:rPr>
          <w:tab/>
        </w:r>
        <w:r>
          <w:rPr>
            <w:noProof/>
            <w:webHidden/>
          </w:rPr>
          <w:fldChar w:fldCharType="begin"/>
        </w:r>
        <w:r>
          <w:rPr>
            <w:noProof/>
            <w:webHidden/>
          </w:rPr>
          <w:instrText xml:space="preserve"> PAGEREF _Toc405969135 \h </w:instrText>
        </w:r>
        <w:r>
          <w:rPr>
            <w:noProof/>
            <w:webHidden/>
          </w:rPr>
        </w:r>
        <w:r>
          <w:rPr>
            <w:noProof/>
            <w:webHidden/>
          </w:rPr>
          <w:fldChar w:fldCharType="separate"/>
        </w:r>
        <w:r w:rsidR="00611105">
          <w:rPr>
            <w:noProof/>
            <w:webHidden/>
          </w:rPr>
          <w:t>6</w:t>
        </w:r>
        <w:r>
          <w:rPr>
            <w:noProof/>
            <w:webHidden/>
          </w:rPr>
          <w:fldChar w:fldCharType="end"/>
        </w:r>
      </w:hyperlink>
    </w:p>
    <w:p w:rsidR="002A4404" w:rsidRPr="00C62CD9" w:rsidRDefault="002A4404" w:rsidP="00305BC7">
      <w:pPr>
        <w:pStyle w:val="TM2"/>
        <w:rPr>
          <w:rFonts w:ascii="Calibri" w:hAnsi="Calibri"/>
          <w:smallCaps/>
          <w:noProof/>
          <w:sz w:val="22"/>
          <w:szCs w:val="22"/>
          <w:lang w:val="fr-CA" w:eastAsia="fr-CA"/>
        </w:rPr>
      </w:pPr>
      <w:hyperlink w:anchor="_Toc405969136" w:history="1">
        <w:r w:rsidRPr="00CA4012">
          <w:rPr>
            <w:rStyle w:val="Lienhypertexte"/>
            <w:noProof/>
          </w:rPr>
          <w:t>5.4</w:t>
        </w:r>
        <w:r w:rsidRPr="00C62CD9">
          <w:rPr>
            <w:rFonts w:ascii="Calibri" w:hAnsi="Calibri"/>
            <w:smallCaps/>
            <w:noProof/>
            <w:sz w:val="22"/>
            <w:szCs w:val="22"/>
            <w:lang w:val="fr-CA" w:eastAsia="fr-CA"/>
          </w:rPr>
          <w:tab/>
        </w:r>
        <w:r w:rsidRPr="00CA4012">
          <w:rPr>
            <w:rStyle w:val="Lienhypertexte"/>
            <w:noProof/>
          </w:rPr>
          <w:t>Programme de formation et d'information du travailleur</w:t>
        </w:r>
        <w:r>
          <w:rPr>
            <w:noProof/>
            <w:webHidden/>
          </w:rPr>
          <w:tab/>
        </w:r>
        <w:r>
          <w:rPr>
            <w:noProof/>
            <w:webHidden/>
          </w:rPr>
          <w:fldChar w:fldCharType="begin"/>
        </w:r>
        <w:r>
          <w:rPr>
            <w:noProof/>
            <w:webHidden/>
          </w:rPr>
          <w:instrText xml:space="preserve"> PAGEREF _Toc405969136 \h </w:instrText>
        </w:r>
        <w:r>
          <w:rPr>
            <w:noProof/>
            <w:webHidden/>
          </w:rPr>
        </w:r>
        <w:r>
          <w:rPr>
            <w:noProof/>
            <w:webHidden/>
          </w:rPr>
          <w:fldChar w:fldCharType="separate"/>
        </w:r>
        <w:r w:rsidR="00611105">
          <w:rPr>
            <w:noProof/>
            <w:webHidden/>
          </w:rPr>
          <w:t>6</w:t>
        </w:r>
        <w:r>
          <w:rPr>
            <w:noProof/>
            <w:webHidden/>
          </w:rPr>
          <w:fldChar w:fldCharType="end"/>
        </w:r>
      </w:hyperlink>
    </w:p>
    <w:p w:rsidR="002A4404" w:rsidRPr="00C62CD9" w:rsidRDefault="002A4404" w:rsidP="00305BC7">
      <w:pPr>
        <w:pStyle w:val="TM2"/>
        <w:rPr>
          <w:rFonts w:ascii="Calibri" w:hAnsi="Calibri"/>
          <w:smallCaps/>
          <w:noProof/>
          <w:sz w:val="22"/>
          <w:szCs w:val="22"/>
          <w:lang w:val="fr-CA" w:eastAsia="fr-CA"/>
        </w:rPr>
      </w:pPr>
      <w:hyperlink w:anchor="_Toc405969137" w:history="1">
        <w:r w:rsidRPr="00CA4012">
          <w:rPr>
            <w:rStyle w:val="Lienhypertexte"/>
            <w:noProof/>
          </w:rPr>
          <w:t>5.5</w:t>
        </w:r>
        <w:r w:rsidRPr="00C62CD9">
          <w:rPr>
            <w:rFonts w:ascii="Calibri" w:hAnsi="Calibri"/>
            <w:smallCaps/>
            <w:noProof/>
            <w:sz w:val="22"/>
            <w:szCs w:val="22"/>
            <w:lang w:val="fr-CA" w:eastAsia="fr-CA"/>
          </w:rPr>
          <w:tab/>
        </w:r>
        <w:r w:rsidRPr="00CA4012">
          <w:rPr>
            <w:rStyle w:val="Lienhypertexte"/>
            <w:noProof/>
          </w:rPr>
          <w:t>Appareils et vêtements de protection des travailleurs</w:t>
        </w:r>
        <w:r>
          <w:rPr>
            <w:noProof/>
            <w:webHidden/>
          </w:rPr>
          <w:tab/>
        </w:r>
        <w:r>
          <w:rPr>
            <w:noProof/>
            <w:webHidden/>
          </w:rPr>
          <w:fldChar w:fldCharType="begin"/>
        </w:r>
        <w:r>
          <w:rPr>
            <w:noProof/>
            <w:webHidden/>
          </w:rPr>
          <w:instrText xml:space="preserve"> PAGEREF _Toc405969137 \h </w:instrText>
        </w:r>
        <w:r>
          <w:rPr>
            <w:noProof/>
            <w:webHidden/>
          </w:rPr>
        </w:r>
        <w:r>
          <w:rPr>
            <w:noProof/>
            <w:webHidden/>
          </w:rPr>
          <w:fldChar w:fldCharType="separate"/>
        </w:r>
        <w:r w:rsidR="00611105">
          <w:rPr>
            <w:noProof/>
            <w:webHidden/>
          </w:rPr>
          <w:t>7</w:t>
        </w:r>
        <w:r>
          <w:rPr>
            <w:noProof/>
            <w:webHidden/>
          </w:rPr>
          <w:fldChar w:fldCharType="end"/>
        </w:r>
      </w:hyperlink>
    </w:p>
    <w:p w:rsidR="002A4404" w:rsidRPr="00C62CD9" w:rsidRDefault="002A4404" w:rsidP="00305BC7">
      <w:pPr>
        <w:pStyle w:val="TM2"/>
        <w:rPr>
          <w:rFonts w:ascii="Calibri" w:hAnsi="Calibri"/>
          <w:smallCaps/>
          <w:noProof/>
          <w:sz w:val="22"/>
          <w:szCs w:val="22"/>
          <w:lang w:val="fr-CA" w:eastAsia="fr-CA"/>
        </w:rPr>
      </w:pPr>
      <w:hyperlink w:anchor="_Toc405969138" w:history="1">
        <w:r w:rsidRPr="00CA4012">
          <w:rPr>
            <w:rStyle w:val="Lienhypertexte"/>
            <w:noProof/>
          </w:rPr>
          <w:t>5.6</w:t>
        </w:r>
        <w:r w:rsidRPr="00C62CD9">
          <w:rPr>
            <w:rFonts w:ascii="Calibri" w:hAnsi="Calibri"/>
            <w:smallCaps/>
            <w:noProof/>
            <w:sz w:val="22"/>
            <w:szCs w:val="22"/>
            <w:lang w:val="fr-CA" w:eastAsia="fr-CA"/>
          </w:rPr>
          <w:tab/>
        </w:r>
        <w:r w:rsidRPr="00CA4012">
          <w:rPr>
            <w:rStyle w:val="Lienhypertexte"/>
            <w:noProof/>
          </w:rPr>
          <w:t>Préparation et nettoyage des travailleurs</w:t>
        </w:r>
        <w:r>
          <w:rPr>
            <w:noProof/>
            <w:webHidden/>
          </w:rPr>
          <w:tab/>
        </w:r>
        <w:r>
          <w:rPr>
            <w:noProof/>
            <w:webHidden/>
          </w:rPr>
          <w:fldChar w:fldCharType="begin"/>
        </w:r>
        <w:r>
          <w:rPr>
            <w:noProof/>
            <w:webHidden/>
          </w:rPr>
          <w:instrText xml:space="preserve"> PAGEREF _Toc405969138 \h </w:instrText>
        </w:r>
        <w:r>
          <w:rPr>
            <w:noProof/>
            <w:webHidden/>
          </w:rPr>
        </w:r>
        <w:r>
          <w:rPr>
            <w:noProof/>
            <w:webHidden/>
          </w:rPr>
          <w:fldChar w:fldCharType="separate"/>
        </w:r>
        <w:r w:rsidR="00611105">
          <w:rPr>
            <w:noProof/>
            <w:webHidden/>
          </w:rPr>
          <w:t>7</w:t>
        </w:r>
        <w:r>
          <w:rPr>
            <w:noProof/>
            <w:webHidden/>
          </w:rPr>
          <w:fldChar w:fldCharType="end"/>
        </w:r>
      </w:hyperlink>
    </w:p>
    <w:p w:rsidR="002A4404" w:rsidRPr="00C62CD9" w:rsidRDefault="002A4404" w:rsidP="00305BC7">
      <w:pPr>
        <w:pStyle w:val="TM2"/>
        <w:rPr>
          <w:rFonts w:ascii="Calibri" w:hAnsi="Calibri"/>
          <w:smallCaps/>
          <w:noProof/>
          <w:sz w:val="22"/>
          <w:szCs w:val="22"/>
          <w:lang w:val="fr-CA" w:eastAsia="fr-CA"/>
        </w:rPr>
      </w:pPr>
      <w:hyperlink w:anchor="_Toc405969139" w:history="1">
        <w:r w:rsidRPr="00CA4012">
          <w:rPr>
            <w:rStyle w:val="Lienhypertexte"/>
            <w:noProof/>
          </w:rPr>
          <w:t>5.7</w:t>
        </w:r>
        <w:r w:rsidRPr="00C62CD9">
          <w:rPr>
            <w:rFonts w:ascii="Calibri" w:hAnsi="Calibri"/>
            <w:smallCaps/>
            <w:noProof/>
            <w:sz w:val="22"/>
            <w:szCs w:val="22"/>
            <w:lang w:val="fr-CA" w:eastAsia="fr-CA"/>
          </w:rPr>
          <w:tab/>
        </w:r>
        <w:r w:rsidRPr="00CA4012">
          <w:rPr>
            <w:rStyle w:val="Lienhypertexte"/>
            <w:noProof/>
          </w:rPr>
          <w:t>Nettoyage des véhicules et des équipements</w:t>
        </w:r>
        <w:r>
          <w:rPr>
            <w:noProof/>
            <w:webHidden/>
          </w:rPr>
          <w:tab/>
        </w:r>
        <w:r>
          <w:rPr>
            <w:noProof/>
            <w:webHidden/>
          </w:rPr>
          <w:fldChar w:fldCharType="begin"/>
        </w:r>
        <w:r>
          <w:rPr>
            <w:noProof/>
            <w:webHidden/>
          </w:rPr>
          <w:instrText xml:space="preserve"> PAGEREF _Toc405969139 \h </w:instrText>
        </w:r>
        <w:r>
          <w:rPr>
            <w:noProof/>
            <w:webHidden/>
          </w:rPr>
        </w:r>
        <w:r>
          <w:rPr>
            <w:noProof/>
            <w:webHidden/>
          </w:rPr>
          <w:fldChar w:fldCharType="separate"/>
        </w:r>
        <w:r w:rsidR="00611105">
          <w:rPr>
            <w:noProof/>
            <w:webHidden/>
          </w:rPr>
          <w:t>7</w:t>
        </w:r>
        <w:r>
          <w:rPr>
            <w:noProof/>
            <w:webHidden/>
          </w:rPr>
          <w:fldChar w:fldCharType="end"/>
        </w:r>
      </w:hyperlink>
    </w:p>
    <w:p w:rsidR="002A4404" w:rsidRPr="00C62CD9" w:rsidRDefault="002A4404" w:rsidP="00305BC7">
      <w:pPr>
        <w:pStyle w:val="TM2"/>
        <w:rPr>
          <w:rFonts w:ascii="Calibri" w:hAnsi="Calibri"/>
          <w:smallCaps/>
          <w:noProof/>
          <w:sz w:val="22"/>
          <w:szCs w:val="22"/>
          <w:lang w:val="fr-CA" w:eastAsia="fr-CA"/>
        </w:rPr>
      </w:pPr>
      <w:hyperlink w:anchor="_Toc405969140" w:history="1">
        <w:r w:rsidRPr="00CA4012">
          <w:rPr>
            <w:rStyle w:val="Lienhypertexte"/>
            <w:noProof/>
          </w:rPr>
          <w:t>5.8</w:t>
        </w:r>
        <w:r w:rsidRPr="00C62CD9">
          <w:rPr>
            <w:rFonts w:ascii="Calibri" w:hAnsi="Calibri"/>
            <w:smallCaps/>
            <w:noProof/>
            <w:sz w:val="22"/>
            <w:szCs w:val="22"/>
            <w:lang w:val="fr-CA" w:eastAsia="fr-CA"/>
          </w:rPr>
          <w:tab/>
        </w:r>
        <w:r w:rsidRPr="00CA4012">
          <w:rPr>
            <w:rStyle w:val="Lienhypertexte"/>
            <w:noProof/>
          </w:rPr>
          <w:t>Responsable affecté au déplacement des travailleurs dans l'aire de travail</w:t>
        </w:r>
        <w:r>
          <w:rPr>
            <w:noProof/>
            <w:webHidden/>
          </w:rPr>
          <w:tab/>
        </w:r>
        <w:r>
          <w:rPr>
            <w:noProof/>
            <w:webHidden/>
          </w:rPr>
          <w:fldChar w:fldCharType="begin"/>
        </w:r>
        <w:r>
          <w:rPr>
            <w:noProof/>
            <w:webHidden/>
          </w:rPr>
          <w:instrText xml:space="preserve"> PAGEREF _Toc405969140 \h </w:instrText>
        </w:r>
        <w:r>
          <w:rPr>
            <w:noProof/>
            <w:webHidden/>
          </w:rPr>
        </w:r>
        <w:r>
          <w:rPr>
            <w:noProof/>
            <w:webHidden/>
          </w:rPr>
          <w:fldChar w:fldCharType="separate"/>
        </w:r>
        <w:r w:rsidR="00611105">
          <w:rPr>
            <w:noProof/>
            <w:webHidden/>
          </w:rPr>
          <w:t>8</w:t>
        </w:r>
        <w:r>
          <w:rPr>
            <w:noProof/>
            <w:webHidden/>
          </w:rPr>
          <w:fldChar w:fldCharType="end"/>
        </w:r>
      </w:hyperlink>
    </w:p>
    <w:p w:rsidR="002A4404" w:rsidRPr="00C62CD9" w:rsidRDefault="002A4404" w:rsidP="00305BC7">
      <w:pPr>
        <w:pStyle w:val="TM1"/>
        <w:rPr>
          <w:rFonts w:ascii="Calibri" w:hAnsi="Calibri" w:cs="Times New Roman"/>
          <w:noProof/>
          <w:sz w:val="22"/>
          <w:szCs w:val="22"/>
          <w:lang w:val="fr-CA" w:eastAsia="fr-CA"/>
        </w:rPr>
      </w:pPr>
      <w:hyperlink w:anchor="_Toc405969141" w:history="1">
        <w:r w:rsidRPr="00CA4012">
          <w:rPr>
            <w:rStyle w:val="Lienhypertexte"/>
            <w:noProof/>
          </w:rPr>
          <w:t>6.</w:t>
        </w:r>
        <w:r w:rsidRPr="00C62CD9">
          <w:rPr>
            <w:rFonts w:ascii="Calibri" w:hAnsi="Calibri" w:cs="Times New Roman"/>
            <w:noProof/>
            <w:sz w:val="22"/>
            <w:szCs w:val="22"/>
            <w:lang w:val="fr-CA" w:eastAsia="fr-CA"/>
          </w:rPr>
          <w:tab/>
        </w:r>
        <w:r w:rsidRPr="00CA4012">
          <w:rPr>
            <w:rStyle w:val="Lienhypertexte"/>
            <w:noProof/>
          </w:rPr>
          <w:t>ENLÈVEMENT DE L’ENROBÉ additionné de FIBRES D’AMIANTE</w:t>
        </w:r>
        <w:r>
          <w:rPr>
            <w:noProof/>
            <w:webHidden/>
          </w:rPr>
          <w:tab/>
        </w:r>
        <w:r>
          <w:rPr>
            <w:noProof/>
            <w:webHidden/>
          </w:rPr>
          <w:fldChar w:fldCharType="begin"/>
        </w:r>
        <w:r>
          <w:rPr>
            <w:noProof/>
            <w:webHidden/>
          </w:rPr>
          <w:instrText xml:space="preserve"> PAGEREF _Toc405969141 \h </w:instrText>
        </w:r>
        <w:r>
          <w:rPr>
            <w:noProof/>
            <w:webHidden/>
          </w:rPr>
        </w:r>
        <w:r>
          <w:rPr>
            <w:noProof/>
            <w:webHidden/>
          </w:rPr>
          <w:fldChar w:fldCharType="separate"/>
        </w:r>
        <w:r w:rsidR="00611105">
          <w:rPr>
            <w:noProof/>
            <w:webHidden/>
          </w:rPr>
          <w:t>8</w:t>
        </w:r>
        <w:r>
          <w:rPr>
            <w:noProof/>
            <w:webHidden/>
          </w:rPr>
          <w:fldChar w:fldCharType="end"/>
        </w:r>
      </w:hyperlink>
    </w:p>
    <w:p w:rsidR="002A4404" w:rsidRPr="00C62CD9" w:rsidRDefault="002A4404" w:rsidP="00305BC7">
      <w:pPr>
        <w:pStyle w:val="TM2"/>
        <w:rPr>
          <w:rFonts w:ascii="Calibri" w:hAnsi="Calibri"/>
          <w:smallCaps/>
          <w:noProof/>
          <w:sz w:val="22"/>
          <w:szCs w:val="22"/>
          <w:lang w:val="fr-CA" w:eastAsia="fr-CA"/>
        </w:rPr>
      </w:pPr>
      <w:hyperlink w:anchor="_Toc405969142" w:history="1">
        <w:r w:rsidRPr="00CA4012">
          <w:rPr>
            <w:rStyle w:val="Lienhypertexte"/>
            <w:noProof/>
          </w:rPr>
          <w:t>6.1</w:t>
        </w:r>
        <w:r w:rsidRPr="00C62CD9">
          <w:rPr>
            <w:rFonts w:ascii="Calibri" w:hAnsi="Calibri"/>
            <w:smallCaps/>
            <w:noProof/>
            <w:sz w:val="22"/>
            <w:szCs w:val="22"/>
            <w:lang w:val="fr-CA" w:eastAsia="fr-CA"/>
          </w:rPr>
          <w:tab/>
        </w:r>
        <w:r w:rsidRPr="00CA4012">
          <w:rPr>
            <w:rStyle w:val="Lienhypertexte"/>
            <w:noProof/>
          </w:rPr>
          <w:t>Système antidispersion</w:t>
        </w:r>
        <w:r>
          <w:rPr>
            <w:noProof/>
            <w:webHidden/>
          </w:rPr>
          <w:tab/>
        </w:r>
        <w:r>
          <w:rPr>
            <w:noProof/>
            <w:webHidden/>
          </w:rPr>
          <w:fldChar w:fldCharType="begin"/>
        </w:r>
        <w:r>
          <w:rPr>
            <w:noProof/>
            <w:webHidden/>
          </w:rPr>
          <w:instrText xml:space="preserve"> PAGEREF _Toc405969142 \h </w:instrText>
        </w:r>
        <w:r>
          <w:rPr>
            <w:noProof/>
            <w:webHidden/>
          </w:rPr>
        </w:r>
        <w:r>
          <w:rPr>
            <w:noProof/>
            <w:webHidden/>
          </w:rPr>
          <w:fldChar w:fldCharType="separate"/>
        </w:r>
        <w:r w:rsidR="00611105">
          <w:rPr>
            <w:noProof/>
            <w:webHidden/>
          </w:rPr>
          <w:t>9</w:t>
        </w:r>
        <w:r>
          <w:rPr>
            <w:noProof/>
            <w:webHidden/>
          </w:rPr>
          <w:fldChar w:fldCharType="end"/>
        </w:r>
      </w:hyperlink>
    </w:p>
    <w:p w:rsidR="002A4404" w:rsidRPr="00C62CD9" w:rsidRDefault="002A4404" w:rsidP="00305BC7">
      <w:pPr>
        <w:pStyle w:val="TM2"/>
        <w:rPr>
          <w:rFonts w:ascii="Calibri" w:hAnsi="Calibri"/>
          <w:smallCaps/>
          <w:noProof/>
          <w:sz w:val="22"/>
          <w:szCs w:val="22"/>
          <w:lang w:val="fr-CA" w:eastAsia="fr-CA"/>
        </w:rPr>
      </w:pPr>
      <w:hyperlink w:anchor="_Toc405969143" w:history="1">
        <w:r w:rsidRPr="00CA4012">
          <w:rPr>
            <w:rStyle w:val="Lienhypertexte"/>
            <w:noProof/>
          </w:rPr>
          <w:t>6.2</w:t>
        </w:r>
        <w:r w:rsidRPr="00C62CD9">
          <w:rPr>
            <w:rFonts w:ascii="Calibri" w:hAnsi="Calibri"/>
            <w:smallCaps/>
            <w:noProof/>
            <w:sz w:val="22"/>
            <w:szCs w:val="22"/>
            <w:lang w:val="fr-CA" w:eastAsia="fr-CA"/>
          </w:rPr>
          <w:tab/>
        </w:r>
        <w:r w:rsidRPr="00CA4012">
          <w:rPr>
            <w:rStyle w:val="Lienhypertexte"/>
            <w:noProof/>
          </w:rPr>
          <w:t>Méthode non stabilisée (option 1)</w:t>
        </w:r>
        <w:r>
          <w:rPr>
            <w:noProof/>
            <w:webHidden/>
          </w:rPr>
          <w:tab/>
        </w:r>
        <w:r>
          <w:rPr>
            <w:noProof/>
            <w:webHidden/>
          </w:rPr>
          <w:fldChar w:fldCharType="begin"/>
        </w:r>
        <w:r>
          <w:rPr>
            <w:noProof/>
            <w:webHidden/>
          </w:rPr>
          <w:instrText xml:space="preserve"> PAGEREF _Toc405969143 \h </w:instrText>
        </w:r>
        <w:r>
          <w:rPr>
            <w:noProof/>
            <w:webHidden/>
          </w:rPr>
        </w:r>
        <w:r>
          <w:rPr>
            <w:noProof/>
            <w:webHidden/>
          </w:rPr>
          <w:fldChar w:fldCharType="separate"/>
        </w:r>
        <w:r w:rsidR="00611105">
          <w:rPr>
            <w:noProof/>
            <w:webHidden/>
          </w:rPr>
          <w:t>9</w:t>
        </w:r>
        <w:r>
          <w:rPr>
            <w:noProof/>
            <w:webHidden/>
          </w:rPr>
          <w:fldChar w:fldCharType="end"/>
        </w:r>
      </w:hyperlink>
    </w:p>
    <w:p w:rsidR="002A4404" w:rsidRPr="00C62CD9" w:rsidRDefault="002A4404" w:rsidP="00305BC7">
      <w:pPr>
        <w:pStyle w:val="TM3"/>
        <w:rPr>
          <w:rFonts w:ascii="Calibri" w:hAnsi="Calibri"/>
          <w:noProof/>
          <w:sz w:val="22"/>
          <w:szCs w:val="22"/>
          <w:lang w:val="fr-CA" w:eastAsia="fr-CA"/>
        </w:rPr>
      </w:pPr>
      <w:hyperlink w:anchor="_Toc405969144" w:history="1">
        <w:r w:rsidRPr="00CA4012">
          <w:rPr>
            <w:rStyle w:val="Lienhypertexte"/>
            <w:noProof/>
          </w:rPr>
          <w:t>6.2.1</w:t>
        </w:r>
        <w:r w:rsidRPr="00C62CD9">
          <w:rPr>
            <w:rFonts w:ascii="Calibri" w:hAnsi="Calibri"/>
            <w:noProof/>
            <w:sz w:val="22"/>
            <w:szCs w:val="22"/>
            <w:lang w:val="fr-CA" w:eastAsia="fr-CA"/>
          </w:rPr>
          <w:tab/>
        </w:r>
        <w:r w:rsidRPr="00CA4012">
          <w:rPr>
            <w:rStyle w:val="Lienhypertexte"/>
            <w:noProof/>
          </w:rPr>
          <w:t>Généralités</w:t>
        </w:r>
        <w:r>
          <w:rPr>
            <w:noProof/>
            <w:webHidden/>
          </w:rPr>
          <w:tab/>
        </w:r>
        <w:r>
          <w:rPr>
            <w:noProof/>
            <w:webHidden/>
          </w:rPr>
          <w:fldChar w:fldCharType="begin"/>
        </w:r>
        <w:r>
          <w:rPr>
            <w:noProof/>
            <w:webHidden/>
          </w:rPr>
          <w:instrText xml:space="preserve"> PAGEREF _Toc405969144 \h </w:instrText>
        </w:r>
        <w:r>
          <w:rPr>
            <w:noProof/>
            <w:webHidden/>
          </w:rPr>
        </w:r>
        <w:r>
          <w:rPr>
            <w:noProof/>
            <w:webHidden/>
          </w:rPr>
          <w:fldChar w:fldCharType="separate"/>
        </w:r>
        <w:r w:rsidR="00611105">
          <w:rPr>
            <w:noProof/>
            <w:webHidden/>
          </w:rPr>
          <w:t>9</w:t>
        </w:r>
        <w:r>
          <w:rPr>
            <w:noProof/>
            <w:webHidden/>
          </w:rPr>
          <w:fldChar w:fldCharType="end"/>
        </w:r>
      </w:hyperlink>
    </w:p>
    <w:p w:rsidR="002A4404" w:rsidRPr="00C62CD9" w:rsidRDefault="002A4404" w:rsidP="00305BC7">
      <w:pPr>
        <w:pStyle w:val="TM3"/>
        <w:rPr>
          <w:rFonts w:ascii="Calibri" w:hAnsi="Calibri"/>
          <w:noProof/>
          <w:sz w:val="22"/>
          <w:szCs w:val="22"/>
          <w:lang w:val="fr-CA" w:eastAsia="fr-CA"/>
        </w:rPr>
      </w:pPr>
      <w:hyperlink w:anchor="_Toc405969145" w:history="1">
        <w:r w:rsidRPr="00CA4012">
          <w:rPr>
            <w:rStyle w:val="Lienhypertexte"/>
            <w:noProof/>
          </w:rPr>
          <w:t>6.2.2</w:t>
        </w:r>
        <w:r w:rsidRPr="00C62CD9">
          <w:rPr>
            <w:rFonts w:ascii="Calibri" w:hAnsi="Calibri"/>
            <w:noProof/>
            <w:sz w:val="22"/>
            <w:szCs w:val="22"/>
            <w:lang w:val="fr-CA" w:eastAsia="fr-CA"/>
          </w:rPr>
          <w:tab/>
        </w:r>
        <w:r w:rsidRPr="00CA4012">
          <w:rPr>
            <w:rStyle w:val="Lienhypertexte"/>
            <w:noProof/>
          </w:rPr>
          <w:t>Mise en oeuvre</w:t>
        </w:r>
        <w:r>
          <w:rPr>
            <w:noProof/>
            <w:webHidden/>
          </w:rPr>
          <w:tab/>
        </w:r>
        <w:r>
          <w:rPr>
            <w:noProof/>
            <w:webHidden/>
          </w:rPr>
          <w:fldChar w:fldCharType="begin"/>
        </w:r>
        <w:r>
          <w:rPr>
            <w:noProof/>
            <w:webHidden/>
          </w:rPr>
          <w:instrText xml:space="preserve"> PAGEREF _Toc405969145 \h </w:instrText>
        </w:r>
        <w:r>
          <w:rPr>
            <w:noProof/>
            <w:webHidden/>
          </w:rPr>
        </w:r>
        <w:r>
          <w:rPr>
            <w:noProof/>
            <w:webHidden/>
          </w:rPr>
          <w:fldChar w:fldCharType="separate"/>
        </w:r>
        <w:r w:rsidR="00611105">
          <w:rPr>
            <w:noProof/>
            <w:webHidden/>
          </w:rPr>
          <w:t>9</w:t>
        </w:r>
        <w:r>
          <w:rPr>
            <w:noProof/>
            <w:webHidden/>
          </w:rPr>
          <w:fldChar w:fldCharType="end"/>
        </w:r>
      </w:hyperlink>
    </w:p>
    <w:p w:rsidR="002A4404" w:rsidRPr="004A2613" w:rsidRDefault="002A4404" w:rsidP="00305BC7">
      <w:pPr>
        <w:pStyle w:val="TM4"/>
        <w:rPr>
          <w:noProof/>
          <w:sz w:val="22"/>
          <w:szCs w:val="22"/>
          <w:lang w:val="fr-CA" w:eastAsia="fr-CA"/>
        </w:rPr>
      </w:pPr>
      <w:hyperlink w:anchor="_Toc405969146" w:history="1">
        <w:r w:rsidRPr="004A2613">
          <w:rPr>
            <w:rStyle w:val="Lienhypertexte"/>
            <w:noProof/>
          </w:rPr>
          <w:t>6.2.2.1</w:t>
        </w:r>
        <w:r w:rsidRPr="004A2613">
          <w:rPr>
            <w:noProof/>
            <w:sz w:val="22"/>
            <w:szCs w:val="22"/>
            <w:lang w:val="fr-CA" w:eastAsia="fr-CA"/>
          </w:rPr>
          <w:tab/>
        </w:r>
        <w:r w:rsidRPr="004A2613">
          <w:rPr>
            <w:rStyle w:val="Lienhypertexte"/>
            <w:noProof/>
          </w:rPr>
          <w:t>Planage, chargement, transport et déchargement</w:t>
        </w:r>
        <w:r w:rsidRPr="004A2613">
          <w:rPr>
            <w:noProof/>
            <w:webHidden/>
          </w:rPr>
          <w:tab/>
        </w:r>
        <w:r w:rsidRPr="004A2613">
          <w:rPr>
            <w:noProof/>
            <w:webHidden/>
          </w:rPr>
          <w:fldChar w:fldCharType="begin"/>
        </w:r>
        <w:r w:rsidRPr="004A2613">
          <w:rPr>
            <w:noProof/>
            <w:webHidden/>
          </w:rPr>
          <w:instrText xml:space="preserve"> PAGEREF _Toc405969146 \h </w:instrText>
        </w:r>
        <w:r w:rsidRPr="004A2613">
          <w:rPr>
            <w:noProof/>
            <w:webHidden/>
          </w:rPr>
        </w:r>
        <w:r w:rsidRPr="004A2613">
          <w:rPr>
            <w:noProof/>
            <w:webHidden/>
          </w:rPr>
          <w:fldChar w:fldCharType="separate"/>
        </w:r>
        <w:r w:rsidR="00611105">
          <w:rPr>
            <w:noProof/>
            <w:webHidden/>
          </w:rPr>
          <w:t>9</w:t>
        </w:r>
        <w:r w:rsidRPr="004A2613">
          <w:rPr>
            <w:noProof/>
            <w:webHidden/>
          </w:rPr>
          <w:fldChar w:fldCharType="end"/>
        </w:r>
      </w:hyperlink>
    </w:p>
    <w:p w:rsidR="002A4404" w:rsidRPr="004A2613" w:rsidRDefault="002A4404" w:rsidP="00305BC7">
      <w:pPr>
        <w:pStyle w:val="TM4"/>
        <w:rPr>
          <w:noProof/>
          <w:sz w:val="22"/>
          <w:szCs w:val="22"/>
          <w:lang w:val="fr-CA" w:eastAsia="fr-CA"/>
        </w:rPr>
      </w:pPr>
      <w:hyperlink w:anchor="_Toc405969147" w:history="1">
        <w:r w:rsidRPr="004A2613">
          <w:rPr>
            <w:rStyle w:val="Lienhypertexte"/>
            <w:noProof/>
          </w:rPr>
          <w:t>6.2.2.2</w:t>
        </w:r>
        <w:r w:rsidRPr="004A2613">
          <w:rPr>
            <w:noProof/>
            <w:sz w:val="22"/>
            <w:szCs w:val="22"/>
            <w:lang w:val="fr-CA" w:eastAsia="fr-CA"/>
          </w:rPr>
          <w:tab/>
        </w:r>
        <w:r w:rsidRPr="004A2613">
          <w:rPr>
            <w:rStyle w:val="Lienhypertexte"/>
            <w:noProof/>
          </w:rPr>
          <w:t>Disposition des résidus d'enrobés ou autres matières susceptibles de contenir des fibres d'amiante</w:t>
        </w:r>
        <w:r w:rsidRPr="004A2613">
          <w:rPr>
            <w:noProof/>
            <w:webHidden/>
          </w:rPr>
          <w:tab/>
        </w:r>
        <w:r w:rsidRPr="004A2613">
          <w:rPr>
            <w:noProof/>
            <w:webHidden/>
          </w:rPr>
          <w:fldChar w:fldCharType="begin"/>
        </w:r>
        <w:r w:rsidRPr="004A2613">
          <w:rPr>
            <w:noProof/>
            <w:webHidden/>
          </w:rPr>
          <w:instrText xml:space="preserve"> PAGEREF _Toc405969147 \h </w:instrText>
        </w:r>
        <w:r w:rsidRPr="004A2613">
          <w:rPr>
            <w:noProof/>
            <w:webHidden/>
          </w:rPr>
        </w:r>
        <w:r w:rsidRPr="004A2613">
          <w:rPr>
            <w:noProof/>
            <w:webHidden/>
          </w:rPr>
          <w:fldChar w:fldCharType="separate"/>
        </w:r>
        <w:r w:rsidR="00611105">
          <w:rPr>
            <w:noProof/>
            <w:webHidden/>
          </w:rPr>
          <w:t>10</w:t>
        </w:r>
        <w:r w:rsidRPr="004A2613">
          <w:rPr>
            <w:noProof/>
            <w:webHidden/>
          </w:rPr>
          <w:fldChar w:fldCharType="end"/>
        </w:r>
      </w:hyperlink>
    </w:p>
    <w:p w:rsidR="002A4404" w:rsidRPr="004A2613" w:rsidRDefault="002A4404" w:rsidP="00305BC7">
      <w:pPr>
        <w:pStyle w:val="TM4"/>
        <w:rPr>
          <w:noProof/>
          <w:sz w:val="22"/>
          <w:szCs w:val="22"/>
          <w:lang w:val="fr-CA" w:eastAsia="fr-CA"/>
        </w:rPr>
      </w:pPr>
      <w:hyperlink w:anchor="_Toc405969148" w:history="1">
        <w:r w:rsidRPr="004A2613">
          <w:rPr>
            <w:rStyle w:val="Lienhypertexte"/>
            <w:noProof/>
          </w:rPr>
          <w:t>6.2.2.3</w:t>
        </w:r>
        <w:r w:rsidRPr="004A2613">
          <w:rPr>
            <w:noProof/>
            <w:sz w:val="22"/>
            <w:szCs w:val="22"/>
            <w:lang w:val="fr-CA" w:eastAsia="fr-CA"/>
          </w:rPr>
          <w:tab/>
        </w:r>
        <w:r w:rsidRPr="004A2613">
          <w:rPr>
            <w:rStyle w:val="Lienhypertexte"/>
            <w:noProof/>
          </w:rPr>
          <w:t>Nettoyage de l'aire de travail</w:t>
        </w:r>
        <w:r w:rsidRPr="004A2613">
          <w:rPr>
            <w:noProof/>
            <w:webHidden/>
          </w:rPr>
          <w:tab/>
        </w:r>
        <w:r w:rsidRPr="004A2613">
          <w:rPr>
            <w:noProof/>
            <w:webHidden/>
          </w:rPr>
          <w:fldChar w:fldCharType="begin"/>
        </w:r>
        <w:r w:rsidRPr="004A2613">
          <w:rPr>
            <w:noProof/>
            <w:webHidden/>
          </w:rPr>
          <w:instrText xml:space="preserve"> PAGEREF _Toc405969148 \h </w:instrText>
        </w:r>
        <w:r w:rsidRPr="004A2613">
          <w:rPr>
            <w:noProof/>
            <w:webHidden/>
          </w:rPr>
        </w:r>
        <w:r w:rsidRPr="004A2613">
          <w:rPr>
            <w:noProof/>
            <w:webHidden/>
          </w:rPr>
          <w:fldChar w:fldCharType="separate"/>
        </w:r>
        <w:r w:rsidR="00611105">
          <w:rPr>
            <w:noProof/>
            <w:webHidden/>
          </w:rPr>
          <w:t>10</w:t>
        </w:r>
        <w:r w:rsidRPr="004A2613">
          <w:rPr>
            <w:noProof/>
            <w:webHidden/>
          </w:rPr>
          <w:fldChar w:fldCharType="end"/>
        </w:r>
      </w:hyperlink>
    </w:p>
    <w:p w:rsidR="002A4404" w:rsidRPr="00C62CD9" w:rsidRDefault="002A4404" w:rsidP="00305BC7">
      <w:pPr>
        <w:pStyle w:val="TM3"/>
        <w:rPr>
          <w:rFonts w:ascii="Calibri" w:hAnsi="Calibri"/>
          <w:noProof/>
          <w:sz w:val="22"/>
          <w:szCs w:val="22"/>
          <w:lang w:val="fr-CA" w:eastAsia="fr-CA"/>
        </w:rPr>
      </w:pPr>
      <w:hyperlink w:anchor="_Toc405969149" w:history="1">
        <w:r w:rsidRPr="00CA4012">
          <w:rPr>
            <w:rStyle w:val="Lienhypertexte"/>
            <w:noProof/>
          </w:rPr>
          <w:t>6.2.3</w:t>
        </w:r>
        <w:r w:rsidRPr="00C62CD9">
          <w:rPr>
            <w:rFonts w:ascii="Calibri" w:hAnsi="Calibri"/>
            <w:noProof/>
            <w:sz w:val="22"/>
            <w:szCs w:val="22"/>
            <w:lang w:val="fr-CA" w:eastAsia="fr-CA"/>
          </w:rPr>
          <w:tab/>
        </w:r>
        <w:r w:rsidRPr="00CA4012">
          <w:rPr>
            <w:rStyle w:val="Lienhypertexte"/>
            <w:noProof/>
          </w:rPr>
          <w:t>Mode de paiement</w:t>
        </w:r>
        <w:r>
          <w:rPr>
            <w:noProof/>
            <w:webHidden/>
          </w:rPr>
          <w:tab/>
        </w:r>
        <w:r>
          <w:rPr>
            <w:noProof/>
            <w:webHidden/>
          </w:rPr>
          <w:fldChar w:fldCharType="begin"/>
        </w:r>
        <w:r>
          <w:rPr>
            <w:noProof/>
            <w:webHidden/>
          </w:rPr>
          <w:instrText xml:space="preserve"> PAGEREF _Toc405969149 \h </w:instrText>
        </w:r>
        <w:r>
          <w:rPr>
            <w:noProof/>
            <w:webHidden/>
          </w:rPr>
        </w:r>
        <w:r>
          <w:rPr>
            <w:noProof/>
            <w:webHidden/>
          </w:rPr>
          <w:fldChar w:fldCharType="separate"/>
        </w:r>
        <w:r w:rsidR="00611105">
          <w:rPr>
            <w:noProof/>
            <w:webHidden/>
          </w:rPr>
          <w:t>11</w:t>
        </w:r>
        <w:r>
          <w:rPr>
            <w:noProof/>
            <w:webHidden/>
          </w:rPr>
          <w:fldChar w:fldCharType="end"/>
        </w:r>
      </w:hyperlink>
    </w:p>
    <w:p w:rsidR="002A4404" w:rsidRPr="00C62CD9" w:rsidRDefault="002A4404" w:rsidP="00305BC7">
      <w:pPr>
        <w:pStyle w:val="TM2"/>
        <w:rPr>
          <w:rFonts w:ascii="Calibri" w:hAnsi="Calibri"/>
          <w:smallCaps/>
          <w:noProof/>
          <w:sz w:val="22"/>
          <w:szCs w:val="22"/>
          <w:lang w:val="fr-CA" w:eastAsia="fr-CA"/>
        </w:rPr>
      </w:pPr>
      <w:hyperlink w:anchor="_Toc405969150" w:history="1">
        <w:r w:rsidRPr="00CA4012">
          <w:rPr>
            <w:rStyle w:val="Lienhypertexte"/>
            <w:noProof/>
          </w:rPr>
          <w:t>6.3</w:t>
        </w:r>
        <w:r w:rsidRPr="00C62CD9">
          <w:rPr>
            <w:rFonts w:ascii="Calibri" w:hAnsi="Calibri"/>
            <w:smallCaps/>
            <w:noProof/>
            <w:sz w:val="22"/>
            <w:szCs w:val="22"/>
            <w:lang w:val="fr-CA" w:eastAsia="fr-CA"/>
          </w:rPr>
          <w:tab/>
        </w:r>
        <w:r w:rsidRPr="00CA4012">
          <w:rPr>
            <w:rStyle w:val="Lienhypertexte"/>
            <w:noProof/>
          </w:rPr>
          <w:t>Méthode stabilisée (option 2)</w:t>
        </w:r>
        <w:r>
          <w:rPr>
            <w:noProof/>
            <w:webHidden/>
          </w:rPr>
          <w:tab/>
        </w:r>
        <w:r>
          <w:rPr>
            <w:noProof/>
            <w:webHidden/>
          </w:rPr>
          <w:fldChar w:fldCharType="begin"/>
        </w:r>
        <w:r>
          <w:rPr>
            <w:noProof/>
            <w:webHidden/>
          </w:rPr>
          <w:instrText xml:space="preserve"> PAGEREF _Toc405969150 \h </w:instrText>
        </w:r>
        <w:r>
          <w:rPr>
            <w:noProof/>
            <w:webHidden/>
          </w:rPr>
        </w:r>
        <w:r>
          <w:rPr>
            <w:noProof/>
            <w:webHidden/>
          </w:rPr>
          <w:fldChar w:fldCharType="separate"/>
        </w:r>
        <w:r w:rsidR="00611105">
          <w:rPr>
            <w:noProof/>
            <w:webHidden/>
          </w:rPr>
          <w:t>11</w:t>
        </w:r>
        <w:r>
          <w:rPr>
            <w:noProof/>
            <w:webHidden/>
          </w:rPr>
          <w:fldChar w:fldCharType="end"/>
        </w:r>
      </w:hyperlink>
    </w:p>
    <w:p w:rsidR="002A4404" w:rsidRPr="00C62CD9" w:rsidRDefault="002A4404" w:rsidP="00305BC7">
      <w:pPr>
        <w:pStyle w:val="TM3"/>
        <w:rPr>
          <w:rFonts w:ascii="Calibri" w:hAnsi="Calibri"/>
          <w:noProof/>
          <w:sz w:val="22"/>
          <w:szCs w:val="22"/>
          <w:lang w:val="fr-CA" w:eastAsia="fr-CA"/>
        </w:rPr>
      </w:pPr>
      <w:hyperlink w:anchor="_Toc405969151" w:history="1">
        <w:r w:rsidRPr="00CA4012">
          <w:rPr>
            <w:rStyle w:val="Lienhypertexte"/>
            <w:noProof/>
          </w:rPr>
          <w:t>6.3.1</w:t>
        </w:r>
        <w:r w:rsidRPr="00C62CD9">
          <w:rPr>
            <w:rFonts w:ascii="Calibri" w:hAnsi="Calibri"/>
            <w:noProof/>
            <w:sz w:val="22"/>
            <w:szCs w:val="22"/>
            <w:lang w:val="fr-CA" w:eastAsia="fr-CA"/>
          </w:rPr>
          <w:tab/>
        </w:r>
        <w:r w:rsidRPr="00CA4012">
          <w:rPr>
            <w:rStyle w:val="Lienhypertexte"/>
            <w:noProof/>
          </w:rPr>
          <w:t>Généralités</w:t>
        </w:r>
        <w:r>
          <w:rPr>
            <w:noProof/>
            <w:webHidden/>
          </w:rPr>
          <w:tab/>
        </w:r>
        <w:r>
          <w:rPr>
            <w:noProof/>
            <w:webHidden/>
          </w:rPr>
          <w:fldChar w:fldCharType="begin"/>
        </w:r>
        <w:r>
          <w:rPr>
            <w:noProof/>
            <w:webHidden/>
          </w:rPr>
          <w:instrText xml:space="preserve"> PAGEREF _Toc405969151 \h </w:instrText>
        </w:r>
        <w:r>
          <w:rPr>
            <w:noProof/>
            <w:webHidden/>
          </w:rPr>
        </w:r>
        <w:r>
          <w:rPr>
            <w:noProof/>
            <w:webHidden/>
          </w:rPr>
          <w:fldChar w:fldCharType="separate"/>
        </w:r>
        <w:r w:rsidR="00611105">
          <w:rPr>
            <w:noProof/>
            <w:webHidden/>
          </w:rPr>
          <w:t>11</w:t>
        </w:r>
        <w:r>
          <w:rPr>
            <w:noProof/>
            <w:webHidden/>
          </w:rPr>
          <w:fldChar w:fldCharType="end"/>
        </w:r>
      </w:hyperlink>
    </w:p>
    <w:p w:rsidR="002A4404" w:rsidRPr="00C62CD9" w:rsidRDefault="002A4404" w:rsidP="00305BC7">
      <w:pPr>
        <w:pStyle w:val="TM3"/>
        <w:rPr>
          <w:rFonts w:ascii="Calibri" w:hAnsi="Calibri"/>
          <w:noProof/>
          <w:sz w:val="22"/>
          <w:szCs w:val="22"/>
          <w:lang w:val="fr-CA" w:eastAsia="fr-CA"/>
        </w:rPr>
      </w:pPr>
      <w:hyperlink w:anchor="_Toc405969152" w:history="1">
        <w:r w:rsidRPr="00CA4012">
          <w:rPr>
            <w:rStyle w:val="Lienhypertexte"/>
            <w:noProof/>
          </w:rPr>
          <w:t>6.3.2</w:t>
        </w:r>
        <w:r w:rsidRPr="00C62CD9">
          <w:rPr>
            <w:rFonts w:ascii="Calibri" w:hAnsi="Calibri"/>
            <w:noProof/>
            <w:sz w:val="22"/>
            <w:szCs w:val="22"/>
            <w:lang w:val="fr-CA" w:eastAsia="fr-CA"/>
          </w:rPr>
          <w:tab/>
        </w:r>
        <w:r w:rsidRPr="00CA4012">
          <w:rPr>
            <w:rStyle w:val="Lienhypertexte"/>
            <w:noProof/>
          </w:rPr>
          <w:t>Mise en œuvre</w:t>
        </w:r>
        <w:r>
          <w:rPr>
            <w:noProof/>
            <w:webHidden/>
          </w:rPr>
          <w:tab/>
        </w:r>
        <w:r>
          <w:rPr>
            <w:noProof/>
            <w:webHidden/>
          </w:rPr>
          <w:fldChar w:fldCharType="begin"/>
        </w:r>
        <w:r>
          <w:rPr>
            <w:noProof/>
            <w:webHidden/>
          </w:rPr>
          <w:instrText xml:space="preserve"> PAGEREF _Toc405969152 \h </w:instrText>
        </w:r>
        <w:r>
          <w:rPr>
            <w:noProof/>
            <w:webHidden/>
          </w:rPr>
        </w:r>
        <w:r>
          <w:rPr>
            <w:noProof/>
            <w:webHidden/>
          </w:rPr>
          <w:fldChar w:fldCharType="separate"/>
        </w:r>
        <w:r w:rsidR="00611105">
          <w:rPr>
            <w:noProof/>
            <w:webHidden/>
          </w:rPr>
          <w:t>11</w:t>
        </w:r>
        <w:r>
          <w:rPr>
            <w:noProof/>
            <w:webHidden/>
          </w:rPr>
          <w:fldChar w:fldCharType="end"/>
        </w:r>
      </w:hyperlink>
    </w:p>
    <w:p w:rsidR="002A4404" w:rsidRPr="004A2613" w:rsidRDefault="002A4404" w:rsidP="00305BC7">
      <w:pPr>
        <w:pStyle w:val="TM4"/>
        <w:rPr>
          <w:noProof/>
          <w:sz w:val="22"/>
          <w:szCs w:val="22"/>
          <w:lang w:val="fr-CA" w:eastAsia="fr-CA"/>
        </w:rPr>
      </w:pPr>
      <w:hyperlink w:anchor="_Toc405969153" w:history="1">
        <w:r w:rsidRPr="004A2613">
          <w:rPr>
            <w:rStyle w:val="Lienhypertexte"/>
            <w:noProof/>
          </w:rPr>
          <w:t>6.3.2.1</w:t>
        </w:r>
        <w:r w:rsidRPr="004A2613">
          <w:rPr>
            <w:noProof/>
            <w:sz w:val="22"/>
            <w:szCs w:val="22"/>
            <w:lang w:val="fr-CA" w:eastAsia="fr-CA"/>
          </w:rPr>
          <w:tab/>
        </w:r>
        <w:r w:rsidRPr="004A2613">
          <w:rPr>
            <w:rStyle w:val="Lienhypertexte"/>
            <w:noProof/>
          </w:rPr>
          <w:t>Sommaire des travaux</w:t>
        </w:r>
        <w:r w:rsidRPr="004A2613">
          <w:rPr>
            <w:noProof/>
            <w:webHidden/>
          </w:rPr>
          <w:tab/>
        </w:r>
        <w:r w:rsidRPr="004A2613">
          <w:rPr>
            <w:noProof/>
            <w:webHidden/>
          </w:rPr>
          <w:fldChar w:fldCharType="begin"/>
        </w:r>
        <w:r w:rsidRPr="004A2613">
          <w:rPr>
            <w:noProof/>
            <w:webHidden/>
          </w:rPr>
          <w:instrText xml:space="preserve"> PAGEREF _Toc405969153 \h </w:instrText>
        </w:r>
        <w:r w:rsidRPr="004A2613">
          <w:rPr>
            <w:noProof/>
            <w:webHidden/>
          </w:rPr>
        </w:r>
        <w:r w:rsidRPr="004A2613">
          <w:rPr>
            <w:noProof/>
            <w:webHidden/>
          </w:rPr>
          <w:fldChar w:fldCharType="separate"/>
        </w:r>
        <w:r w:rsidR="00611105">
          <w:rPr>
            <w:noProof/>
            <w:webHidden/>
          </w:rPr>
          <w:t>11</w:t>
        </w:r>
        <w:r w:rsidRPr="004A2613">
          <w:rPr>
            <w:noProof/>
            <w:webHidden/>
          </w:rPr>
          <w:fldChar w:fldCharType="end"/>
        </w:r>
      </w:hyperlink>
    </w:p>
    <w:p w:rsidR="002A4404" w:rsidRPr="004A2613" w:rsidRDefault="002A4404" w:rsidP="00305BC7">
      <w:pPr>
        <w:pStyle w:val="TM4"/>
        <w:rPr>
          <w:noProof/>
          <w:sz w:val="22"/>
          <w:szCs w:val="22"/>
          <w:lang w:val="fr-CA" w:eastAsia="fr-CA"/>
        </w:rPr>
      </w:pPr>
      <w:hyperlink w:anchor="_Toc405969154" w:history="1">
        <w:r w:rsidRPr="004A2613">
          <w:rPr>
            <w:rStyle w:val="Lienhypertexte"/>
            <w:noProof/>
          </w:rPr>
          <w:t>6.3.2.2</w:t>
        </w:r>
        <w:r w:rsidRPr="004A2613">
          <w:rPr>
            <w:noProof/>
            <w:sz w:val="22"/>
            <w:szCs w:val="22"/>
            <w:lang w:val="fr-CA" w:eastAsia="fr-CA"/>
          </w:rPr>
          <w:tab/>
        </w:r>
        <w:r w:rsidRPr="004A2613">
          <w:rPr>
            <w:rStyle w:val="Lienhypertexte"/>
            <w:noProof/>
          </w:rPr>
          <w:t xml:space="preserve">Matériaux </w:t>
        </w:r>
        <w:r w:rsidRPr="004A2613">
          <w:rPr>
            <w:rStyle w:val="Lienhypertexte"/>
            <w:rFonts w:ascii="Arial" w:hAnsi="Arial" w:cs="Arial"/>
            <w:noProof/>
          </w:rPr>
          <w:t>−</w:t>
        </w:r>
        <w:r w:rsidRPr="004A2613">
          <w:rPr>
            <w:rStyle w:val="Lienhypertexte"/>
            <w:noProof/>
          </w:rPr>
          <w:t xml:space="preserve"> Liant bitumineux</w:t>
        </w:r>
        <w:r w:rsidRPr="004A2613">
          <w:rPr>
            <w:noProof/>
            <w:webHidden/>
          </w:rPr>
          <w:tab/>
        </w:r>
        <w:r w:rsidRPr="004A2613">
          <w:rPr>
            <w:noProof/>
            <w:webHidden/>
          </w:rPr>
          <w:fldChar w:fldCharType="begin"/>
        </w:r>
        <w:r w:rsidRPr="004A2613">
          <w:rPr>
            <w:noProof/>
            <w:webHidden/>
          </w:rPr>
          <w:instrText xml:space="preserve"> PAGEREF _Toc405969154 \h </w:instrText>
        </w:r>
        <w:r w:rsidRPr="004A2613">
          <w:rPr>
            <w:noProof/>
            <w:webHidden/>
          </w:rPr>
        </w:r>
        <w:r w:rsidRPr="004A2613">
          <w:rPr>
            <w:noProof/>
            <w:webHidden/>
          </w:rPr>
          <w:fldChar w:fldCharType="separate"/>
        </w:r>
        <w:r w:rsidR="00611105">
          <w:rPr>
            <w:noProof/>
            <w:webHidden/>
          </w:rPr>
          <w:t>12</w:t>
        </w:r>
        <w:r w:rsidRPr="004A2613">
          <w:rPr>
            <w:noProof/>
            <w:webHidden/>
          </w:rPr>
          <w:fldChar w:fldCharType="end"/>
        </w:r>
      </w:hyperlink>
    </w:p>
    <w:p w:rsidR="002A4404" w:rsidRPr="004A2613" w:rsidRDefault="002A4404" w:rsidP="00305BC7">
      <w:pPr>
        <w:pStyle w:val="TM4"/>
        <w:rPr>
          <w:noProof/>
          <w:sz w:val="22"/>
          <w:szCs w:val="22"/>
          <w:lang w:val="fr-CA" w:eastAsia="fr-CA"/>
        </w:rPr>
      </w:pPr>
      <w:hyperlink w:anchor="_Toc405969155" w:history="1">
        <w:r w:rsidRPr="004A2613">
          <w:rPr>
            <w:rStyle w:val="Lienhypertexte"/>
            <w:noProof/>
          </w:rPr>
          <w:t>6.3.2.3</w:t>
        </w:r>
        <w:r w:rsidRPr="004A2613">
          <w:rPr>
            <w:noProof/>
            <w:sz w:val="22"/>
            <w:szCs w:val="22"/>
            <w:lang w:val="fr-CA" w:eastAsia="fr-CA"/>
          </w:rPr>
          <w:tab/>
        </w:r>
        <w:r w:rsidRPr="004A2613">
          <w:rPr>
            <w:rStyle w:val="Lienhypertexte"/>
            <w:noProof/>
          </w:rPr>
          <w:t>Quantité de liant ajouté</w:t>
        </w:r>
        <w:r w:rsidRPr="004A2613">
          <w:rPr>
            <w:noProof/>
            <w:webHidden/>
          </w:rPr>
          <w:tab/>
        </w:r>
        <w:r w:rsidRPr="004A2613">
          <w:rPr>
            <w:noProof/>
            <w:webHidden/>
          </w:rPr>
          <w:fldChar w:fldCharType="begin"/>
        </w:r>
        <w:r w:rsidRPr="004A2613">
          <w:rPr>
            <w:noProof/>
            <w:webHidden/>
          </w:rPr>
          <w:instrText xml:space="preserve"> PAGEREF _Toc405969155 \h </w:instrText>
        </w:r>
        <w:r w:rsidRPr="004A2613">
          <w:rPr>
            <w:noProof/>
            <w:webHidden/>
          </w:rPr>
        </w:r>
        <w:r w:rsidRPr="004A2613">
          <w:rPr>
            <w:noProof/>
            <w:webHidden/>
          </w:rPr>
          <w:fldChar w:fldCharType="separate"/>
        </w:r>
        <w:r w:rsidR="00611105">
          <w:rPr>
            <w:noProof/>
            <w:webHidden/>
          </w:rPr>
          <w:t>12</w:t>
        </w:r>
        <w:r w:rsidRPr="004A2613">
          <w:rPr>
            <w:noProof/>
            <w:webHidden/>
          </w:rPr>
          <w:fldChar w:fldCharType="end"/>
        </w:r>
      </w:hyperlink>
    </w:p>
    <w:p w:rsidR="002A4404" w:rsidRPr="004A2613" w:rsidRDefault="002A4404" w:rsidP="00305BC7">
      <w:pPr>
        <w:pStyle w:val="TM4"/>
        <w:rPr>
          <w:noProof/>
          <w:sz w:val="22"/>
          <w:szCs w:val="22"/>
          <w:lang w:val="fr-CA" w:eastAsia="fr-CA"/>
        </w:rPr>
      </w:pPr>
      <w:hyperlink w:anchor="_Toc405969156" w:history="1">
        <w:r w:rsidRPr="004A2613">
          <w:rPr>
            <w:rStyle w:val="Lienhypertexte"/>
            <w:noProof/>
          </w:rPr>
          <w:t>6.3.2.4</w:t>
        </w:r>
        <w:r w:rsidRPr="004A2613">
          <w:rPr>
            <w:noProof/>
            <w:sz w:val="22"/>
            <w:szCs w:val="22"/>
            <w:lang w:val="fr-CA" w:eastAsia="fr-CA"/>
          </w:rPr>
          <w:tab/>
        </w:r>
        <w:r w:rsidRPr="004A2613">
          <w:rPr>
            <w:rStyle w:val="Lienhypertexte"/>
            <w:noProof/>
          </w:rPr>
          <w:t>Liste d’équipements et machineries</w:t>
        </w:r>
        <w:r w:rsidRPr="004A2613">
          <w:rPr>
            <w:noProof/>
            <w:webHidden/>
          </w:rPr>
          <w:tab/>
        </w:r>
        <w:r w:rsidRPr="004A2613">
          <w:rPr>
            <w:noProof/>
            <w:webHidden/>
          </w:rPr>
          <w:fldChar w:fldCharType="begin"/>
        </w:r>
        <w:r w:rsidRPr="004A2613">
          <w:rPr>
            <w:noProof/>
            <w:webHidden/>
          </w:rPr>
          <w:instrText xml:space="preserve"> PAGEREF _Toc405969156 \h </w:instrText>
        </w:r>
        <w:r w:rsidRPr="004A2613">
          <w:rPr>
            <w:noProof/>
            <w:webHidden/>
          </w:rPr>
        </w:r>
        <w:r w:rsidRPr="004A2613">
          <w:rPr>
            <w:noProof/>
            <w:webHidden/>
          </w:rPr>
          <w:fldChar w:fldCharType="separate"/>
        </w:r>
        <w:r w:rsidR="00611105">
          <w:rPr>
            <w:noProof/>
            <w:webHidden/>
          </w:rPr>
          <w:t>12</w:t>
        </w:r>
        <w:r w:rsidRPr="004A2613">
          <w:rPr>
            <w:noProof/>
            <w:webHidden/>
          </w:rPr>
          <w:fldChar w:fldCharType="end"/>
        </w:r>
      </w:hyperlink>
    </w:p>
    <w:p w:rsidR="002A4404" w:rsidRPr="004A2613" w:rsidRDefault="002A4404" w:rsidP="00305BC7">
      <w:pPr>
        <w:pStyle w:val="TM4"/>
        <w:rPr>
          <w:noProof/>
          <w:sz w:val="22"/>
          <w:szCs w:val="22"/>
          <w:lang w:val="fr-CA" w:eastAsia="fr-CA"/>
        </w:rPr>
      </w:pPr>
      <w:hyperlink w:anchor="_Toc405969157" w:history="1">
        <w:r w:rsidRPr="004A2613">
          <w:rPr>
            <w:rStyle w:val="Lienhypertexte"/>
            <w:noProof/>
          </w:rPr>
          <w:t>6.3.2.5</w:t>
        </w:r>
        <w:r w:rsidRPr="004A2613">
          <w:rPr>
            <w:noProof/>
            <w:sz w:val="22"/>
            <w:szCs w:val="22"/>
            <w:lang w:val="fr-CA" w:eastAsia="fr-CA"/>
          </w:rPr>
          <w:tab/>
        </w:r>
        <w:r w:rsidRPr="004A2613">
          <w:rPr>
            <w:rStyle w:val="Lienhypertexte"/>
            <w:noProof/>
          </w:rPr>
          <w:t>Unité de planage et de malaxage</w:t>
        </w:r>
        <w:r w:rsidRPr="004A2613">
          <w:rPr>
            <w:noProof/>
            <w:webHidden/>
          </w:rPr>
          <w:tab/>
        </w:r>
        <w:r w:rsidRPr="004A2613">
          <w:rPr>
            <w:noProof/>
            <w:webHidden/>
          </w:rPr>
          <w:fldChar w:fldCharType="begin"/>
        </w:r>
        <w:r w:rsidRPr="004A2613">
          <w:rPr>
            <w:noProof/>
            <w:webHidden/>
          </w:rPr>
          <w:instrText xml:space="preserve"> PAGEREF _Toc405969157 \h </w:instrText>
        </w:r>
        <w:r w:rsidRPr="004A2613">
          <w:rPr>
            <w:noProof/>
            <w:webHidden/>
          </w:rPr>
        </w:r>
        <w:r w:rsidRPr="004A2613">
          <w:rPr>
            <w:noProof/>
            <w:webHidden/>
          </w:rPr>
          <w:fldChar w:fldCharType="separate"/>
        </w:r>
        <w:r w:rsidR="00611105">
          <w:rPr>
            <w:noProof/>
            <w:webHidden/>
          </w:rPr>
          <w:t>12</w:t>
        </w:r>
        <w:r w:rsidRPr="004A2613">
          <w:rPr>
            <w:noProof/>
            <w:webHidden/>
          </w:rPr>
          <w:fldChar w:fldCharType="end"/>
        </w:r>
      </w:hyperlink>
    </w:p>
    <w:p w:rsidR="002A4404" w:rsidRPr="004A2613" w:rsidRDefault="002A4404" w:rsidP="00305BC7">
      <w:pPr>
        <w:pStyle w:val="TM4"/>
        <w:rPr>
          <w:noProof/>
          <w:sz w:val="22"/>
          <w:szCs w:val="22"/>
          <w:lang w:val="fr-CA" w:eastAsia="fr-CA"/>
        </w:rPr>
      </w:pPr>
      <w:hyperlink w:anchor="_Toc405969158" w:history="1">
        <w:r w:rsidRPr="004A2613">
          <w:rPr>
            <w:rStyle w:val="Lienhypertexte"/>
            <w:noProof/>
          </w:rPr>
          <w:t>6.3.2.6</w:t>
        </w:r>
        <w:r w:rsidRPr="004A2613">
          <w:rPr>
            <w:noProof/>
            <w:sz w:val="22"/>
            <w:szCs w:val="22"/>
            <w:lang w:val="fr-CA" w:eastAsia="fr-CA"/>
          </w:rPr>
          <w:tab/>
        </w:r>
        <w:r w:rsidRPr="004A2613">
          <w:rPr>
            <w:rStyle w:val="Lienhypertexte"/>
            <w:noProof/>
          </w:rPr>
          <w:t>Stabilisation et nettoyage de la surface planée</w:t>
        </w:r>
        <w:r w:rsidRPr="004A2613">
          <w:rPr>
            <w:noProof/>
            <w:webHidden/>
          </w:rPr>
          <w:tab/>
        </w:r>
        <w:r w:rsidRPr="004A2613">
          <w:rPr>
            <w:noProof/>
            <w:webHidden/>
          </w:rPr>
          <w:fldChar w:fldCharType="begin"/>
        </w:r>
        <w:r w:rsidRPr="004A2613">
          <w:rPr>
            <w:noProof/>
            <w:webHidden/>
          </w:rPr>
          <w:instrText xml:space="preserve"> PAGEREF _Toc405969158 \h </w:instrText>
        </w:r>
        <w:r w:rsidRPr="004A2613">
          <w:rPr>
            <w:noProof/>
            <w:webHidden/>
          </w:rPr>
        </w:r>
        <w:r w:rsidRPr="004A2613">
          <w:rPr>
            <w:noProof/>
            <w:webHidden/>
          </w:rPr>
          <w:fldChar w:fldCharType="separate"/>
        </w:r>
        <w:r w:rsidR="00611105">
          <w:rPr>
            <w:noProof/>
            <w:webHidden/>
          </w:rPr>
          <w:t>13</w:t>
        </w:r>
        <w:r w:rsidRPr="004A2613">
          <w:rPr>
            <w:noProof/>
            <w:webHidden/>
          </w:rPr>
          <w:fldChar w:fldCharType="end"/>
        </w:r>
      </w:hyperlink>
    </w:p>
    <w:p w:rsidR="002A4404" w:rsidRPr="004A2613" w:rsidRDefault="002A4404" w:rsidP="00305BC7">
      <w:pPr>
        <w:pStyle w:val="TM4"/>
        <w:rPr>
          <w:noProof/>
          <w:sz w:val="22"/>
          <w:szCs w:val="22"/>
          <w:lang w:val="fr-CA" w:eastAsia="fr-CA"/>
        </w:rPr>
      </w:pPr>
      <w:hyperlink w:anchor="_Toc405969159" w:history="1">
        <w:r w:rsidRPr="004A2613">
          <w:rPr>
            <w:rStyle w:val="Lienhypertexte"/>
            <w:noProof/>
          </w:rPr>
          <w:t>6.3.2.7</w:t>
        </w:r>
        <w:r w:rsidRPr="004A2613">
          <w:rPr>
            <w:noProof/>
            <w:sz w:val="22"/>
            <w:szCs w:val="22"/>
            <w:lang w:val="fr-CA" w:eastAsia="fr-CA"/>
          </w:rPr>
          <w:tab/>
        </w:r>
        <w:r w:rsidRPr="004A2613">
          <w:rPr>
            <w:rStyle w:val="Lienhypertexte"/>
            <w:noProof/>
          </w:rPr>
          <w:t>Chargement et transport du FAS</w:t>
        </w:r>
        <w:r w:rsidRPr="004A2613">
          <w:rPr>
            <w:noProof/>
            <w:webHidden/>
          </w:rPr>
          <w:tab/>
        </w:r>
        <w:r w:rsidRPr="004A2613">
          <w:rPr>
            <w:noProof/>
            <w:webHidden/>
          </w:rPr>
          <w:fldChar w:fldCharType="begin"/>
        </w:r>
        <w:r w:rsidRPr="004A2613">
          <w:rPr>
            <w:noProof/>
            <w:webHidden/>
          </w:rPr>
          <w:instrText xml:space="preserve"> PAGEREF _Toc405969159 \h </w:instrText>
        </w:r>
        <w:r w:rsidRPr="004A2613">
          <w:rPr>
            <w:noProof/>
            <w:webHidden/>
          </w:rPr>
        </w:r>
        <w:r w:rsidRPr="004A2613">
          <w:rPr>
            <w:noProof/>
            <w:webHidden/>
          </w:rPr>
          <w:fldChar w:fldCharType="separate"/>
        </w:r>
        <w:r w:rsidR="00611105">
          <w:rPr>
            <w:noProof/>
            <w:webHidden/>
          </w:rPr>
          <w:t>13</w:t>
        </w:r>
        <w:r w:rsidRPr="004A2613">
          <w:rPr>
            <w:noProof/>
            <w:webHidden/>
          </w:rPr>
          <w:fldChar w:fldCharType="end"/>
        </w:r>
      </w:hyperlink>
    </w:p>
    <w:p w:rsidR="002A4404" w:rsidRPr="004A2613" w:rsidRDefault="002A4404" w:rsidP="00305BC7">
      <w:pPr>
        <w:pStyle w:val="TM4"/>
        <w:rPr>
          <w:noProof/>
          <w:sz w:val="22"/>
          <w:szCs w:val="22"/>
          <w:lang w:val="fr-CA" w:eastAsia="fr-CA"/>
        </w:rPr>
      </w:pPr>
      <w:hyperlink w:anchor="_Toc405969160" w:history="1">
        <w:r w:rsidRPr="004A2613">
          <w:rPr>
            <w:rStyle w:val="Lienhypertexte"/>
            <w:noProof/>
          </w:rPr>
          <w:t>6.3.2.8</w:t>
        </w:r>
        <w:r w:rsidRPr="004A2613">
          <w:rPr>
            <w:noProof/>
            <w:sz w:val="22"/>
            <w:szCs w:val="22"/>
            <w:lang w:val="fr-CA" w:eastAsia="fr-CA"/>
          </w:rPr>
          <w:tab/>
        </w:r>
        <w:r w:rsidRPr="004A2613">
          <w:rPr>
            <w:rStyle w:val="Lienhypertexte"/>
            <w:noProof/>
          </w:rPr>
          <w:t>Stockage temporaire du FAS</w:t>
        </w:r>
        <w:r w:rsidRPr="004A2613">
          <w:rPr>
            <w:noProof/>
            <w:webHidden/>
          </w:rPr>
          <w:tab/>
        </w:r>
        <w:r w:rsidRPr="004A2613">
          <w:rPr>
            <w:noProof/>
            <w:webHidden/>
          </w:rPr>
          <w:fldChar w:fldCharType="begin"/>
        </w:r>
        <w:r w:rsidRPr="004A2613">
          <w:rPr>
            <w:noProof/>
            <w:webHidden/>
          </w:rPr>
          <w:instrText xml:space="preserve"> PAGEREF _Toc405969160 \h </w:instrText>
        </w:r>
        <w:r w:rsidRPr="004A2613">
          <w:rPr>
            <w:noProof/>
            <w:webHidden/>
          </w:rPr>
        </w:r>
        <w:r w:rsidRPr="004A2613">
          <w:rPr>
            <w:noProof/>
            <w:webHidden/>
          </w:rPr>
          <w:fldChar w:fldCharType="separate"/>
        </w:r>
        <w:r w:rsidR="00611105">
          <w:rPr>
            <w:noProof/>
            <w:webHidden/>
          </w:rPr>
          <w:t>13</w:t>
        </w:r>
        <w:r w:rsidRPr="004A2613">
          <w:rPr>
            <w:noProof/>
            <w:webHidden/>
          </w:rPr>
          <w:fldChar w:fldCharType="end"/>
        </w:r>
      </w:hyperlink>
    </w:p>
    <w:p w:rsidR="002A4404" w:rsidRPr="004A2613" w:rsidRDefault="002A4404" w:rsidP="00305BC7">
      <w:pPr>
        <w:pStyle w:val="TM4"/>
        <w:rPr>
          <w:noProof/>
          <w:sz w:val="22"/>
          <w:szCs w:val="22"/>
          <w:lang w:val="fr-CA" w:eastAsia="fr-CA"/>
        </w:rPr>
      </w:pPr>
      <w:hyperlink w:anchor="_Toc405969161" w:history="1">
        <w:r w:rsidRPr="004A2613">
          <w:rPr>
            <w:rStyle w:val="Lienhypertexte"/>
            <w:noProof/>
          </w:rPr>
          <w:t>6.3.2.9</w:t>
        </w:r>
        <w:r w:rsidRPr="004A2613">
          <w:rPr>
            <w:noProof/>
            <w:sz w:val="22"/>
            <w:szCs w:val="22"/>
            <w:lang w:val="fr-CA" w:eastAsia="fr-CA"/>
          </w:rPr>
          <w:tab/>
        </w:r>
        <w:r w:rsidRPr="004A2613">
          <w:rPr>
            <w:rStyle w:val="Lienhypertexte"/>
            <w:noProof/>
          </w:rPr>
          <w:t>Mise en place et compactage du FAS</w:t>
        </w:r>
        <w:r w:rsidRPr="004A2613">
          <w:rPr>
            <w:noProof/>
            <w:webHidden/>
          </w:rPr>
          <w:tab/>
        </w:r>
        <w:r w:rsidRPr="004A2613">
          <w:rPr>
            <w:noProof/>
            <w:webHidden/>
          </w:rPr>
          <w:fldChar w:fldCharType="begin"/>
        </w:r>
        <w:r w:rsidRPr="004A2613">
          <w:rPr>
            <w:noProof/>
            <w:webHidden/>
          </w:rPr>
          <w:instrText xml:space="preserve"> PAGEREF _Toc405969161 \h </w:instrText>
        </w:r>
        <w:r w:rsidRPr="004A2613">
          <w:rPr>
            <w:noProof/>
            <w:webHidden/>
          </w:rPr>
        </w:r>
        <w:r w:rsidRPr="004A2613">
          <w:rPr>
            <w:noProof/>
            <w:webHidden/>
          </w:rPr>
          <w:fldChar w:fldCharType="separate"/>
        </w:r>
        <w:r w:rsidR="00611105">
          <w:rPr>
            <w:noProof/>
            <w:webHidden/>
          </w:rPr>
          <w:t>14</w:t>
        </w:r>
        <w:r w:rsidRPr="004A2613">
          <w:rPr>
            <w:noProof/>
            <w:webHidden/>
          </w:rPr>
          <w:fldChar w:fldCharType="end"/>
        </w:r>
      </w:hyperlink>
    </w:p>
    <w:p w:rsidR="002A4404" w:rsidRPr="00C62CD9" w:rsidRDefault="002A4404" w:rsidP="00305BC7">
      <w:pPr>
        <w:pStyle w:val="TM3"/>
        <w:rPr>
          <w:rFonts w:ascii="Calibri" w:hAnsi="Calibri"/>
          <w:noProof/>
          <w:sz w:val="22"/>
          <w:szCs w:val="22"/>
          <w:lang w:val="fr-CA" w:eastAsia="fr-CA"/>
        </w:rPr>
      </w:pPr>
      <w:hyperlink w:anchor="_Toc405969162" w:history="1">
        <w:r w:rsidRPr="00CA4012">
          <w:rPr>
            <w:rStyle w:val="Lienhypertexte"/>
            <w:noProof/>
          </w:rPr>
          <w:t>6.3.3</w:t>
        </w:r>
        <w:r w:rsidRPr="00C62CD9">
          <w:rPr>
            <w:rFonts w:ascii="Calibri" w:hAnsi="Calibri"/>
            <w:noProof/>
            <w:sz w:val="22"/>
            <w:szCs w:val="22"/>
            <w:lang w:val="fr-CA" w:eastAsia="fr-CA"/>
          </w:rPr>
          <w:tab/>
        </w:r>
        <w:r w:rsidRPr="00CA4012">
          <w:rPr>
            <w:rStyle w:val="Lienhypertexte"/>
            <w:noProof/>
          </w:rPr>
          <w:t>Assurance de la qualité</w:t>
        </w:r>
        <w:r>
          <w:rPr>
            <w:noProof/>
            <w:webHidden/>
          </w:rPr>
          <w:tab/>
        </w:r>
        <w:r>
          <w:rPr>
            <w:noProof/>
            <w:webHidden/>
          </w:rPr>
          <w:fldChar w:fldCharType="begin"/>
        </w:r>
        <w:r>
          <w:rPr>
            <w:noProof/>
            <w:webHidden/>
          </w:rPr>
          <w:instrText xml:space="preserve"> PAGEREF _Toc405969162 \h </w:instrText>
        </w:r>
        <w:r>
          <w:rPr>
            <w:noProof/>
            <w:webHidden/>
          </w:rPr>
        </w:r>
        <w:r>
          <w:rPr>
            <w:noProof/>
            <w:webHidden/>
          </w:rPr>
          <w:fldChar w:fldCharType="separate"/>
        </w:r>
        <w:r w:rsidR="00611105">
          <w:rPr>
            <w:noProof/>
            <w:webHidden/>
          </w:rPr>
          <w:t>15</w:t>
        </w:r>
        <w:r>
          <w:rPr>
            <w:noProof/>
            <w:webHidden/>
          </w:rPr>
          <w:fldChar w:fldCharType="end"/>
        </w:r>
      </w:hyperlink>
    </w:p>
    <w:p w:rsidR="002A4404" w:rsidRPr="004A2613" w:rsidRDefault="002A4404" w:rsidP="00305BC7">
      <w:pPr>
        <w:pStyle w:val="TM4"/>
        <w:rPr>
          <w:noProof/>
          <w:sz w:val="22"/>
          <w:szCs w:val="22"/>
          <w:lang w:val="fr-CA" w:eastAsia="fr-CA"/>
        </w:rPr>
      </w:pPr>
      <w:hyperlink w:anchor="_Toc405969163" w:history="1">
        <w:r w:rsidRPr="004A2613">
          <w:rPr>
            <w:rStyle w:val="Lienhypertexte"/>
            <w:noProof/>
          </w:rPr>
          <w:t>6.3.3.1</w:t>
        </w:r>
        <w:r w:rsidRPr="004A2613">
          <w:rPr>
            <w:noProof/>
            <w:sz w:val="22"/>
            <w:szCs w:val="22"/>
            <w:lang w:val="fr-CA" w:eastAsia="fr-CA"/>
          </w:rPr>
          <w:tab/>
        </w:r>
        <w:r w:rsidRPr="004A2613">
          <w:rPr>
            <w:rStyle w:val="Lienhypertexte"/>
            <w:noProof/>
          </w:rPr>
          <w:t>Liant bitumineux</w:t>
        </w:r>
        <w:r w:rsidRPr="004A2613">
          <w:rPr>
            <w:noProof/>
            <w:webHidden/>
          </w:rPr>
          <w:tab/>
        </w:r>
        <w:r w:rsidRPr="004A2613">
          <w:rPr>
            <w:noProof/>
            <w:webHidden/>
          </w:rPr>
          <w:fldChar w:fldCharType="begin"/>
        </w:r>
        <w:r w:rsidRPr="004A2613">
          <w:rPr>
            <w:noProof/>
            <w:webHidden/>
          </w:rPr>
          <w:instrText xml:space="preserve"> PAGEREF _Toc405969163 \h </w:instrText>
        </w:r>
        <w:r w:rsidRPr="004A2613">
          <w:rPr>
            <w:noProof/>
            <w:webHidden/>
          </w:rPr>
        </w:r>
        <w:r w:rsidRPr="004A2613">
          <w:rPr>
            <w:noProof/>
            <w:webHidden/>
          </w:rPr>
          <w:fldChar w:fldCharType="separate"/>
        </w:r>
        <w:r w:rsidR="00611105">
          <w:rPr>
            <w:noProof/>
            <w:webHidden/>
          </w:rPr>
          <w:t>15</w:t>
        </w:r>
        <w:r w:rsidRPr="004A2613">
          <w:rPr>
            <w:noProof/>
            <w:webHidden/>
          </w:rPr>
          <w:fldChar w:fldCharType="end"/>
        </w:r>
      </w:hyperlink>
    </w:p>
    <w:p w:rsidR="002A4404" w:rsidRPr="004A2613" w:rsidRDefault="002A4404" w:rsidP="00305BC7">
      <w:pPr>
        <w:pStyle w:val="TM4"/>
        <w:rPr>
          <w:noProof/>
          <w:sz w:val="22"/>
          <w:szCs w:val="22"/>
          <w:lang w:val="fr-CA" w:eastAsia="fr-CA"/>
        </w:rPr>
      </w:pPr>
      <w:hyperlink w:anchor="_Toc405969164" w:history="1">
        <w:r w:rsidRPr="004A2613">
          <w:rPr>
            <w:rStyle w:val="Lienhypertexte"/>
            <w:noProof/>
          </w:rPr>
          <w:t>6.3.3.2</w:t>
        </w:r>
        <w:r w:rsidRPr="004A2613">
          <w:rPr>
            <w:noProof/>
            <w:sz w:val="22"/>
            <w:szCs w:val="22"/>
            <w:lang w:val="fr-CA" w:eastAsia="fr-CA"/>
          </w:rPr>
          <w:tab/>
        </w:r>
        <w:r w:rsidRPr="004A2613">
          <w:rPr>
            <w:rStyle w:val="Lienhypertexte"/>
            <w:noProof/>
          </w:rPr>
          <w:t>Section de validation pour planage/stabilisation</w:t>
        </w:r>
        <w:r w:rsidRPr="004A2613">
          <w:rPr>
            <w:noProof/>
            <w:webHidden/>
          </w:rPr>
          <w:tab/>
        </w:r>
        <w:r w:rsidRPr="004A2613">
          <w:rPr>
            <w:noProof/>
            <w:webHidden/>
          </w:rPr>
          <w:fldChar w:fldCharType="begin"/>
        </w:r>
        <w:r w:rsidRPr="004A2613">
          <w:rPr>
            <w:noProof/>
            <w:webHidden/>
          </w:rPr>
          <w:instrText xml:space="preserve"> PAGEREF _Toc405969164 \h </w:instrText>
        </w:r>
        <w:r w:rsidRPr="004A2613">
          <w:rPr>
            <w:noProof/>
            <w:webHidden/>
          </w:rPr>
        </w:r>
        <w:r w:rsidRPr="004A2613">
          <w:rPr>
            <w:noProof/>
            <w:webHidden/>
          </w:rPr>
          <w:fldChar w:fldCharType="separate"/>
        </w:r>
        <w:r w:rsidR="00611105">
          <w:rPr>
            <w:noProof/>
            <w:webHidden/>
          </w:rPr>
          <w:t>15</w:t>
        </w:r>
        <w:r w:rsidRPr="004A2613">
          <w:rPr>
            <w:noProof/>
            <w:webHidden/>
          </w:rPr>
          <w:fldChar w:fldCharType="end"/>
        </w:r>
      </w:hyperlink>
    </w:p>
    <w:p w:rsidR="002A4404" w:rsidRPr="004A2613" w:rsidRDefault="002A4404" w:rsidP="00305BC7">
      <w:pPr>
        <w:pStyle w:val="TM4"/>
        <w:rPr>
          <w:noProof/>
          <w:sz w:val="22"/>
          <w:szCs w:val="22"/>
          <w:lang w:val="fr-CA" w:eastAsia="fr-CA"/>
        </w:rPr>
      </w:pPr>
      <w:hyperlink w:anchor="_Toc405969165" w:history="1">
        <w:r w:rsidRPr="004A2613">
          <w:rPr>
            <w:rStyle w:val="Lienhypertexte"/>
            <w:noProof/>
          </w:rPr>
          <w:t>6.3.3.3</w:t>
        </w:r>
        <w:r w:rsidRPr="004A2613">
          <w:rPr>
            <w:noProof/>
            <w:sz w:val="22"/>
            <w:szCs w:val="22"/>
            <w:lang w:val="fr-CA" w:eastAsia="fr-CA"/>
          </w:rPr>
          <w:tab/>
        </w:r>
        <w:r w:rsidRPr="004A2613">
          <w:rPr>
            <w:rStyle w:val="Lienhypertexte"/>
            <w:noProof/>
          </w:rPr>
          <w:t>Étude de formulation</w:t>
        </w:r>
        <w:r w:rsidRPr="004A2613">
          <w:rPr>
            <w:noProof/>
            <w:webHidden/>
          </w:rPr>
          <w:tab/>
        </w:r>
        <w:r w:rsidRPr="004A2613">
          <w:rPr>
            <w:noProof/>
            <w:webHidden/>
          </w:rPr>
          <w:fldChar w:fldCharType="begin"/>
        </w:r>
        <w:r w:rsidRPr="004A2613">
          <w:rPr>
            <w:noProof/>
            <w:webHidden/>
          </w:rPr>
          <w:instrText xml:space="preserve"> PAGEREF _Toc405969165 \h </w:instrText>
        </w:r>
        <w:r w:rsidRPr="004A2613">
          <w:rPr>
            <w:noProof/>
            <w:webHidden/>
          </w:rPr>
        </w:r>
        <w:r w:rsidRPr="004A2613">
          <w:rPr>
            <w:noProof/>
            <w:webHidden/>
          </w:rPr>
          <w:fldChar w:fldCharType="separate"/>
        </w:r>
        <w:r w:rsidR="00611105">
          <w:rPr>
            <w:noProof/>
            <w:webHidden/>
          </w:rPr>
          <w:t>15</w:t>
        </w:r>
        <w:r w:rsidRPr="004A2613">
          <w:rPr>
            <w:noProof/>
            <w:webHidden/>
          </w:rPr>
          <w:fldChar w:fldCharType="end"/>
        </w:r>
      </w:hyperlink>
    </w:p>
    <w:p w:rsidR="002A4404" w:rsidRPr="004A2613" w:rsidRDefault="002A4404" w:rsidP="00305BC7">
      <w:pPr>
        <w:pStyle w:val="TM4"/>
        <w:rPr>
          <w:noProof/>
          <w:sz w:val="22"/>
          <w:szCs w:val="22"/>
          <w:lang w:val="fr-CA" w:eastAsia="fr-CA"/>
        </w:rPr>
      </w:pPr>
      <w:hyperlink w:anchor="_Toc405969166" w:history="1">
        <w:r w:rsidRPr="004A2613">
          <w:rPr>
            <w:rStyle w:val="Lienhypertexte"/>
            <w:noProof/>
          </w:rPr>
          <w:t>6.3.3.4</w:t>
        </w:r>
        <w:r w:rsidRPr="004A2613">
          <w:rPr>
            <w:noProof/>
            <w:sz w:val="22"/>
            <w:szCs w:val="22"/>
            <w:lang w:val="fr-CA" w:eastAsia="fr-CA"/>
          </w:rPr>
          <w:tab/>
        </w:r>
        <w:r w:rsidRPr="004A2613">
          <w:rPr>
            <w:rStyle w:val="Lienhypertexte"/>
            <w:noProof/>
          </w:rPr>
          <w:t>Planche de référence pour mise en place du FAS</w:t>
        </w:r>
        <w:r w:rsidRPr="004A2613">
          <w:rPr>
            <w:noProof/>
            <w:webHidden/>
          </w:rPr>
          <w:tab/>
        </w:r>
        <w:r w:rsidRPr="004A2613">
          <w:rPr>
            <w:noProof/>
            <w:webHidden/>
          </w:rPr>
          <w:fldChar w:fldCharType="begin"/>
        </w:r>
        <w:r w:rsidRPr="004A2613">
          <w:rPr>
            <w:noProof/>
            <w:webHidden/>
          </w:rPr>
          <w:instrText xml:space="preserve"> PAGEREF _Toc405969166 \h </w:instrText>
        </w:r>
        <w:r w:rsidRPr="004A2613">
          <w:rPr>
            <w:noProof/>
            <w:webHidden/>
          </w:rPr>
        </w:r>
        <w:r w:rsidRPr="004A2613">
          <w:rPr>
            <w:noProof/>
            <w:webHidden/>
          </w:rPr>
          <w:fldChar w:fldCharType="separate"/>
        </w:r>
        <w:r w:rsidR="00611105">
          <w:rPr>
            <w:noProof/>
            <w:webHidden/>
          </w:rPr>
          <w:t>17</w:t>
        </w:r>
        <w:r w:rsidRPr="004A2613">
          <w:rPr>
            <w:noProof/>
            <w:webHidden/>
          </w:rPr>
          <w:fldChar w:fldCharType="end"/>
        </w:r>
      </w:hyperlink>
    </w:p>
    <w:p w:rsidR="002A4404" w:rsidRPr="004A2613" w:rsidRDefault="002A4404" w:rsidP="00305BC7">
      <w:pPr>
        <w:pStyle w:val="TM4"/>
        <w:rPr>
          <w:noProof/>
          <w:sz w:val="22"/>
          <w:szCs w:val="22"/>
          <w:lang w:val="fr-CA" w:eastAsia="fr-CA"/>
        </w:rPr>
      </w:pPr>
      <w:hyperlink w:anchor="_Toc405969167" w:history="1">
        <w:r w:rsidRPr="004A2613">
          <w:rPr>
            <w:rStyle w:val="Lienhypertexte"/>
            <w:noProof/>
          </w:rPr>
          <w:t>6.3.3.5</w:t>
        </w:r>
        <w:r w:rsidRPr="004A2613">
          <w:rPr>
            <w:noProof/>
            <w:sz w:val="22"/>
            <w:szCs w:val="22"/>
            <w:lang w:val="fr-CA" w:eastAsia="fr-CA"/>
          </w:rPr>
          <w:tab/>
        </w:r>
        <w:r w:rsidRPr="004A2613">
          <w:rPr>
            <w:rStyle w:val="Lienhypertexte"/>
            <w:noProof/>
          </w:rPr>
          <w:t>Rapport d’analyse et compilation des résultats</w:t>
        </w:r>
        <w:r w:rsidRPr="004A2613">
          <w:rPr>
            <w:noProof/>
            <w:webHidden/>
          </w:rPr>
          <w:tab/>
        </w:r>
        <w:r w:rsidRPr="004A2613">
          <w:rPr>
            <w:noProof/>
            <w:webHidden/>
          </w:rPr>
          <w:fldChar w:fldCharType="begin"/>
        </w:r>
        <w:r w:rsidRPr="004A2613">
          <w:rPr>
            <w:noProof/>
            <w:webHidden/>
          </w:rPr>
          <w:instrText xml:space="preserve"> PAGEREF _Toc405969167 \h </w:instrText>
        </w:r>
        <w:r w:rsidRPr="004A2613">
          <w:rPr>
            <w:noProof/>
            <w:webHidden/>
          </w:rPr>
        </w:r>
        <w:r w:rsidRPr="004A2613">
          <w:rPr>
            <w:noProof/>
            <w:webHidden/>
          </w:rPr>
          <w:fldChar w:fldCharType="separate"/>
        </w:r>
        <w:r w:rsidR="00611105">
          <w:rPr>
            <w:noProof/>
            <w:webHidden/>
          </w:rPr>
          <w:t>17</w:t>
        </w:r>
        <w:r w:rsidRPr="004A2613">
          <w:rPr>
            <w:noProof/>
            <w:webHidden/>
          </w:rPr>
          <w:fldChar w:fldCharType="end"/>
        </w:r>
      </w:hyperlink>
    </w:p>
    <w:p w:rsidR="002A4404" w:rsidRPr="00C62CD9" w:rsidRDefault="002A4404" w:rsidP="00305BC7">
      <w:pPr>
        <w:pStyle w:val="TM3"/>
        <w:rPr>
          <w:rFonts w:ascii="Calibri" w:hAnsi="Calibri"/>
          <w:noProof/>
          <w:sz w:val="22"/>
          <w:szCs w:val="22"/>
          <w:lang w:val="fr-CA" w:eastAsia="fr-CA"/>
        </w:rPr>
      </w:pPr>
      <w:hyperlink w:anchor="_Toc405969168" w:history="1">
        <w:r w:rsidRPr="00CA4012">
          <w:rPr>
            <w:rStyle w:val="Lienhypertexte"/>
            <w:noProof/>
          </w:rPr>
          <w:t>6.3.4</w:t>
        </w:r>
        <w:r w:rsidRPr="00C62CD9">
          <w:rPr>
            <w:rFonts w:ascii="Calibri" w:hAnsi="Calibri"/>
            <w:noProof/>
            <w:sz w:val="22"/>
            <w:szCs w:val="22"/>
            <w:lang w:val="fr-CA" w:eastAsia="fr-CA"/>
          </w:rPr>
          <w:tab/>
        </w:r>
        <w:r w:rsidRPr="00CA4012">
          <w:rPr>
            <w:rStyle w:val="Lienhypertexte"/>
            <w:noProof/>
          </w:rPr>
          <w:t>Mode de paiement</w:t>
        </w:r>
        <w:r>
          <w:rPr>
            <w:noProof/>
            <w:webHidden/>
          </w:rPr>
          <w:tab/>
        </w:r>
        <w:r>
          <w:rPr>
            <w:noProof/>
            <w:webHidden/>
          </w:rPr>
          <w:fldChar w:fldCharType="begin"/>
        </w:r>
        <w:r>
          <w:rPr>
            <w:noProof/>
            <w:webHidden/>
          </w:rPr>
          <w:instrText xml:space="preserve"> PAGEREF _Toc405969168 \h </w:instrText>
        </w:r>
        <w:r>
          <w:rPr>
            <w:noProof/>
            <w:webHidden/>
          </w:rPr>
        </w:r>
        <w:r>
          <w:rPr>
            <w:noProof/>
            <w:webHidden/>
          </w:rPr>
          <w:fldChar w:fldCharType="separate"/>
        </w:r>
        <w:r w:rsidR="00611105">
          <w:rPr>
            <w:noProof/>
            <w:webHidden/>
          </w:rPr>
          <w:t>18</w:t>
        </w:r>
        <w:r>
          <w:rPr>
            <w:noProof/>
            <w:webHidden/>
          </w:rPr>
          <w:fldChar w:fldCharType="end"/>
        </w:r>
      </w:hyperlink>
    </w:p>
    <w:p w:rsidR="002A4404" w:rsidRPr="004A2613" w:rsidRDefault="002A4404" w:rsidP="00305BC7">
      <w:pPr>
        <w:pStyle w:val="TM4"/>
        <w:rPr>
          <w:noProof/>
          <w:sz w:val="22"/>
          <w:szCs w:val="22"/>
          <w:lang w:val="fr-CA" w:eastAsia="fr-CA"/>
        </w:rPr>
      </w:pPr>
      <w:hyperlink w:anchor="_Toc405969169" w:history="1">
        <w:r w:rsidRPr="004A2613">
          <w:rPr>
            <w:rStyle w:val="Lienhypertexte"/>
            <w:noProof/>
          </w:rPr>
          <w:t>6.3.4.1</w:t>
        </w:r>
        <w:r w:rsidRPr="004A2613">
          <w:rPr>
            <w:noProof/>
            <w:sz w:val="22"/>
            <w:szCs w:val="22"/>
            <w:lang w:val="fr-CA" w:eastAsia="fr-CA"/>
          </w:rPr>
          <w:tab/>
        </w:r>
        <w:r w:rsidRPr="004A2613">
          <w:rPr>
            <w:rStyle w:val="Lienhypertexte"/>
            <w:noProof/>
          </w:rPr>
          <w:t>Enlèvement du pavage par planage</w:t>
        </w:r>
        <w:r w:rsidRPr="004A2613">
          <w:rPr>
            <w:noProof/>
            <w:webHidden/>
          </w:rPr>
          <w:tab/>
        </w:r>
        <w:r w:rsidRPr="004A2613">
          <w:rPr>
            <w:noProof/>
            <w:webHidden/>
          </w:rPr>
          <w:fldChar w:fldCharType="begin"/>
        </w:r>
        <w:r w:rsidRPr="004A2613">
          <w:rPr>
            <w:noProof/>
            <w:webHidden/>
          </w:rPr>
          <w:instrText xml:space="preserve"> PAGEREF _Toc405969169 \h </w:instrText>
        </w:r>
        <w:r w:rsidRPr="004A2613">
          <w:rPr>
            <w:noProof/>
            <w:webHidden/>
          </w:rPr>
        </w:r>
        <w:r w:rsidRPr="004A2613">
          <w:rPr>
            <w:noProof/>
            <w:webHidden/>
          </w:rPr>
          <w:fldChar w:fldCharType="separate"/>
        </w:r>
        <w:r w:rsidR="00611105">
          <w:rPr>
            <w:noProof/>
            <w:webHidden/>
          </w:rPr>
          <w:t>18</w:t>
        </w:r>
        <w:r w:rsidRPr="004A2613">
          <w:rPr>
            <w:noProof/>
            <w:webHidden/>
          </w:rPr>
          <w:fldChar w:fldCharType="end"/>
        </w:r>
      </w:hyperlink>
    </w:p>
    <w:p w:rsidR="002A4404" w:rsidRPr="004A2613" w:rsidRDefault="002A4404" w:rsidP="00305BC7">
      <w:pPr>
        <w:pStyle w:val="TM4"/>
        <w:rPr>
          <w:noProof/>
          <w:sz w:val="22"/>
          <w:szCs w:val="22"/>
          <w:lang w:val="fr-CA" w:eastAsia="fr-CA"/>
        </w:rPr>
      </w:pPr>
      <w:hyperlink w:anchor="_Toc405969170" w:history="1">
        <w:r w:rsidRPr="004A2613">
          <w:rPr>
            <w:rStyle w:val="Lienhypertexte"/>
            <w:noProof/>
          </w:rPr>
          <w:t>6.3.4.2</w:t>
        </w:r>
        <w:r w:rsidRPr="004A2613">
          <w:rPr>
            <w:noProof/>
            <w:sz w:val="22"/>
            <w:szCs w:val="22"/>
            <w:lang w:val="fr-CA" w:eastAsia="fr-CA"/>
          </w:rPr>
          <w:tab/>
        </w:r>
        <w:r w:rsidRPr="004A2613">
          <w:rPr>
            <w:rStyle w:val="Lienhypertexte"/>
            <w:noProof/>
          </w:rPr>
          <w:t>Liant bitumineux</w:t>
        </w:r>
        <w:r w:rsidRPr="004A2613">
          <w:rPr>
            <w:noProof/>
            <w:webHidden/>
          </w:rPr>
          <w:tab/>
        </w:r>
        <w:r w:rsidRPr="004A2613">
          <w:rPr>
            <w:noProof/>
            <w:webHidden/>
          </w:rPr>
          <w:fldChar w:fldCharType="begin"/>
        </w:r>
        <w:r w:rsidRPr="004A2613">
          <w:rPr>
            <w:noProof/>
            <w:webHidden/>
          </w:rPr>
          <w:instrText xml:space="preserve"> PAGEREF _Toc405969170 \h </w:instrText>
        </w:r>
        <w:r w:rsidRPr="004A2613">
          <w:rPr>
            <w:noProof/>
            <w:webHidden/>
          </w:rPr>
        </w:r>
        <w:r w:rsidRPr="004A2613">
          <w:rPr>
            <w:noProof/>
            <w:webHidden/>
          </w:rPr>
          <w:fldChar w:fldCharType="separate"/>
        </w:r>
        <w:r w:rsidR="00611105">
          <w:rPr>
            <w:noProof/>
            <w:webHidden/>
          </w:rPr>
          <w:t>18</w:t>
        </w:r>
        <w:r w:rsidRPr="004A2613">
          <w:rPr>
            <w:noProof/>
            <w:webHidden/>
          </w:rPr>
          <w:fldChar w:fldCharType="end"/>
        </w:r>
      </w:hyperlink>
    </w:p>
    <w:p w:rsidR="002A4404" w:rsidRPr="00C62CD9" w:rsidRDefault="002A4404" w:rsidP="00305BC7">
      <w:pPr>
        <w:pStyle w:val="TM4"/>
        <w:rPr>
          <w:noProof/>
          <w:sz w:val="22"/>
          <w:szCs w:val="22"/>
          <w:lang w:val="fr-CA" w:eastAsia="fr-CA"/>
        </w:rPr>
      </w:pPr>
      <w:hyperlink w:anchor="_Toc405969171" w:history="1">
        <w:r w:rsidRPr="00CA4012">
          <w:rPr>
            <w:rStyle w:val="Lienhypertexte"/>
            <w:noProof/>
          </w:rPr>
          <w:t>6.3.4.3</w:t>
        </w:r>
        <w:r w:rsidRPr="00C62CD9">
          <w:rPr>
            <w:noProof/>
            <w:sz w:val="22"/>
            <w:szCs w:val="22"/>
            <w:lang w:val="fr-CA" w:eastAsia="fr-CA"/>
          </w:rPr>
          <w:tab/>
        </w:r>
        <w:r w:rsidRPr="00CA4012">
          <w:rPr>
            <w:rStyle w:val="Lienhypertexte"/>
            <w:noProof/>
          </w:rPr>
          <w:t>Ajustement du prix du liant bitumineux</w:t>
        </w:r>
        <w:r>
          <w:rPr>
            <w:noProof/>
            <w:webHidden/>
          </w:rPr>
          <w:tab/>
        </w:r>
        <w:r>
          <w:rPr>
            <w:noProof/>
            <w:webHidden/>
          </w:rPr>
          <w:fldChar w:fldCharType="begin"/>
        </w:r>
        <w:r>
          <w:rPr>
            <w:noProof/>
            <w:webHidden/>
          </w:rPr>
          <w:instrText xml:space="preserve"> PAGEREF _Toc405969171 \h </w:instrText>
        </w:r>
        <w:r>
          <w:rPr>
            <w:noProof/>
            <w:webHidden/>
          </w:rPr>
        </w:r>
        <w:r>
          <w:rPr>
            <w:noProof/>
            <w:webHidden/>
          </w:rPr>
          <w:fldChar w:fldCharType="separate"/>
        </w:r>
        <w:r w:rsidR="00611105">
          <w:rPr>
            <w:noProof/>
            <w:webHidden/>
          </w:rPr>
          <w:t>18</w:t>
        </w:r>
        <w:r>
          <w:rPr>
            <w:noProof/>
            <w:webHidden/>
          </w:rPr>
          <w:fldChar w:fldCharType="end"/>
        </w:r>
      </w:hyperlink>
    </w:p>
    <w:p w:rsidR="002A4404" w:rsidRPr="00C62CD9" w:rsidRDefault="002A4404" w:rsidP="00305BC7">
      <w:pPr>
        <w:pStyle w:val="TM2"/>
        <w:rPr>
          <w:rFonts w:ascii="Calibri" w:hAnsi="Calibri"/>
          <w:smallCaps/>
          <w:noProof/>
          <w:sz w:val="22"/>
          <w:szCs w:val="22"/>
          <w:lang w:val="fr-CA" w:eastAsia="fr-CA"/>
        </w:rPr>
      </w:pPr>
      <w:hyperlink w:anchor="_Toc405969172" w:history="1">
        <w:r w:rsidRPr="00CA4012">
          <w:rPr>
            <w:rStyle w:val="Lienhypertexte"/>
            <w:noProof/>
          </w:rPr>
          <w:t>6.4</w:t>
        </w:r>
        <w:r w:rsidRPr="00C62CD9">
          <w:rPr>
            <w:rFonts w:ascii="Calibri" w:hAnsi="Calibri"/>
            <w:smallCaps/>
            <w:noProof/>
            <w:sz w:val="22"/>
            <w:szCs w:val="22"/>
            <w:lang w:val="fr-CA" w:eastAsia="fr-CA"/>
          </w:rPr>
          <w:tab/>
        </w:r>
        <w:r w:rsidRPr="00CA4012">
          <w:rPr>
            <w:rStyle w:val="Lienhypertexte"/>
            <w:noProof/>
          </w:rPr>
          <w:t>Travaux de tranchée</w:t>
        </w:r>
        <w:r>
          <w:rPr>
            <w:noProof/>
            <w:webHidden/>
          </w:rPr>
          <w:tab/>
        </w:r>
        <w:r>
          <w:rPr>
            <w:noProof/>
            <w:webHidden/>
          </w:rPr>
          <w:fldChar w:fldCharType="begin"/>
        </w:r>
        <w:r>
          <w:rPr>
            <w:noProof/>
            <w:webHidden/>
          </w:rPr>
          <w:instrText xml:space="preserve"> PAGEREF _Toc405969172 \h </w:instrText>
        </w:r>
        <w:r>
          <w:rPr>
            <w:noProof/>
            <w:webHidden/>
          </w:rPr>
        </w:r>
        <w:r>
          <w:rPr>
            <w:noProof/>
            <w:webHidden/>
          </w:rPr>
          <w:fldChar w:fldCharType="separate"/>
        </w:r>
        <w:r w:rsidR="00611105">
          <w:rPr>
            <w:noProof/>
            <w:webHidden/>
          </w:rPr>
          <w:t>19</w:t>
        </w:r>
        <w:r>
          <w:rPr>
            <w:noProof/>
            <w:webHidden/>
          </w:rPr>
          <w:fldChar w:fldCharType="end"/>
        </w:r>
      </w:hyperlink>
    </w:p>
    <w:p w:rsidR="002A4404" w:rsidRPr="00C62CD9" w:rsidRDefault="002A4404" w:rsidP="00305BC7">
      <w:pPr>
        <w:pStyle w:val="TM3"/>
        <w:rPr>
          <w:rFonts w:ascii="Calibri" w:hAnsi="Calibri"/>
          <w:noProof/>
          <w:sz w:val="22"/>
          <w:szCs w:val="22"/>
          <w:lang w:val="fr-CA" w:eastAsia="fr-CA"/>
        </w:rPr>
      </w:pPr>
      <w:hyperlink w:anchor="_Toc405969173" w:history="1">
        <w:r w:rsidRPr="00CA4012">
          <w:rPr>
            <w:rStyle w:val="Lienhypertexte"/>
            <w:noProof/>
          </w:rPr>
          <w:t>6.4.1</w:t>
        </w:r>
        <w:r w:rsidRPr="00C62CD9">
          <w:rPr>
            <w:rFonts w:ascii="Calibri" w:hAnsi="Calibri"/>
            <w:noProof/>
            <w:sz w:val="22"/>
            <w:szCs w:val="22"/>
            <w:lang w:val="fr-CA" w:eastAsia="fr-CA"/>
          </w:rPr>
          <w:tab/>
        </w:r>
        <w:r w:rsidRPr="00CA4012">
          <w:rPr>
            <w:rStyle w:val="Lienhypertexte"/>
            <w:noProof/>
          </w:rPr>
          <w:t>Généralités</w:t>
        </w:r>
        <w:r>
          <w:rPr>
            <w:noProof/>
            <w:webHidden/>
          </w:rPr>
          <w:tab/>
        </w:r>
        <w:r>
          <w:rPr>
            <w:noProof/>
            <w:webHidden/>
          </w:rPr>
          <w:fldChar w:fldCharType="begin"/>
        </w:r>
        <w:r>
          <w:rPr>
            <w:noProof/>
            <w:webHidden/>
          </w:rPr>
          <w:instrText xml:space="preserve"> PAGEREF _Toc405969173 \h </w:instrText>
        </w:r>
        <w:r>
          <w:rPr>
            <w:noProof/>
            <w:webHidden/>
          </w:rPr>
        </w:r>
        <w:r>
          <w:rPr>
            <w:noProof/>
            <w:webHidden/>
          </w:rPr>
          <w:fldChar w:fldCharType="separate"/>
        </w:r>
        <w:r w:rsidR="00611105">
          <w:rPr>
            <w:noProof/>
            <w:webHidden/>
          </w:rPr>
          <w:t>19</w:t>
        </w:r>
        <w:r>
          <w:rPr>
            <w:noProof/>
            <w:webHidden/>
          </w:rPr>
          <w:fldChar w:fldCharType="end"/>
        </w:r>
      </w:hyperlink>
    </w:p>
    <w:p w:rsidR="002A4404" w:rsidRPr="00C62CD9" w:rsidRDefault="002A4404" w:rsidP="00305BC7">
      <w:pPr>
        <w:pStyle w:val="TM3"/>
        <w:rPr>
          <w:rFonts w:ascii="Calibri" w:hAnsi="Calibri"/>
          <w:noProof/>
          <w:sz w:val="22"/>
          <w:szCs w:val="22"/>
          <w:lang w:val="fr-CA" w:eastAsia="fr-CA"/>
        </w:rPr>
      </w:pPr>
      <w:hyperlink w:anchor="_Toc405969174" w:history="1">
        <w:r w:rsidRPr="00CA4012">
          <w:rPr>
            <w:rStyle w:val="Lienhypertexte"/>
            <w:noProof/>
          </w:rPr>
          <w:t>6.4.2</w:t>
        </w:r>
        <w:r w:rsidRPr="00C62CD9">
          <w:rPr>
            <w:rFonts w:ascii="Calibri" w:hAnsi="Calibri"/>
            <w:noProof/>
            <w:sz w:val="22"/>
            <w:szCs w:val="22"/>
            <w:lang w:val="fr-CA" w:eastAsia="fr-CA"/>
          </w:rPr>
          <w:tab/>
        </w:r>
        <w:r w:rsidRPr="00CA4012">
          <w:rPr>
            <w:rStyle w:val="Lienhypertexte"/>
            <w:noProof/>
          </w:rPr>
          <w:t>Mode de paiement</w:t>
        </w:r>
        <w:r>
          <w:rPr>
            <w:noProof/>
            <w:webHidden/>
          </w:rPr>
          <w:tab/>
        </w:r>
        <w:r>
          <w:rPr>
            <w:noProof/>
            <w:webHidden/>
          </w:rPr>
          <w:fldChar w:fldCharType="begin"/>
        </w:r>
        <w:r>
          <w:rPr>
            <w:noProof/>
            <w:webHidden/>
          </w:rPr>
          <w:instrText xml:space="preserve"> PAGEREF _Toc405969174 \h </w:instrText>
        </w:r>
        <w:r>
          <w:rPr>
            <w:noProof/>
            <w:webHidden/>
          </w:rPr>
        </w:r>
        <w:r>
          <w:rPr>
            <w:noProof/>
            <w:webHidden/>
          </w:rPr>
          <w:fldChar w:fldCharType="separate"/>
        </w:r>
        <w:r w:rsidR="00611105">
          <w:rPr>
            <w:noProof/>
            <w:webHidden/>
          </w:rPr>
          <w:t>19</w:t>
        </w:r>
        <w:r>
          <w:rPr>
            <w:noProof/>
            <w:webHidden/>
          </w:rPr>
          <w:fldChar w:fldCharType="end"/>
        </w:r>
      </w:hyperlink>
    </w:p>
    <w:p w:rsidR="006A74F1" w:rsidRDefault="0012797C" w:rsidP="009E3266">
      <w:pPr>
        <w:ind w:left="292"/>
        <w:rPr>
          <w:rFonts w:ascii="Arial Gras" w:hAnsi="Arial Gras" w:cs="Arial"/>
          <w:b/>
          <w:bCs/>
          <w:caps/>
          <w:sz w:val="20"/>
          <w:lang w:val="fr-CA"/>
        </w:rPr>
      </w:pPr>
      <w:r>
        <w:rPr>
          <w:rFonts w:ascii="Arial Gras" w:hAnsi="Arial Gras" w:cs="Arial"/>
          <w:b/>
          <w:bCs/>
          <w:caps/>
          <w:sz w:val="20"/>
          <w:lang w:val="fr-CA"/>
        </w:rPr>
        <w:fldChar w:fldCharType="end"/>
      </w:r>
    </w:p>
    <w:p w:rsidR="000F47A5" w:rsidRDefault="000F47A5" w:rsidP="009E3266">
      <w:pPr>
        <w:tabs>
          <w:tab w:val="left" w:pos="1170"/>
          <w:tab w:val="right" w:pos="9900"/>
        </w:tabs>
        <w:spacing w:before="120"/>
        <w:ind w:left="1462" w:right="547" w:hanging="1170"/>
        <w:rPr>
          <w:rFonts w:cs="Arial"/>
          <w:b/>
          <w:sz w:val="18"/>
          <w:szCs w:val="18"/>
        </w:rPr>
      </w:pPr>
    </w:p>
    <w:p w:rsidR="002B040C" w:rsidRPr="000F47A5" w:rsidRDefault="002B040C" w:rsidP="009E3266">
      <w:pPr>
        <w:tabs>
          <w:tab w:val="left" w:pos="1170"/>
          <w:tab w:val="right" w:pos="9900"/>
        </w:tabs>
        <w:spacing w:before="120"/>
        <w:ind w:left="1462" w:right="547" w:hanging="1170"/>
        <w:rPr>
          <w:lang w:val="fr-CA"/>
        </w:rPr>
        <w:sectPr w:rsidR="002B040C" w:rsidRPr="000F47A5" w:rsidSect="0090498F">
          <w:headerReference w:type="even" r:id="rId12"/>
          <w:headerReference w:type="default" r:id="rId13"/>
          <w:footerReference w:type="default" r:id="rId14"/>
          <w:headerReference w:type="first" r:id="rId15"/>
          <w:endnotePr>
            <w:numFmt w:val="decimal"/>
          </w:endnotePr>
          <w:pgSz w:w="12240" w:h="20160" w:code="5"/>
          <w:pgMar w:top="1710" w:right="1467" w:bottom="990" w:left="1152" w:header="990" w:footer="156" w:gutter="0"/>
          <w:pgNumType w:start="2"/>
          <w:cols w:space="720"/>
          <w:formProt w:val="0"/>
          <w:noEndnote/>
        </w:sectPr>
      </w:pPr>
    </w:p>
    <w:p w:rsidR="000F47A5" w:rsidRDefault="000F47A5" w:rsidP="009E3266">
      <w:pPr>
        <w:pStyle w:val="Masqu"/>
        <w:ind w:left="292"/>
      </w:pPr>
      <w:bookmarkStart w:id="10" w:name="_Toc327516195"/>
      <w:bookmarkStart w:id="11" w:name="_Toc327516196"/>
      <w:bookmarkStart w:id="12" w:name="_Toc345596477"/>
      <w:bookmarkStart w:id="13" w:name="_Toc345596486"/>
      <w:bookmarkStart w:id="14" w:name="_Toc345596491"/>
      <w:bookmarkStart w:id="15" w:name="_Toc345681176"/>
      <w:bookmarkStart w:id="16" w:name="_Toc345596495"/>
      <w:bookmarkStart w:id="17" w:name="_Toc345596509"/>
      <w:bookmarkStart w:id="18" w:name="_Toc345596510"/>
      <w:bookmarkStart w:id="19" w:name="_Toc327516223"/>
      <w:bookmarkStart w:id="20" w:name="_Toc327516236"/>
      <w:bookmarkStart w:id="21" w:name="_Toc227662749"/>
      <w:bookmarkStart w:id="22" w:name="_Toc228174253"/>
      <w:bookmarkStart w:id="23" w:name="_Toc228176727"/>
      <w:bookmarkStart w:id="24" w:name="_Toc228176851"/>
      <w:bookmarkStart w:id="25" w:name="_Toc228180444"/>
      <w:bookmarkStart w:id="26" w:name="_Toc228257299"/>
      <w:bookmarkStart w:id="27" w:name="_Toc228590190"/>
      <w:bookmarkStart w:id="28" w:name="_Toc228596625"/>
      <w:bookmarkStart w:id="29" w:name="_Toc228949215"/>
      <w:bookmarkStart w:id="30" w:name="_Toc228955007"/>
      <w:bookmarkStart w:id="31" w:name="_Toc228174258"/>
      <w:bookmarkStart w:id="32" w:name="_Toc228174259"/>
      <w:bookmarkStart w:id="33" w:name="_Toc228174261"/>
      <w:bookmarkStart w:id="34" w:name="_Toc227662752"/>
      <w:bookmarkStart w:id="35" w:name="_Toc228174262"/>
      <w:bookmarkStart w:id="36" w:name="_Toc198439323"/>
      <w:bookmarkStart w:id="37" w:name="_Toc198439651"/>
      <w:bookmarkStart w:id="38" w:name="_Toc198439342"/>
      <w:bookmarkStart w:id="39" w:name="_Toc198439670"/>
      <w:bookmarkStart w:id="40" w:name="_Toc198439343"/>
      <w:bookmarkStart w:id="41" w:name="_Toc198439671"/>
      <w:bookmarkStart w:id="42" w:name="_Toc198439345"/>
      <w:bookmarkStart w:id="43" w:name="_Toc198439673"/>
      <w:bookmarkStart w:id="44" w:name="_Toc198439357"/>
      <w:bookmarkStart w:id="45" w:name="_Toc198439685"/>
      <w:bookmarkStart w:id="46" w:name="_Toc198439359"/>
      <w:bookmarkStart w:id="47" w:name="_Toc198439687"/>
      <w:bookmarkStart w:id="48" w:name="_Toc198439363"/>
      <w:bookmarkStart w:id="49" w:name="_Toc19843969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0C1B01">
        <w:lastRenderedPageBreak/>
        <w:t xml:space="preserve">Ce document est utilisé pour </w:t>
      </w:r>
      <w:r w:rsidR="001D170B">
        <w:t xml:space="preserve">l’enlèvement et la disposition d’un enrobé </w:t>
      </w:r>
      <w:r w:rsidR="00126B3F">
        <w:t xml:space="preserve">additionné de </w:t>
      </w:r>
      <w:r w:rsidR="001D170B">
        <w:t>fibres d’amiante</w:t>
      </w:r>
      <w:r w:rsidRPr="000C1B01">
        <w:t>.</w:t>
      </w:r>
    </w:p>
    <w:p w:rsidR="00863912" w:rsidRDefault="00863912" w:rsidP="00863912">
      <w:pPr>
        <w:pStyle w:val="Masqu"/>
        <w:spacing w:before="120" w:after="120"/>
        <w:ind w:left="270"/>
        <w:rPr>
          <w:rFonts w:cs="Arial"/>
        </w:rPr>
      </w:pPr>
      <w:bookmarkStart w:id="50" w:name="_Toc346272747"/>
      <w:bookmarkStart w:id="51" w:name="_Toc377990531"/>
      <w:bookmarkStart w:id="52" w:name="_Toc405969128"/>
      <w:r>
        <w:rPr>
          <w:rFonts w:cs="Arial"/>
        </w:rPr>
        <w:t xml:space="preserve">Le présent document </w:t>
      </w:r>
      <w:r w:rsidRPr="00070361">
        <w:rPr>
          <w:rFonts w:cs="Arial"/>
        </w:rPr>
        <w:t>constitue un aide-mémoire pour le concepteur de plans et devis. Ce devis</w:t>
      </w:r>
      <w:r>
        <w:rPr>
          <w:rFonts w:cs="Arial"/>
        </w:rPr>
        <w:t xml:space="preserve"> type</w:t>
      </w:r>
      <w:r w:rsidRPr="00070361">
        <w:rPr>
          <w:rFonts w:cs="Arial"/>
        </w:rPr>
        <w:t xml:space="preserve"> ne doit pas être</w:t>
      </w:r>
      <w:r w:rsidRPr="00666869">
        <w:rPr>
          <w:rFonts w:cs="Arial"/>
        </w:rPr>
        <w:t xml:space="preserve"> utilisé dans son intégralité sans une </w:t>
      </w:r>
      <w:r>
        <w:rPr>
          <w:rFonts w:cs="Arial"/>
        </w:rPr>
        <w:t>re</w:t>
      </w:r>
      <w:r w:rsidRPr="00666869">
        <w:rPr>
          <w:rFonts w:cs="Arial"/>
        </w:rPr>
        <w:t xml:space="preserve">lecture et une adaptation au contexte des travaux par le concepteur. </w:t>
      </w:r>
    </w:p>
    <w:p w:rsidR="00863912" w:rsidRDefault="00863912" w:rsidP="00863912">
      <w:pPr>
        <w:pStyle w:val="Masqu"/>
        <w:spacing w:before="120" w:after="120"/>
        <w:ind w:left="270"/>
        <w:rPr>
          <w:rFonts w:cs="Arial"/>
        </w:rPr>
      </w:pPr>
      <w:r w:rsidRPr="00666869">
        <w:rPr>
          <w:rFonts w:cs="Arial"/>
        </w:rPr>
        <w:t>Au besoin, certains textes proposés doivent être modifiés ou retirés alors que des textes adaptés aux particularités des travaux doivent être rédigés et ajoutés au devis.</w:t>
      </w:r>
      <w:r>
        <w:rPr>
          <w:rFonts w:cs="Arial"/>
        </w:rPr>
        <w:t xml:space="preserve"> </w:t>
      </w:r>
    </w:p>
    <w:p w:rsidR="00863912" w:rsidRPr="00666869" w:rsidRDefault="00863912" w:rsidP="00863912">
      <w:pPr>
        <w:pStyle w:val="Masqu"/>
        <w:spacing w:before="120" w:after="120"/>
        <w:ind w:left="270"/>
        <w:rPr>
          <w:rFonts w:cs="Arial"/>
        </w:rPr>
      </w:pPr>
      <w:r>
        <w:rPr>
          <w:rFonts w:cs="Arial"/>
        </w:rPr>
        <w:t xml:space="preserve">Voici le résumé de la signification des textes : </w:t>
      </w:r>
    </w:p>
    <w:p w:rsidR="00863912" w:rsidRPr="00666869" w:rsidRDefault="00863912" w:rsidP="00863912">
      <w:pPr>
        <w:pStyle w:val="Masqu"/>
        <w:numPr>
          <w:ilvl w:val="0"/>
          <w:numId w:val="20"/>
        </w:numPr>
        <w:spacing w:before="120" w:after="120"/>
        <w:ind w:left="270" w:firstLine="0"/>
        <w:rPr>
          <w:rFonts w:cs="Arial"/>
        </w:rPr>
      </w:pPr>
      <w:r w:rsidRPr="00666869">
        <w:rPr>
          <w:rFonts w:cs="Arial"/>
        </w:rPr>
        <w:t xml:space="preserve">Les zones de texte bleu sur fond grisé constituent des notes à l’attention du concepteur et </w:t>
      </w:r>
      <w:r>
        <w:rPr>
          <w:rFonts w:cs="Arial"/>
        </w:rPr>
        <w:t xml:space="preserve">ne doivent pas </w:t>
      </w:r>
      <w:r w:rsidRPr="00666869">
        <w:rPr>
          <w:rFonts w:cs="Arial"/>
        </w:rPr>
        <w:t>apparaît</w:t>
      </w:r>
      <w:r>
        <w:rPr>
          <w:rFonts w:cs="Arial"/>
        </w:rPr>
        <w:t>re</w:t>
      </w:r>
      <w:r w:rsidRPr="00666869">
        <w:rPr>
          <w:rFonts w:cs="Arial"/>
        </w:rPr>
        <w:t xml:space="preserve"> au devis final.</w:t>
      </w:r>
    </w:p>
    <w:p w:rsidR="00863912" w:rsidRPr="00666869" w:rsidRDefault="00863912" w:rsidP="00863912">
      <w:pPr>
        <w:pStyle w:val="Masqu"/>
        <w:numPr>
          <w:ilvl w:val="0"/>
          <w:numId w:val="20"/>
        </w:numPr>
        <w:spacing w:before="120" w:after="120"/>
        <w:ind w:left="270" w:firstLine="0"/>
        <w:rPr>
          <w:rFonts w:cs="Arial"/>
        </w:rPr>
      </w:pPr>
      <w:r w:rsidRPr="00666869">
        <w:rPr>
          <w:rFonts w:cs="Arial"/>
        </w:rPr>
        <w:t xml:space="preserve">Les champs surlignés en </w:t>
      </w:r>
      <w:r w:rsidRPr="00666869">
        <w:rPr>
          <w:rFonts w:cs="Arial"/>
          <w:highlight w:val="yellow"/>
        </w:rPr>
        <w:t>jaune</w:t>
      </w:r>
      <w:r w:rsidRPr="00666869">
        <w:rPr>
          <w:rFonts w:cs="Arial"/>
        </w:rPr>
        <w:t xml:space="preserve"> peuvent être modifiés selon les particularités du contrat.</w:t>
      </w:r>
    </w:p>
    <w:p w:rsidR="00863912" w:rsidRDefault="00863912" w:rsidP="00863912">
      <w:pPr>
        <w:pStyle w:val="Masqu"/>
        <w:numPr>
          <w:ilvl w:val="0"/>
          <w:numId w:val="20"/>
        </w:numPr>
        <w:spacing w:before="120" w:after="120"/>
        <w:ind w:left="270" w:firstLine="0"/>
        <w:rPr>
          <w:rFonts w:cs="Arial"/>
        </w:rPr>
      </w:pPr>
      <w:r w:rsidRPr="00666869">
        <w:rPr>
          <w:rFonts w:cs="Arial"/>
        </w:rPr>
        <w:t>Le texte entouré de la bordure bleue est optionnel.</w:t>
      </w:r>
      <w:r>
        <w:rPr>
          <w:rFonts w:cs="Arial"/>
        </w:rPr>
        <w:t xml:space="preserve"> Il peut donc être conservé ou retiré si cela est nécessaire.</w:t>
      </w:r>
    </w:p>
    <w:p w:rsidR="00863912" w:rsidRPr="00666869" w:rsidRDefault="00863912" w:rsidP="00863912">
      <w:pPr>
        <w:pStyle w:val="Masqu"/>
        <w:spacing w:before="120" w:after="120"/>
        <w:ind w:left="270"/>
        <w:rPr>
          <w:rFonts w:cs="Arial"/>
        </w:rPr>
      </w:pPr>
      <w:r w:rsidRPr="00666869">
        <w:rPr>
          <w:rFonts w:cs="Arial"/>
        </w:rPr>
        <w:t>Pour retirer la bordure bleue de l’option choisie</w:t>
      </w:r>
      <w:r>
        <w:rPr>
          <w:rFonts w:cs="Arial"/>
        </w:rPr>
        <w:t xml:space="preserve"> sous Word 2010</w:t>
      </w:r>
      <w:r w:rsidRPr="00666869">
        <w:rPr>
          <w:rFonts w:cs="Arial"/>
        </w:rPr>
        <w:t xml:space="preserve">, sélectionner « </w:t>
      </w:r>
      <w:r w:rsidRPr="00E320C4">
        <w:rPr>
          <w:rFonts w:cs="Arial"/>
          <w:i/>
        </w:rPr>
        <w:t>Accueil/Paragraphe/Toutes les bordures/Bordures et trame</w:t>
      </w:r>
      <w:r w:rsidRPr="00666869">
        <w:rPr>
          <w:rFonts w:cs="Arial"/>
        </w:rPr>
        <w:t xml:space="preserve"> ». </w:t>
      </w:r>
      <w:r>
        <w:rPr>
          <w:rFonts w:cs="Arial"/>
        </w:rPr>
        <w:t>Sous</w:t>
      </w:r>
      <w:r w:rsidRPr="00666869">
        <w:rPr>
          <w:rFonts w:cs="Arial"/>
        </w:rPr>
        <w:t xml:space="preserve"> </w:t>
      </w:r>
      <w:r>
        <w:rPr>
          <w:rFonts w:cs="Arial"/>
        </w:rPr>
        <w:t xml:space="preserve">la version </w:t>
      </w:r>
      <w:r w:rsidRPr="00666869">
        <w:rPr>
          <w:rFonts w:cs="Arial"/>
        </w:rPr>
        <w:t xml:space="preserve">de Word 2003,  sélectionner le paragraphe, cliquez sur « </w:t>
      </w:r>
      <w:r w:rsidRPr="00E320C4">
        <w:rPr>
          <w:rFonts w:cs="Arial"/>
          <w:i/>
        </w:rPr>
        <w:t>Format</w:t>
      </w:r>
      <w:r w:rsidRPr="00666869">
        <w:rPr>
          <w:rFonts w:cs="Arial"/>
        </w:rPr>
        <w:t xml:space="preserve"> » dans la barre d’outils en haut de la page puis sur « </w:t>
      </w:r>
      <w:r w:rsidRPr="00E320C4">
        <w:rPr>
          <w:rFonts w:cs="Arial"/>
          <w:i/>
        </w:rPr>
        <w:t>Bordure et trame</w:t>
      </w:r>
      <w:r w:rsidRPr="00666869">
        <w:rPr>
          <w:rFonts w:cs="Arial"/>
        </w:rPr>
        <w:t xml:space="preserve"> ».</w:t>
      </w:r>
    </w:p>
    <w:p w:rsidR="00863912" w:rsidRPr="00666869" w:rsidRDefault="00863912" w:rsidP="00863912">
      <w:pPr>
        <w:pStyle w:val="Masqu"/>
        <w:spacing w:before="120" w:after="120"/>
        <w:ind w:left="270"/>
        <w:rPr>
          <w:rFonts w:cs="Arial"/>
        </w:rPr>
      </w:pPr>
      <w:r w:rsidRPr="00666869">
        <w:rPr>
          <w:rFonts w:cs="Arial"/>
        </w:rPr>
        <w:t>Pour imprimer la version finale</w:t>
      </w:r>
      <w:r>
        <w:rPr>
          <w:rFonts w:cs="Arial"/>
        </w:rPr>
        <w:t xml:space="preserve"> sous Word 2010</w:t>
      </w:r>
      <w:r w:rsidRPr="00666869">
        <w:rPr>
          <w:rFonts w:cs="Arial"/>
        </w:rPr>
        <w:t xml:space="preserve">, veuillez-vous assurer que l’option « </w:t>
      </w:r>
      <w:r w:rsidRPr="00E320C4">
        <w:rPr>
          <w:rFonts w:cs="Arial"/>
          <w:i/>
        </w:rPr>
        <w:t>Imprimer le texte masqué</w:t>
      </w:r>
      <w:r w:rsidRPr="00666869">
        <w:rPr>
          <w:rFonts w:cs="Arial"/>
        </w:rPr>
        <w:t xml:space="preserve"> » que vous trouverez dans le menu « </w:t>
      </w:r>
      <w:r w:rsidRPr="00E320C4">
        <w:rPr>
          <w:rFonts w:cs="Arial"/>
          <w:i/>
        </w:rPr>
        <w:t>Fichier/Options/Affichage/Options d’impression</w:t>
      </w:r>
      <w:r w:rsidRPr="00666869">
        <w:rPr>
          <w:rFonts w:cs="Arial"/>
        </w:rPr>
        <w:t xml:space="preserve"> » est décochée, sinon les zones grisées s’imprimeront. </w:t>
      </w:r>
      <w:r>
        <w:rPr>
          <w:rFonts w:cs="Arial"/>
        </w:rPr>
        <w:t>Sous</w:t>
      </w:r>
      <w:r w:rsidRPr="00666869">
        <w:rPr>
          <w:rFonts w:cs="Arial"/>
        </w:rPr>
        <w:t xml:space="preserve"> </w:t>
      </w:r>
      <w:r>
        <w:rPr>
          <w:rFonts w:cs="Arial"/>
        </w:rPr>
        <w:t xml:space="preserve">la version </w:t>
      </w:r>
      <w:r w:rsidRPr="00666869">
        <w:rPr>
          <w:rFonts w:cs="Arial"/>
        </w:rPr>
        <w:t xml:space="preserve">de Word 2003, l’option se trouve dans « </w:t>
      </w:r>
      <w:r w:rsidRPr="0091716C">
        <w:rPr>
          <w:rFonts w:cs="Arial"/>
          <w:i/>
        </w:rPr>
        <w:t>Outils/Options/Impression</w:t>
      </w:r>
      <w:r w:rsidRPr="00666869">
        <w:rPr>
          <w:rFonts w:cs="Arial"/>
        </w:rPr>
        <w:t xml:space="preserve"> ».</w:t>
      </w:r>
    </w:p>
    <w:p w:rsidR="00863912" w:rsidRPr="00BD0FBE" w:rsidRDefault="00863912" w:rsidP="00863912">
      <w:pPr>
        <w:pStyle w:val="Masqu"/>
        <w:spacing w:before="120" w:after="120"/>
        <w:ind w:left="270"/>
        <w:rPr>
          <w:rFonts w:cs="Arial"/>
          <w:i/>
        </w:rPr>
      </w:pPr>
      <w:r>
        <w:rPr>
          <w:rFonts w:cs="Arial"/>
        </w:rPr>
        <w:t>L</w:t>
      </w:r>
      <w:r w:rsidRPr="00666869">
        <w:rPr>
          <w:rFonts w:cs="Arial"/>
        </w:rPr>
        <w:t xml:space="preserve">e concepteur doit utiliser le </w:t>
      </w:r>
      <w:r w:rsidRPr="00666869">
        <w:rPr>
          <w:rFonts w:cs="Arial"/>
          <w:i/>
        </w:rPr>
        <w:t>Guide de préparation des projets routiers</w:t>
      </w:r>
      <w:r>
        <w:rPr>
          <w:rFonts w:cs="Arial"/>
          <w:i/>
        </w:rPr>
        <w:t xml:space="preserve"> </w:t>
      </w:r>
      <w:r>
        <w:rPr>
          <w:rFonts w:cs="Arial"/>
        </w:rPr>
        <w:t>p</w:t>
      </w:r>
      <w:r w:rsidRPr="00666869">
        <w:rPr>
          <w:rFonts w:cs="Arial"/>
        </w:rPr>
        <w:t>our gérer l’ensemble des étapes d’un projet</w:t>
      </w:r>
      <w:r>
        <w:rPr>
          <w:rFonts w:cs="Arial"/>
        </w:rPr>
        <w:t>.</w:t>
      </w:r>
    </w:p>
    <w:p w:rsidR="00863912" w:rsidRPr="000F1A29" w:rsidRDefault="00863912" w:rsidP="00863912">
      <w:pPr>
        <w:pStyle w:val="Masqu"/>
        <w:spacing w:before="120" w:after="120"/>
        <w:ind w:left="270"/>
        <w:rPr>
          <w:rFonts w:cs="Arial"/>
        </w:rPr>
      </w:pPr>
      <w:r w:rsidRPr="000F1A29">
        <w:rPr>
          <w:rFonts w:cs="Arial"/>
        </w:rPr>
        <w:t>Toutes les références aux articles du</w:t>
      </w:r>
      <w:r w:rsidRPr="00BD0FBE">
        <w:rPr>
          <w:rFonts w:cs="Arial"/>
          <w:i/>
        </w:rPr>
        <w:t xml:space="preserve"> </w:t>
      </w:r>
      <w:r w:rsidRPr="00666869">
        <w:rPr>
          <w:rFonts w:cs="Arial"/>
          <w:i/>
        </w:rPr>
        <w:t>Cahier des charges et devis généraux –Construction et réparation</w:t>
      </w:r>
      <w:r w:rsidRPr="00BD0FBE">
        <w:rPr>
          <w:rFonts w:cs="Arial"/>
          <w:i/>
        </w:rPr>
        <w:t xml:space="preserve"> (CCDG) </w:t>
      </w:r>
      <w:r w:rsidRPr="000F1A29">
        <w:rPr>
          <w:rFonts w:cs="Arial"/>
        </w:rPr>
        <w:t>et de la</w:t>
      </w:r>
      <w:r w:rsidRPr="00BD0FBE">
        <w:rPr>
          <w:rFonts w:cs="Arial"/>
          <w:i/>
        </w:rPr>
        <w:t xml:space="preserve"> collection Normes – Ouvrages routiers du ministère des Transports </w:t>
      </w:r>
      <w:r w:rsidRPr="000F1A29">
        <w:rPr>
          <w:rFonts w:cs="Arial"/>
        </w:rPr>
        <w:t>doivent être validées par le concepteur. À moins d’une indication contraire, toute référence à ces documents constitue un renvoi à l’édition en vigueur à la date de publication de l’appel d’offres.</w:t>
      </w:r>
    </w:p>
    <w:p w:rsidR="00863912" w:rsidRPr="000F1A29" w:rsidRDefault="00863912" w:rsidP="00863912">
      <w:pPr>
        <w:pStyle w:val="Masqu"/>
        <w:spacing w:before="120" w:after="120"/>
        <w:ind w:left="270"/>
        <w:rPr>
          <w:rFonts w:cs="Arial"/>
        </w:rPr>
      </w:pPr>
      <w:r w:rsidRPr="000F1A29">
        <w:rPr>
          <w:rFonts w:cs="Arial"/>
        </w:rPr>
        <w:t xml:space="preserve">Pour des raisons d’éditions, la référence aux articles du CCDG </w:t>
      </w:r>
      <w:r>
        <w:rPr>
          <w:rFonts w:cs="Arial"/>
        </w:rPr>
        <w:t xml:space="preserve">dans le présent document </w:t>
      </w:r>
      <w:r w:rsidRPr="000F1A29">
        <w:rPr>
          <w:rFonts w:cs="Arial"/>
        </w:rPr>
        <w:t>est faite à l’aide du titre plutôt que du chiffre associé.</w:t>
      </w:r>
    </w:p>
    <w:p w:rsidR="00A21E27" w:rsidRPr="00A2226C" w:rsidRDefault="00A21E27" w:rsidP="006641C5">
      <w:pPr>
        <w:pStyle w:val="Titre1"/>
      </w:pPr>
      <w:r w:rsidRPr="00A2226C">
        <w:t>Documents</w:t>
      </w:r>
      <w:r w:rsidR="00392941" w:rsidRPr="00A2226C">
        <w:t xml:space="preserve"> de référence</w:t>
      </w:r>
      <w:bookmarkEnd w:id="51"/>
      <w:bookmarkEnd w:id="52"/>
    </w:p>
    <w:p w:rsidR="00542696" w:rsidRPr="004C77C6" w:rsidRDefault="00542696" w:rsidP="00C40C2D">
      <w:pPr>
        <w:pStyle w:val="Corpsdetexte"/>
        <w:spacing w:before="240" w:after="0"/>
        <w:ind w:left="288"/>
        <w:jc w:val="both"/>
        <w:rPr>
          <w:szCs w:val="24"/>
          <w:lang w:val="fr-CA" w:eastAsia="fr-CA"/>
        </w:rPr>
      </w:pPr>
      <w:r w:rsidRPr="0048222B">
        <w:rPr>
          <w:szCs w:val="24"/>
          <w:lang w:val="fr-CA" w:eastAsia="fr-CA"/>
        </w:rPr>
        <w:t>Ce devis, par son contenu, complète le</w:t>
      </w:r>
      <w:r w:rsidR="00C54633">
        <w:rPr>
          <w:szCs w:val="24"/>
          <w:lang w:val="fr-CA" w:eastAsia="fr-CA"/>
        </w:rPr>
        <w:t xml:space="preserve"> </w:t>
      </w:r>
      <w:r w:rsidRPr="006C17E9">
        <w:rPr>
          <w:i/>
          <w:szCs w:val="24"/>
          <w:lang w:val="fr-CA" w:eastAsia="fr-CA"/>
        </w:rPr>
        <w:t>Cahier des charges et devis généraux</w:t>
      </w:r>
      <w:r w:rsidR="002A4404">
        <w:rPr>
          <w:i/>
          <w:szCs w:val="24"/>
          <w:lang w:val="fr-CA" w:eastAsia="fr-CA"/>
        </w:rPr>
        <w:t> </w:t>
      </w:r>
      <w:r w:rsidRPr="006C17E9">
        <w:rPr>
          <w:i/>
          <w:szCs w:val="24"/>
          <w:lang w:val="fr-CA" w:eastAsia="fr-CA"/>
        </w:rPr>
        <w:t xml:space="preserve">– </w:t>
      </w:r>
      <w:r w:rsidR="00C54633">
        <w:rPr>
          <w:i/>
          <w:szCs w:val="24"/>
          <w:lang w:val="fr-CA" w:eastAsia="fr-CA"/>
        </w:rPr>
        <w:t xml:space="preserve">Infrastructures routières </w:t>
      </w:r>
      <w:r w:rsidR="00C54633">
        <w:rPr>
          <w:rFonts w:cs="Arial"/>
          <w:i/>
          <w:szCs w:val="24"/>
          <w:lang w:val="fr-CA" w:eastAsia="fr-CA"/>
        </w:rPr>
        <w:t>−</w:t>
      </w:r>
      <w:r w:rsidR="00C54633">
        <w:rPr>
          <w:i/>
          <w:szCs w:val="24"/>
          <w:lang w:val="fr-CA" w:eastAsia="fr-CA"/>
        </w:rPr>
        <w:t xml:space="preserve"> </w:t>
      </w:r>
      <w:r w:rsidRPr="006C17E9">
        <w:rPr>
          <w:i/>
          <w:szCs w:val="24"/>
          <w:lang w:val="fr-CA" w:eastAsia="fr-CA"/>
        </w:rPr>
        <w:t xml:space="preserve">Construction et réparation </w:t>
      </w:r>
      <w:r w:rsidRPr="004C77C6">
        <w:rPr>
          <w:szCs w:val="24"/>
          <w:lang w:val="fr-CA" w:eastAsia="fr-CA"/>
        </w:rPr>
        <w:t>(CCDG) et la collection</w:t>
      </w:r>
      <w:r w:rsidR="009F106D">
        <w:rPr>
          <w:szCs w:val="24"/>
          <w:lang w:val="fr-CA" w:eastAsia="fr-CA"/>
        </w:rPr>
        <w:t> </w:t>
      </w:r>
      <w:r w:rsidRPr="004C77C6">
        <w:rPr>
          <w:szCs w:val="24"/>
          <w:lang w:val="fr-CA" w:eastAsia="fr-CA"/>
        </w:rPr>
        <w:t>Normes – Ouvrages routiers du ministère des Transports.</w:t>
      </w:r>
    </w:p>
    <w:p w:rsidR="00461241" w:rsidRDefault="00897E6B" w:rsidP="00C40C2D">
      <w:pPr>
        <w:pStyle w:val="Corpsdetexte"/>
        <w:spacing w:before="120" w:after="0"/>
        <w:ind w:left="288"/>
        <w:jc w:val="both"/>
        <w:rPr>
          <w:szCs w:val="24"/>
          <w:lang w:val="fr-CA" w:eastAsia="fr-CA"/>
        </w:rPr>
      </w:pPr>
      <w:r>
        <w:rPr>
          <w:szCs w:val="24"/>
          <w:lang w:val="fr-CA" w:eastAsia="fr-CA"/>
        </w:rPr>
        <w:t>Ce dernier</w:t>
      </w:r>
      <w:r w:rsidR="00461241" w:rsidRPr="0048222B">
        <w:rPr>
          <w:szCs w:val="24"/>
          <w:lang w:val="fr-CA" w:eastAsia="fr-CA"/>
        </w:rPr>
        <w:t xml:space="preserve"> réfère aux documents suivants :</w:t>
      </w:r>
    </w:p>
    <w:p w:rsidR="00F0403C" w:rsidRPr="0048222B" w:rsidRDefault="00F0403C" w:rsidP="00F0403C">
      <w:pPr>
        <w:pStyle w:val="Masqu"/>
        <w:ind w:left="292"/>
      </w:pPr>
      <w:r>
        <w:t>Ce devis type a été préparé avec les documents disponibles en janvier 2015. Si ces documents ont été révisés, le concepteur doit s’assurer de la correspondance des références dans le texte.</w:t>
      </w:r>
    </w:p>
    <w:p w:rsidR="00461241" w:rsidRPr="00B93E2B" w:rsidRDefault="00FB3286" w:rsidP="009E3266">
      <w:pPr>
        <w:pStyle w:val="Corpsdetexte"/>
        <w:numPr>
          <w:ilvl w:val="0"/>
          <w:numId w:val="24"/>
        </w:numPr>
        <w:tabs>
          <w:tab w:val="clear" w:pos="720"/>
        </w:tabs>
        <w:spacing w:before="240" w:after="120"/>
        <w:ind w:left="1012" w:hanging="432"/>
        <w:jc w:val="both"/>
        <w:rPr>
          <w:szCs w:val="24"/>
          <w:lang w:val="fr-CA" w:eastAsia="fr-CA"/>
        </w:rPr>
      </w:pPr>
      <w:r w:rsidRPr="00B93E2B">
        <w:rPr>
          <w:szCs w:val="24"/>
          <w:u w:val="single"/>
          <w:lang w:val="fr-CA" w:eastAsia="fr-CA"/>
        </w:rPr>
        <w:t>Commission de la santé et de la sécurité au travail (</w:t>
      </w:r>
      <w:r w:rsidR="00461241" w:rsidRPr="00B93E2B">
        <w:rPr>
          <w:szCs w:val="24"/>
          <w:u w:val="single"/>
          <w:lang w:val="fr-CA" w:eastAsia="fr-CA"/>
        </w:rPr>
        <w:t>CSST</w:t>
      </w:r>
      <w:r w:rsidRPr="00B93E2B">
        <w:rPr>
          <w:szCs w:val="24"/>
          <w:u w:val="single"/>
          <w:lang w:val="fr-CA" w:eastAsia="fr-CA"/>
        </w:rPr>
        <w:t>)</w:t>
      </w:r>
      <w:r w:rsidR="00461241" w:rsidRPr="00B93E2B">
        <w:rPr>
          <w:szCs w:val="24"/>
          <w:lang w:val="fr-CA" w:eastAsia="fr-CA"/>
        </w:rPr>
        <w:t xml:space="preserve"> : </w:t>
      </w:r>
    </w:p>
    <w:p w:rsidR="00461241" w:rsidRPr="0048222B" w:rsidRDefault="00461241" w:rsidP="009E3266">
      <w:pPr>
        <w:pStyle w:val="Corpsdetexte"/>
        <w:numPr>
          <w:ilvl w:val="1"/>
          <w:numId w:val="24"/>
        </w:numPr>
        <w:tabs>
          <w:tab w:val="clear" w:pos="1440"/>
        </w:tabs>
        <w:spacing w:before="120" w:after="100" w:afterAutospacing="1"/>
        <w:ind w:left="1568" w:hanging="425"/>
        <w:jc w:val="both"/>
        <w:rPr>
          <w:szCs w:val="24"/>
          <w:lang w:val="fr-CA" w:eastAsia="fr-CA"/>
        </w:rPr>
      </w:pPr>
      <w:r w:rsidRPr="0048222B">
        <w:rPr>
          <w:szCs w:val="24"/>
          <w:lang w:val="fr-CA" w:eastAsia="fr-CA"/>
        </w:rPr>
        <w:t>Règlement sur la santé et la sécurité au travail (RSST)</w:t>
      </w:r>
      <w:r w:rsidR="009D3F3C">
        <w:rPr>
          <w:szCs w:val="24"/>
          <w:lang w:val="fr-CA" w:eastAsia="fr-CA"/>
        </w:rPr>
        <w:t>;</w:t>
      </w:r>
    </w:p>
    <w:p w:rsidR="00461241" w:rsidRPr="0048222B" w:rsidRDefault="00461241" w:rsidP="009E3266">
      <w:pPr>
        <w:pStyle w:val="Corpsdetexte"/>
        <w:numPr>
          <w:ilvl w:val="1"/>
          <w:numId w:val="24"/>
        </w:numPr>
        <w:tabs>
          <w:tab w:val="clear" w:pos="1440"/>
        </w:tabs>
        <w:spacing w:before="0" w:after="100" w:afterAutospacing="1"/>
        <w:ind w:left="1574" w:hanging="432"/>
        <w:jc w:val="both"/>
        <w:rPr>
          <w:szCs w:val="24"/>
          <w:lang w:val="fr-CA" w:eastAsia="fr-CA"/>
        </w:rPr>
      </w:pPr>
      <w:r w:rsidRPr="0048222B">
        <w:rPr>
          <w:szCs w:val="24"/>
          <w:lang w:val="fr-CA" w:eastAsia="fr-CA"/>
        </w:rPr>
        <w:t>Code de sécurité pour les travaux de construction (CSTC)</w:t>
      </w:r>
      <w:r w:rsidR="009D3F3C">
        <w:rPr>
          <w:szCs w:val="24"/>
          <w:lang w:val="fr-CA" w:eastAsia="fr-CA"/>
        </w:rPr>
        <w:t>.</w:t>
      </w:r>
    </w:p>
    <w:p w:rsidR="00461241" w:rsidRPr="00B93E2B" w:rsidRDefault="00FB3286" w:rsidP="00B93E2B">
      <w:pPr>
        <w:pStyle w:val="Corpsdetexte"/>
        <w:numPr>
          <w:ilvl w:val="0"/>
          <w:numId w:val="24"/>
        </w:numPr>
        <w:tabs>
          <w:tab w:val="clear" w:pos="720"/>
          <w:tab w:val="left" w:pos="990"/>
        </w:tabs>
        <w:spacing w:before="120" w:after="100" w:afterAutospacing="1"/>
        <w:ind w:left="1012" w:hanging="436"/>
        <w:jc w:val="both"/>
        <w:rPr>
          <w:szCs w:val="24"/>
          <w:lang w:val="fr-CA" w:eastAsia="fr-CA"/>
        </w:rPr>
      </w:pPr>
      <w:r w:rsidRPr="00B93E2B">
        <w:rPr>
          <w:szCs w:val="24"/>
          <w:u w:val="single"/>
          <w:lang w:val="fr-CA" w:eastAsia="fr-CA"/>
        </w:rPr>
        <w:t>Ministère du Développement durable, de l’Environnement</w:t>
      </w:r>
      <w:r w:rsidR="00984998" w:rsidRPr="00B93E2B">
        <w:rPr>
          <w:szCs w:val="24"/>
          <w:u w:val="single"/>
          <w:lang w:val="fr-CA" w:eastAsia="fr-CA"/>
        </w:rPr>
        <w:t xml:space="preserve"> et de </w:t>
      </w:r>
      <w:smartTag w:uri="urn:schemas-microsoft-com:office:smarttags" w:element="PersonName">
        <w:smartTagPr>
          <w:attr w:name="ProductID" w:val="la Lutte"/>
        </w:smartTagPr>
        <w:r w:rsidR="00984998" w:rsidRPr="00B93E2B">
          <w:rPr>
            <w:szCs w:val="24"/>
            <w:u w:val="single"/>
            <w:lang w:val="fr-CA" w:eastAsia="fr-CA"/>
          </w:rPr>
          <w:t>la Lutte</w:t>
        </w:r>
      </w:smartTag>
      <w:r w:rsidR="00984998" w:rsidRPr="00B93E2B">
        <w:rPr>
          <w:szCs w:val="24"/>
          <w:u w:val="single"/>
          <w:lang w:val="fr-CA" w:eastAsia="fr-CA"/>
        </w:rPr>
        <w:t xml:space="preserve"> contre les changements climatiques</w:t>
      </w:r>
      <w:r w:rsidRPr="00B93E2B">
        <w:rPr>
          <w:szCs w:val="24"/>
          <w:u w:val="single"/>
          <w:lang w:val="fr-CA" w:eastAsia="fr-CA"/>
        </w:rPr>
        <w:t xml:space="preserve"> (</w:t>
      </w:r>
      <w:r w:rsidR="00461241" w:rsidRPr="00B93E2B">
        <w:rPr>
          <w:szCs w:val="24"/>
          <w:u w:val="single"/>
          <w:lang w:val="fr-CA" w:eastAsia="fr-CA"/>
        </w:rPr>
        <w:t>MDDE</w:t>
      </w:r>
      <w:r w:rsidR="00984998" w:rsidRPr="00B93E2B">
        <w:rPr>
          <w:szCs w:val="24"/>
          <w:u w:val="single"/>
          <w:lang w:val="fr-CA" w:eastAsia="fr-CA"/>
        </w:rPr>
        <w:t>LCC</w:t>
      </w:r>
      <w:r w:rsidRPr="00B93E2B">
        <w:rPr>
          <w:szCs w:val="24"/>
          <w:u w:val="single"/>
          <w:lang w:val="fr-CA" w:eastAsia="fr-CA"/>
        </w:rPr>
        <w:t>)</w:t>
      </w:r>
      <w:r w:rsidR="00461241" w:rsidRPr="00B93E2B">
        <w:rPr>
          <w:szCs w:val="24"/>
          <w:lang w:val="fr-CA" w:eastAsia="fr-CA"/>
        </w:rPr>
        <w:t> :</w:t>
      </w:r>
    </w:p>
    <w:p w:rsidR="00461241" w:rsidRPr="00897E6B" w:rsidRDefault="00461241" w:rsidP="006641C5">
      <w:pPr>
        <w:pStyle w:val="Corpsdetexte"/>
        <w:numPr>
          <w:ilvl w:val="1"/>
          <w:numId w:val="24"/>
        </w:numPr>
        <w:tabs>
          <w:tab w:val="clear" w:pos="1440"/>
        </w:tabs>
        <w:spacing w:before="120" w:after="100" w:afterAutospacing="1"/>
        <w:ind w:left="1418" w:hanging="275"/>
        <w:jc w:val="both"/>
        <w:rPr>
          <w:szCs w:val="24"/>
          <w:lang w:val="fr-CA" w:eastAsia="fr-CA"/>
        </w:rPr>
      </w:pPr>
      <w:r w:rsidRPr="00897E6B">
        <w:rPr>
          <w:szCs w:val="24"/>
          <w:lang w:val="fr-CA" w:eastAsia="fr-CA"/>
        </w:rPr>
        <w:t>Lignes directrices relatives à la gestion de béton, de brique et d’asphalte issus des travaux de construction et de démolition et des résidus du secteur de la pierre de taille</w:t>
      </w:r>
      <w:r w:rsidR="009D3F3C">
        <w:rPr>
          <w:szCs w:val="24"/>
          <w:lang w:val="fr-CA" w:eastAsia="fr-CA"/>
        </w:rPr>
        <w:t>.</w:t>
      </w:r>
    </w:p>
    <w:p w:rsidR="005A6A15" w:rsidRPr="00B93E2B" w:rsidRDefault="005A6A15" w:rsidP="00B93E2B">
      <w:pPr>
        <w:pStyle w:val="Corpsdetexte"/>
        <w:numPr>
          <w:ilvl w:val="0"/>
          <w:numId w:val="24"/>
        </w:numPr>
        <w:tabs>
          <w:tab w:val="clear" w:pos="720"/>
          <w:tab w:val="left" w:pos="990"/>
        </w:tabs>
        <w:spacing w:before="120" w:after="100" w:afterAutospacing="1"/>
        <w:ind w:left="1012" w:hanging="436"/>
        <w:jc w:val="both"/>
        <w:rPr>
          <w:szCs w:val="24"/>
          <w:lang w:val="fr-CA" w:eastAsia="fr-CA"/>
        </w:rPr>
      </w:pPr>
      <w:r w:rsidRPr="00B93E2B">
        <w:rPr>
          <w:szCs w:val="24"/>
          <w:u w:val="single"/>
          <w:lang w:val="fr-CA" w:eastAsia="fr-CA"/>
        </w:rPr>
        <w:t>Ministère des Transports du Québec </w:t>
      </w:r>
      <w:r w:rsidR="00FC701C" w:rsidRPr="00B93E2B">
        <w:rPr>
          <w:szCs w:val="24"/>
          <w:u w:val="single"/>
          <w:lang w:val="fr-CA" w:eastAsia="fr-CA"/>
        </w:rPr>
        <w:t>(MTQ)</w:t>
      </w:r>
      <w:r w:rsidR="00B93E2B" w:rsidRPr="00B93E2B">
        <w:rPr>
          <w:szCs w:val="24"/>
          <w:lang w:val="fr-CA" w:eastAsia="fr-CA"/>
        </w:rPr>
        <w:t> </w:t>
      </w:r>
      <w:r w:rsidRPr="00B93E2B">
        <w:rPr>
          <w:szCs w:val="24"/>
          <w:lang w:val="fr-CA" w:eastAsia="fr-CA"/>
        </w:rPr>
        <w:t>:</w:t>
      </w:r>
    </w:p>
    <w:p w:rsidR="005A6A15" w:rsidRPr="0048222B" w:rsidRDefault="005A6A15" w:rsidP="009E3266">
      <w:pPr>
        <w:pStyle w:val="Corpsdetexte"/>
        <w:numPr>
          <w:ilvl w:val="1"/>
          <w:numId w:val="24"/>
        </w:numPr>
        <w:tabs>
          <w:tab w:val="clear" w:pos="1440"/>
        </w:tabs>
        <w:spacing w:before="120" w:after="100" w:afterAutospacing="1"/>
        <w:ind w:left="1568" w:hanging="425"/>
        <w:jc w:val="both"/>
        <w:rPr>
          <w:szCs w:val="24"/>
          <w:lang w:val="fr-CA" w:eastAsia="fr-CA"/>
        </w:rPr>
      </w:pPr>
      <w:r w:rsidRPr="0048222B">
        <w:rPr>
          <w:szCs w:val="24"/>
          <w:lang w:val="fr-CA" w:eastAsia="fr-CA"/>
        </w:rPr>
        <w:t xml:space="preserve">Méthodes d’essai du Laboratoire des chaussées : </w:t>
      </w:r>
    </w:p>
    <w:p w:rsidR="005A6A15" w:rsidRPr="004C77C6" w:rsidRDefault="005A6A15" w:rsidP="009E3266">
      <w:pPr>
        <w:pStyle w:val="Corpsdetexte"/>
        <w:numPr>
          <w:ilvl w:val="2"/>
          <w:numId w:val="24"/>
        </w:numPr>
        <w:tabs>
          <w:tab w:val="clear" w:pos="2160"/>
        </w:tabs>
        <w:spacing w:before="120" w:after="100" w:afterAutospacing="1"/>
        <w:ind w:left="2135" w:hanging="425"/>
        <w:jc w:val="both"/>
        <w:rPr>
          <w:szCs w:val="24"/>
          <w:lang w:val="fr-CA" w:eastAsia="fr-CA"/>
        </w:rPr>
      </w:pPr>
      <w:r w:rsidRPr="0048222B">
        <w:rPr>
          <w:szCs w:val="24"/>
          <w:lang w:val="fr-CA" w:eastAsia="fr-CA"/>
        </w:rPr>
        <w:t>LC 21</w:t>
      </w:r>
      <w:r w:rsidRPr="0048222B">
        <w:rPr>
          <w:szCs w:val="24"/>
          <w:lang w:val="fr-CA" w:eastAsia="fr-CA"/>
        </w:rPr>
        <w:noBreakHyphen/>
        <w:t>010 «</w:t>
      </w:r>
      <w:r w:rsidRPr="004C77C6">
        <w:rPr>
          <w:szCs w:val="24"/>
          <w:lang w:val="fr-CA" w:eastAsia="fr-CA"/>
        </w:rPr>
        <w:t> Échantillonnage »</w:t>
      </w:r>
      <w:r w:rsidR="00126B3F" w:rsidRPr="004C77C6">
        <w:rPr>
          <w:szCs w:val="24"/>
          <w:lang w:val="fr-CA" w:eastAsia="fr-CA"/>
        </w:rPr>
        <w:t>;</w:t>
      </w:r>
    </w:p>
    <w:p w:rsidR="005A6A15" w:rsidRPr="0048222B" w:rsidRDefault="005A6A15" w:rsidP="009E3266">
      <w:pPr>
        <w:pStyle w:val="Corpsdetexte"/>
        <w:numPr>
          <w:ilvl w:val="2"/>
          <w:numId w:val="24"/>
        </w:numPr>
        <w:tabs>
          <w:tab w:val="clear" w:pos="2160"/>
        </w:tabs>
        <w:spacing w:before="0" w:after="100" w:afterAutospacing="1"/>
        <w:ind w:left="2135" w:hanging="432"/>
        <w:jc w:val="both"/>
        <w:rPr>
          <w:szCs w:val="24"/>
          <w:lang w:val="fr-CA" w:eastAsia="fr-CA"/>
        </w:rPr>
      </w:pPr>
      <w:r w:rsidRPr="004C77C6">
        <w:rPr>
          <w:szCs w:val="24"/>
          <w:lang w:val="fr-CA" w:eastAsia="fr-CA"/>
        </w:rPr>
        <w:t>LC 26</w:t>
      </w:r>
      <w:r w:rsidRPr="004C77C6">
        <w:rPr>
          <w:szCs w:val="24"/>
          <w:lang w:val="fr-CA" w:eastAsia="fr-CA"/>
        </w:rPr>
        <w:noBreakHyphen/>
        <w:t xml:space="preserve">002 « Méthode de formulation à froid des </w:t>
      </w:r>
      <w:r w:rsidR="001613BC" w:rsidRPr="004C77C6">
        <w:rPr>
          <w:szCs w:val="24"/>
          <w:lang w:val="fr-CA" w:eastAsia="fr-CA"/>
        </w:rPr>
        <w:t xml:space="preserve">matériaux recyclés stabilisés à </w:t>
      </w:r>
      <w:r w:rsidR="00EB0CD0" w:rsidRPr="004C77C6">
        <w:rPr>
          <w:szCs w:val="24"/>
          <w:lang w:val="fr-CA" w:eastAsia="fr-CA"/>
        </w:rPr>
        <w:t>l’émulsion »</w:t>
      </w:r>
      <w:r w:rsidR="00EB0CD0">
        <w:rPr>
          <w:szCs w:val="24"/>
          <w:lang w:val="fr-CA" w:eastAsia="fr-CA"/>
        </w:rPr>
        <w:t>.</w:t>
      </w:r>
    </w:p>
    <w:p w:rsidR="005A6A15" w:rsidRPr="0048222B" w:rsidRDefault="005A6A15" w:rsidP="009E3266">
      <w:pPr>
        <w:pStyle w:val="Corpsdetexte"/>
        <w:numPr>
          <w:ilvl w:val="1"/>
          <w:numId w:val="24"/>
        </w:numPr>
        <w:tabs>
          <w:tab w:val="clear" w:pos="1440"/>
        </w:tabs>
        <w:spacing w:before="120" w:after="100" w:afterAutospacing="1"/>
        <w:ind w:left="1568" w:hanging="425"/>
        <w:jc w:val="both"/>
        <w:rPr>
          <w:szCs w:val="24"/>
          <w:lang w:val="fr-CA" w:eastAsia="fr-CA"/>
        </w:rPr>
      </w:pPr>
      <w:r w:rsidRPr="00B21414">
        <w:rPr>
          <w:i/>
          <w:szCs w:val="24"/>
          <w:lang w:val="fr-CA" w:eastAsia="fr-CA"/>
        </w:rPr>
        <w:t>Tome VII</w:t>
      </w:r>
      <w:r w:rsidRPr="0048222B">
        <w:rPr>
          <w:szCs w:val="24"/>
          <w:lang w:val="fr-CA" w:eastAsia="fr-CA"/>
        </w:rPr>
        <w:t xml:space="preserve"> – Matériaux</w:t>
      </w:r>
      <w:r w:rsidR="00126B3F" w:rsidRPr="0048222B">
        <w:rPr>
          <w:szCs w:val="24"/>
          <w:lang w:val="fr-CA" w:eastAsia="fr-CA"/>
        </w:rPr>
        <w:t>.</w:t>
      </w:r>
    </w:p>
    <w:p w:rsidR="00A21E27" w:rsidRPr="00DF2995" w:rsidRDefault="00A21E27" w:rsidP="006641C5">
      <w:pPr>
        <w:pStyle w:val="Titre1"/>
      </w:pPr>
      <w:bookmarkStart w:id="53" w:name="_Toc377368484"/>
      <w:bookmarkStart w:id="54" w:name="_Toc377990532"/>
      <w:bookmarkStart w:id="55" w:name="_Toc405969129"/>
      <w:bookmarkEnd w:id="50"/>
      <w:r>
        <w:t xml:space="preserve">Description </w:t>
      </w:r>
      <w:bookmarkEnd w:id="53"/>
      <w:r>
        <w:t>des travaux</w:t>
      </w:r>
      <w:bookmarkEnd w:id="54"/>
      <w:bookmarkEnd w:id="55"/>
    </w:p>
    <w:p w:rsidR="00E30E76" w:rsidRDefault="001D170B" w:rsidP="00C40C2D">
      <w:pPr>
        <w:pStyle w:val="Corpsdetexte"/>
        <w:spacing w:before="240" w:after="0"/>
        <w:ind w:left="288"/>
        <w:jc w:val="both"/>
        <w:rPr>
          <w:szCs w:val="24"/>
          <w:lang w:val="fr-CA" w:eastAsia="fr-CA"/>
        </w:rPr>
      </w:pPr>
      <w:r w:rsidRPr="0048222B">
        <w:rPr>
          <w:szCs w:val="24"/>
          <w:lang w:val="fr-CA" w:eastAsia="fr-CA"/>
        </w:rPr>
        <w:t xml:space="preserve">Les </w:t>
      </w:r>
      <w:r w:rsidR="000521A7" w:rsidRPr="008020F8">
        <w:rPr>
          <w:szCs w:val="24"/>
          <w:lang w:val="fr-CA" w:eastAsia="fr-CA"/>
        </w:rPr>
        <w:t xml:space="preserve">présents </w:t>
      </w:r>
      <w:r w:rsidRPr="008020F8">
        <w:rPr>
          <w:szCs w:val="24"/>
          <w:lang w:val="fr-CA" w:eastAsia="fr-CA"/>
        </w:rPr>
        <w:t>tr</w:t>
      </w:r>
      <w:r w:rsidRPr="0048222B">
        <w:rPr>
          <w:szCs w:val="24"/>
          <w:lang w:val="fr-CA" w:eastAsia="fr-CA"/>
        </w:rPr>
        <w:t xml:space="preserve">avaux </w:t>
      </w:r>
      <w:r w:rsidR="00401AE9">
        <w:rPr>
          <w:szCs w:val="24"/>
          <w:lang w:val="fr-CA" w:eastAsia="fr-CA"/>
        </w:rPr>
        <w:t xml:space="preserve">consistent à effectuer </w:t>
      </w:r>
      <w:r w:rsidR="001D3FCD">
        <w:rPr>
          <w:szCs w:val="24"/>
          <w:lang w:val="fr-CA" w:eastAsia="fr-CA"/>
        </w:rPr>
        <w:t>l’enlèvement par</w:t>
      </w:r>
      <w:r w:rsidR="00D25278">
        <w:rPr>
          <w:szCs w:val="24"/>
          <w:lang w:val="fr-CA" w:eastAsia="fr-CA"/>
        </w:rPr>
        <w:t xml:space="preserve"> planage ainsi</w:t>
      </w:r>
      <w:r w:rsidR="000521A7">
        <w:rPr>
          <w:szCs w:val="24"/>
          <w:lang w:val="fr-CA" w:eastAsia="fr-CA"/>
        </w:rPr>
        <w:t xml:space="preserve"> que</w:t>
      </w:r>
      <w:r w:rsidRPr="0048222B">
        <w:rPr>
          <w:szCs w:val="24"/>
          <w:lang w:val="fr-CA" w:eastAsia="fr-CA"/>
        </w:rPr>
        <w:t xml:space="preserve"> la disposition </w:t>
      </w:r>
      <w:r w:rsidR="000521A7">
        <w:rPr>
          <w:szCs w:val="24"/>
          <w:lang w:val="fr-CA" w:eastAsia="fr-CA"/>
        </w:rPr>
        <w:t>d’une</w:t>
      </w:r>
      <w:r w:rsidRPr="0048222B">
        <w:rPr>
          <w:szCs w:val="24"/>
          <w:lang w:val="fr-CA" w:eastAsia="fr-CA"/>
        </w:rPr>
        <w:t xml:space="preserve"> couche</w:t>
      </w:r>
      <w:r w:rsidR="00D37818" w:rsidRPr="0048222B">
        <w:rPr>
          <w:szCs w:val="24"/>
          <w:lang w:val="fr-CA" w:eastAsia="fr-CA"/>
        </w:rPr>
        <w:t xml:space="preserve"> d’</w:t>
      </w:r>
      <w:r w:rsidRPr="0048222B">
        <w:rPr>
          <w:szCs w:val="24"/>
          <w:lang w:val="fr-CA" w:eastAsia="fr-CA"/>
        </w:rPr>
        <w:t>enrobé</w:t>
      </w:r>
      <w:r w:rsidR="000521A7">
        <w:rPr>
          <w:szCs w:val="24"/>
          <w:lang w:val="fr-CA" w:eastAsia="fr-CA"/>
        </w:rPr>
        <w:t xml:space="preserve"> </w:t>
      </w:r>
      <w:r w:rsidR="001E6AB2" w:rsidRPr="0048222B">
        <w:rPr>
          <w:szCs w:val="24"/>
          <w:lang w:val="fr-CA" w:eastAsia="fr-CA"/>
        </w:rPr>
        <w:t>additionné de fibres d’amiante</w:t>
      </w:r>
      <w:r w:rsidRPr="0048222B">
        <w:rPr>
          <w:szCs w:val="24"/>
          <w:lang w:val="fr-CA" w:eastAsia="fr-CA"/>
        </w:rPr>
        <w:t xml:space="preserve"> </w:t>
      </w:r>
      <w:r w:rsidR="00C40955" w:rsidRPr="0048222B">
        <w:rPr>
          <w:szCs w:val="24"/>
          <w:lang w:val="fr-CA" w:eastAsia="fr-CA"/>
        </w:rPr>
        <w:t>(enrobé à l’amiante)</w:t>
      </w:r>
      <w:r w:rsidR="000521A7">
        <w:rPr>
          <w:szCs w:val="24"/>
          <w:lang w:val="fr-CA" w:eastAsia="fr-CA"/>
        </w:rPr>
        <w:t>.</w:t>
      </w:r>
    </w:p>
    <w:p w:rsidR="00E30E76" w:rsidRDefault="00E30E76" w:rsidP="00C40C2D">
      <w:pPr>
        <w:pStyle w:val="Corpsdetexte"/>
        <w:spacing w:before="120" w:after="0"/>
        <w:ind w:left="288"/>
        <w:jc w:val="both"/>
        <w:rPr>
          <w:szCs w:val="24"/>
          <w:lang w:val="fr-CA" w:eastAsia="fr-CA"/>
        </w:rPr>
      </w:pPr>
      <w:r>
        <w:rPr>
          <w:szCs w:val="24"/>
          <w:lang w:val="fr-CA" w:eastAsia="fr-CA"/>
        </w:rPr>
        <w:t>Deux méthodes sont offertes</w:t>
      </w:r>
      <w:r w:rsidR="0063063A">
        <w:rPr>
          <w:szCs w:val="24"/>
          <w:lang w:val="fr-CA" w:eastAsia="fr-CA"/>
        </w:rPr>
        <w:t xml:space="preserve"> afin de réaliser cette tâche</w:t>
      </w:r>
      <w:r>
        <w:rPr>
          <w:szCs w:val="24"/>
          <w:lang w:val="fr-CA" w:eastAsia="fr-CA"/>
        </w:rPr>
        <w:t> :</w:t>
      </w:r>
    </w:p>
    <w:p w:rsidR="00282874" w:rsidRPr="006C006C" w:rsidRDefault="00B90910" w:rsidP="009E3266">
      <w:pPr>
        <w:pStyle w:val="Corpsdetexte"/>
        <w:numPr>
          <w:ilvl w:val="3"/>
          <w:numId w:val="24"/>
        </w:numPr>
        <w:tabs>
          <w:tab w:val="clear" w:pos="2880"/>
        </w:tabs>
        <w:spacing w:before="120" w:after="100" w:afterAutospacing="1"/>
        <w:ind w:left="1001" w:hanging="425"/>
        <w:jc w:val="both"/>
        <w:rPr>
          <w:szCs w:val="24"/>
          <w:lang w:val="fr-CA" w:eastAsia="fr-CA"/>
        </w:rPr>
      </w:pPr>
      <w:r>
        <w:rPr>
          <w:szCs w:val="24"/>
          <w:lang w:val="fr-CA" w:eastAsia="fr-CA"/>
        </w:rPr>
        <w:t xml:space="preserve">La </w:t>
      </w:r>
      <w:r w:rsidR="00282874" w:rsidRPr="006C006C">
        <w:rPr>
          <w:szCs w:val="24"/>
          <w:lang w:val="fr-CA" w:eastAsia="fr-CA"/>
        </w:rPr>
        <w:fldChar w:fldCharType="begin"/>
      </w:r>
      <w:r w:rsidR="00282874" w:rsidRPr="006C006C">
        <w:rPr>
          <w:szCs w:val="24"/>
          <w:lang w:val="fr-CA" w:eastAsia="fr-CA"/>
        </w:rPr>
        <w:instrText xml:space="preserve"> REF _Ref378078647 \h </w:instrText>
      </w:r>
      <w:r w:rsidR="0044106A" w:rsidRPr="006C006C">
        <w:rPr>
          <w:szCs w:val="24"/>
          <w:lang w:val="fr-CA" w:eastAsia="fr-CA"/>
        </w:rPr>
      </w:r>
      <w:r w:rsidR="000675BD" w:rsidRPr="006C006C">
        <w:rPr>
          <w:szCs w:val="24"/>
          <w:lang w:val="fr-CA" w:eastAsia="fr-CA"/>
        </w:rPr>
        <w:instrText xml:space="preserve"> \* MERGEFORMAT </w:instrText>
      </w:r>
      <w:r w:rsidR="00282874" w:rsidRPr="006C006C">
        <w:rPr>
          <w:szCs w:val="24"/>
          <w:lang w:val="fr-CA" w:eastAsia="fr-CA"/>
        </w:rPr>
        <w:fldChar w:fldCharType="separate"/>
      </w:r>
      <w:r w:rsidR="00611105" w:rsidRPr="00D70D66">
        <w:t xml:space="preserve">Méthode non </w:t>
      </w:r>
      <w:r w:rsidR="00611105" w:rsidRPr="00C90406">
        <w:t>stabilisée (option 1)</w:t>
      </w:r>
      <w:r w:rsidR="00282874" w:rsidRPr="006C006C">
        <w:rPr>
          <w:szCs w:val="24"/>
          <w:lang w:val="fr-CA" w:eastAsia="fr-CA"/>
        </w:rPr>
        <w:fldChar w:fldCharType="end"/>
      </w:r>
      <w:r w:rsidR="001547C7" w:rsidRPr="006C006C">
        <w:rPr>
          <w:szCs w:val="24"/>
          <w:lang w:val="fr-CA" w:eastAsia="fr-CA"/>
        </w:rPr>
        <w:t>;</w:t>
      </w:r>
    </w:p>
    <w:p w:rsidR="00282874" w:rsidRDefault="00B90910" w:rsidP="009E3266">
      <w:pPr>
        <w:pStyle w:val="Corpsdetexte"/>
        <w:numPr>
          <w:ilvl w:val="3"/>
          <w:numId w:val="24"/>
        </w:numPr>
        <w:tabs>
          <w:tab w:val="clear" w:pos="2880"/>
        </w:tabs>
        <w:spacing w:before="120" w:after="100" w:afterAutospacing="1"/>
        <w:ind w:left="1001" w:hanging="425"/>
        <w:jc w:val="both"/>
        <w:rPr>
          <w:szCs w:val="24"/>
          <w:lang w:val="fr-CA" w:eastAsia="fr-CA"/>
        </w:rPr>
      </w:pPr>
      <w:r w:rsidRPr="006C006C">
        <w:rPr>
          <w:szCs w:val="24"/>
          <w:lang w:val="fr-CA" w:eastAsia="fr-CA"/>
        </w:rPr>
        <w:t xml:space="preserve">La </w:t>
      </w:r>
      <w:r w:rsidR="00282874" w:rsidRPr="006C006C">
        <w:rPr>
          <w:szCs w:val="24"/>
          <w:lang w:val="fr-CA" w:eastAsia="fr-CA"/>
        </w:rPr>
        <w:fldChar w:fldCharType="begin"/>
      </w:r>
      <w:r w:rsidR="00282874" w:rsidRPr="006C006C">
        <w:rPr>
          <w:szCs w:val="24"/>
          <w:lang w:val="fr-CA" w:eastAsia="fr-CA"/>
        </w:rPr>
        <w:instrText xml:space="preserve"> REF _Ref378078671 \h </w:instrText>
      </w:r>
      <w:r w:rsidR="0044106A" w:rsidRPr="006C006C">
        <w:rPr>
          <w:szCs w:val="24"/>
          <w:lang w:val="fr-CA" w:eastAsia="fr-CA"/>
        </w:rPr>
      </w:r>
      <w:r w:rsidR="000675BD" w:rsidRPr="006C006C">
        <w:rPr>
          <w:szCs w:val="24"/>
          <w:lang w:val="fr-CA" w:eastAsia="fr-CA"/>
        </w:rPr>
        <w:instrText xml:space="preserve"> \* MERGEFORMAT </w:instrText>
      </w:r>
      <w:r w:rsidR="00282874" w:rsidRPr="006C006C">
        <w:rPr>
          <w:szCs w:val="24"/>
          <w:lang w:val="fr-CA" w:eastAsia="fr-CA"/>
        </w:rPr>
        <w:fldChar w:fldCharType="separate"/>
      </w:r>
      <w:r w:rsidR="00611105" w:rsidRPr="00D70D66">
        <w:t xml:space="preserve">Méthode </w:t>
      </w:r>
      <w:r w:rsidR="00611105" w:rsidRPr="00C90406">
        <w:t>stabilisée (option 2)</w:t>
      </w:r>
      <w:r w:rsidR="00282874" w:rsidRPr="006C006C">
        <w:rPr>
          <w:szCs w:val="24"/>
          <w:lang w:val="fr-CA" w:eastAsia="fr-CA"/>
        </w:rPr>
        <w:fldChar w:fldCharType="end"/>
      </w:r>
      <w:r w:rsidR="001547C7">
        <w:rPr>
          <w:szCs w:val="24"/>
          <w:lang w:val="fr-CA" w:eastAsia="fr-CA"/>
        </w:rPr>
        <w:t>.</w:t>
      </w:r>
    </w:p>
    <w:p w:rsidR="003548C1" w:rsidRDefault="003548C1" w:rsidP="009E3266">
      <w:pPr>
        <w:pStyle w:val="Masqu"/>
        <w:spacing w:before="120"/>
        <w:ind w:left="292"/>
      </w:pPr>
      <w:r>
        <w:t>Dans certain</w:t>
      </w:r>
      <w:r w:rsidR="001547C7">
        <w:t>s</w:t>
      </w:r>
      <w:r>
        <w:t xml:space="preserve"> cas, une seule méthode sera retenue pour la réalisation des travaux. Le concepteur du devis doit aju</w:t>
      </w:r>
      <w:r w:rsidR="009F49A3">
        <w:t>ster ce dernier en conséquence.</w:t>
      </w:r>
    </w:p>
    <w:p w:rsidR="001D170B" w:rsidRPr="00C718EE" w:rsidRDefault="00DC7638" w:rsidP="009E3266">
      <w:pPr>
        <w:pStyle w:val="Corpsdetexte"/>
        <w:spacing w:before="120" w:after="100" w:afterAutospacing="1"/>
        <w:ind w:left="292"/>
        <w:jc w:val="both"/>
        <w:rPr>
          <w:szCs w:val="24"/>
          <w:lang w:val="fr-CA" w:eastAsia="fr-CA"/>
        </w:rPr>
      </w:pPr>
      <w:r>
        <w:rPr>
          <w:szCs w:val="24"/>
          <w:lang w:val="fr-CA" w:eastAsia="fr-CA"/>
        </w:rPr>
        <w:t>P</w:t>
      </w:r>
      <w:r w:rsidR="00E412FC">
        <w:rPr>
          <w:szCs w:val="24"/>
          <w:lang w:val="fr-CA" w:eastAsia="fr-CA"/>
        </w:rPr>
        <w:t>eu</w:t>
      </w:r>
      <w:r w:rsidR="000205B5">
        <w:rPr>
          <w:szCs w:val="24"/>
          <w:lang w:val="fr-CA" w:eastAsia="fr-CA"/>
        </w:rPr>
        <w:t xml:space="preserve"> importe la méthode choisie, </w:t>
      </w:r>
      <w:r w:rsidR="00973D86">
        <w:rPr>
          <w:szCs w:val="24"/>
          <w:lang w:val="fr-CA" w:eastAsia="fr-CA"/>
        </w:rPr>
        <w:t>l</w:t>
      </w:r>
      <w:r w:rsidR="00D22F4F">
        <w:rPr>
          <w:szCs w:val="24"/>
          <w:lang w:val="fr-CA" w:eastAsia="fr-CA"/>
        </w:rPr>
        <w:t>es travaux de</w:t>
      </w:r>
      <w:r w:rsidR="001D170B" w:rsidRPr="0048222B">
        <w:rPr>
          <w:szCs w:val="24"/>
          <w:lang w:val="fr-CA" w:eastAsia="fr-CA"/>
        </w:rPr>
        <w:t xml:space="preserve"> planage </w:t>
      </w:r>
      <w:r w:rsidR="00CA16CA">
        <w:rPr>
          <w:szCs w:val="24"/>
          <w:lang w:val="fr-CA" w:eastAsia="fr-CA"/>
        </w:rPr>
        <w:t>d</w:t>
      </w:r>
      <w:r w:rsidR="00942847">
        <w:rPr>
          <w:szCs w:val="24"/>
          <w:lang w:val="fr-CA" w:eastAsia="fr-CA"/>
        </w:rPr>
        <w:t>oi</w:t>
      </w:r>
      <w:r w:rsidR="00973D86">
        <w:rPr>
          <w:szCs w:val="24"/>
          <w:lang w:val="fr-CA" w:eastAsia="fr-CA"/>
        </w:rPr>
        <w:t>vent</w:t>
      </w:r>
      <w:r w:rsidR="00CA16CA">
        <w:rPr>
          <w:szCs w:val="24"/>
          <w:lang w:val="fr-CA" w:eastAsia="fr-CA"/>
        </w:rPr>
        <w:t xml:space="preserve"> être </w:t>
      </w:r>
      <w:r w:rsidR="00942847">
        <w:rPr>
          <w:szCs w:val="24"/>
          <w:lang w:val="fr-CA" w:eastAsia="fr-CA"/>
        </w:rPr>
        <w:t>réalisé</w:t>
      </w:r>
      <w:r w:rsidR="00973D86">
        <w:rPr>
          <w:szCs w:val="24"/>
          <w:lang w:val="fr-CA" w:eastAsia="fr-CA"/>
        </w:rPr>
        <w:t>s</w:t>
      </w:r>
      <w:r w:rsidR="00CA16CA">
        <w:rPr>
          <w:szCs w:val="24"/>
          <w:lang w:val="fr-CA" w:eastAsia="fr-CA"/>
        </w:rPr>
        <w:t xml:space="preserve"> sur </w:t>
      </w:r>
      <w:r w:rsidR="00DB45D3">
        <w:rPr>
          <w:szCs w:val="24"/>
          <w:lang w:val="fr-CA" w:eastAsia="fr-CA"/>
        </w:rPr>
        <w:t xml:space="preserve">une épaisseur </w:t>
      </w:r>
      <w:r w:rsidR="00D22F4F">
        <w:rPr>
          <w:szCs w:val="24"/>
          <w:lang w:val="fr-CA" w:eastAsia="fr-CA"/>
        </w:rPr>
        <w:t xml:space="preserve">minimum </w:t>
      </w:r>
      <w:r w:rsidR="00DB45D3">
        <w:rPr>
          <w:szCs w:val="24"/>
          <w:lang w:val="fr-CA" w:eastAsia="fr-CA"/>
        </w:rPr>
        <w:t xml:space="preserve">de </w:t>
      </w:r>
      <w:smartTag w:uri="urn:schemas-microsoft-com:office:smarttags" w:element="metricconverter">
        <w:smartTagPr>
          <w:attr w:name="ProductID" w:val="75ﾠmm"/>
        </w:smartTagPr>
        <w:r w:rsidR="001D170B" w:rsidRPr="00D675A1">
          <w:rPr>
            <w:szCs w:val="24"/>
            <w:highlight w:val="yellow"/>
            <w:lang w:val="fr-CA" w:eastAsia="fr-CA"/>
          </w:rPr>
          <w:t>75 mm</w:t>
        </w:r>
      </w:smartTag>
      <w:r w:rsidR="001D170B" w:rsidRPr="0048222B">
        <w:rPr>
          <w:szCs w:val="24"/>
          <w:lang w:val="fr-CA" w:eastAsia="fr-CA"/>
        </w:rPr>
        <w:t>.</w:t>
      </w:r>
      <w:r w:rsidR="00C718EE">
        <w:rPr>
          <w:szCs w:val="24"/>
          <w:lang w:val="fr-CA" w:eastAsia="fr-CA"/>
        </w:rPr>
        <w:t xml:space="preserve"> De plus, </w:t>
      </w:r>
      <w:r w:rsidR="008611A1">
        <w:rPr>
          <w:szCs w:val="24"/>
          <w:lang w:val="fr-CA" w:eastAsia="fr-CA"/>
        </w:rPr>
        <w:t>a</w:t>
      </w:r>
      <w:r w:rsidR="00C718EE" w:rsidRPr="00C718EE">
        <w:rPr>
          <w:szCs w:val="24"/>
          <w:lang w:val="fr-CA" w:eastAsia="fr-CA"/>
        </w:rPr>
        <w:t>fin de s’assurer que l’enrobé à l’amiante est complètement enlevé, un chevauchement minimum de 300</w:t>
      </w:r>
      <w:r w:rsidR="008020F8">
        <w:rPr>
          <w:szCs w:val="24"/>
          <w:lang w:val="fr-CA" w:eastAsia="fr-CA"/>
        </w:rPr>
        <w:t> </w:t>
      </w:r>
      <w:r w:rsidR="00C718EE" w:rsidRPr="00C718EE">
        <w:rPr>
          <w:szCs w:val="24"/>
          <w:lang w:val="fr-CA" w:eastAsia="fr-CA"/>
        </w:rPr>
        <w:t>mm doit être fait entre les enrobés avec et sans amiante.</w:t>
      </w:r>
    </w:p>
    <w:p w:rsidR="001D170B" w:rsidRDefault="0088119A" w:rsidP="009E3266">
      <w:pPr>
        <w:pStyle w:val="Masqu"/>
        <w:spacing w:before="120"/>
        <w:ind w:left="292"/>
      </w:pPr>
      <w:r>
        <w:t>L</w:t>
      </w:r>
      <w:r w:rsidR="002B26A7">
        <w:t>e concepteur doit effectuer toutes les vérifications nécessaires afin de valider l’épaisseur d’enrobé additionné d’</w:t>
      </w:r>
      <w:r w:rsidR="003309C3">
        <w:t>amiante</w:t>
      </w:r>
      <w:r w:rsidR="002B26A7">
        <w:t xml:space="preserve"> existant</w:t>
      </w:r>
      <w:r w:rsidR="001D170B" w:rsidRPr="001B1F31">
        <w:t>.</w:t>
      </w:r>
      <w:r w:rsidR="00FB3286">
        <w:t xml:space="preserve"> </w:t>
      </w:r>
      <w:r w:rsidR="00AF2834">
        <w:t xml:space="preserve">L’épaisseur </w:t>
      </w:r>
      <w:r w:rsidR="001D170B" w:rsidRPr="001B1F31">
        <w:t xml:space="preserve">de planage doit être de 25 à </w:t>
      </w:r>
      <w:smartTag w:uri="urn:schemas-microsoft-com:office:smarttags" w:element="metricconverter">
        <w:smartTagPr>
          <w:attr w:name="ProductID" w:val="30ﾠmm"/>
        </w:smartTagPr>
        <w:r w:rsidR="001D170B" w:rsidRPr="001B1F31">
          <w:t>30 mm</w:t>
        </w:r>
      </w:smartTag>
      <w:r w:rsidR="003309C3">
        <w:t xml:space="preserve"> plus profonde que </w:t>
      </w:r>
      <w:r w:rsidR="00621B34">
        <w:t xml:space="preserve">l’épaisseur de </w:t>
      </w:r>
      <w:r w:rsidR="003309C3">
        <w:t xml:space="preserve">la couche d’enrobé </w:t>
      </w:r>
      <w:r w:rsidR="001D170B" w:rsidRPr="001B1F31">
        <w:t>à enlever</w:t>
      </w:r>
      <w:r w:rsidR="00621B34">
        <w:t>. Cette mesure vise à</w:t>
      </w:r>
      <w:r w:rsidR="001D170B" w:rsidRPr="001B1F31">
        <w:t xml:space="preserve"> s’assurer de disposer </w:t>
      </w:r>
      <w:r>
        <w:t>de la totalité de</w:t>
      </w:r>
      <w:r w:rsidR="001D170B" w:rsidRPr="001B1F31">
        <w:t xml:space="preserve"> la couche d’enrobé </w:t>
      </w:r>
      <w:r w:rsidR="003309C3">
        <w:t>à l’amiante</w:t>
      </w:r>
      <w:r w:rsidR="001D170B" w:rsidRPr="001B1F31">
        <w:t xml:space="preserve"> en place. </w:t>
      </w:r>
      <w:r w:rsidR="0070596D">
        <w:t>Par exemple</w:t>
      </w:r>
      <w:r w:rsidR="001D170B" w:rsidRPr="001B1F31">
        <w:t xml:space="preserve">, </w:t>
      </w:r>
      <w:smartTag w:uri="urn:schemas-microsoft-com:office:smarttags" w:element="metricconverter">
        <w:smartTagPr>
          <w:attr w:name="ProductID" w:val="75ﾠmm"/>
        </w:smartTagPr>
        <w:r w:rsidR="001D170B" w:rsidRPr="001B1F31">
          <w:t>75 mm</w:t>
        </w:r>
      </w:smartTag>
      <w:r w:rsidR="001D170B" w:rsidRPr="001B1F31">
        <w:t xml:space="preserve"> de planage permet d’enlever de façon sécuritaire une couche de </w:t>
      </w:r>
      <w:smartTag w:uri="urn:schemas-microsoft-com:office:smarttags" w:element="metricconverter">
        <w:smartTagPr>
          <w:attr w:name="ProductID" w:val="45ﾠmm"/>
        </w:smartTagPr>
        <w:r w:rsidR="001D170B" w:rsidRPr="001B1F31">
          <w:t>45 mm</w:t>
        </w:r>
      </w:smartTag>
      <w:r w:rsidR="003309C3">
        <w:t xml:space="preserve"> d’enrobé</w:t>
      </w:r>
      <w:r w:rsidR="001D170B" w:rsidRPr="001B1F31">
        <w:t xml:space="preserve"> (en considérant que</w:t>
      </w:r>
      <w:r>
        <w:t xml:space="preserve"> l’épaisseur de</w:t>
      </w:r>
      <w:r w:rsidR="001D170B" w:rsidRPr="001B1F31">
        <w:t xml:space="preserve"> la couche en place peut varier de 5 à </w:t>
      </w:r>
      <w:smartTag w:uri="urn:schemas-microsoft-com:office:smarttags" w:element="metricconverter">
        <w:smartTagPr>
          <w:attr w:name="ProductID" w:val="6ﾠmm"/>
        </w:smartTagPr>
        <w:r w:rsidR="001D170B" w:rsidRPr="001B1F31">
          <w:t>6 mm</w:t>
        </w:r>
      </w:smartTag>
      <w:r w:rsidR="001D170B" w:rsidRPr="001B1F31">
        <w:t xml:space="preserve"> et même plus à certains endroits).</w:t>
      </w:r>
    </w:p>
    <w:p w:rsidR="00150630" w:rsidRPr="001B1F31" w:rsidRDefault="00150630" w:rsidP="009E3266">
      <w:pPr>
        <w:pStyle w:val="Masqu"/>
        <w:ind w:left="292"/>
      </w:pPr>
      <w:r w:rsidRPr="00150630">
        <w:t xml:space="preserve">Dans la plupart des cas, les accotements ne sont pas recouverts d’enrobé à l’amiante. Le concepteur doit vérifier et le préciser aux plans et devis. Une attention particulière doit être </w:t>
      </w:r>
      <w:r w:rsidR="001547C7">
        <w:t>portée</w:t>
      </w:r>
      <w:r w:rsidRPr="00150630">
        <w:t xml:space="preserve">, lors des relevés sur le terrain, aux  intersections avec des routes secondaires où l’on risque de retrouver une </w:t>
      </w:r>
      <w:r w:rsidRPr="004F0E15">
        <w:t>certaine quantité d’enrobé</w:t>
      </w:r>
      <w:r w:rsidR="00015900" w:rsidRPr="004F0E15">
        <w:t>s</w:t>
      </w:r>
      <w:r w:rsidRPr="00150630">
        <w:t xml:space="preserve"> à l’amiante qui a servi au raccordement des profils des deux routes.</w:t>
      </w:r>
    </w:p>
    <w:p w:rsidR="001D170B" w:rsidRPr="0048222B" w:rsidRDefault="00E3445A" w:rsidP="009E3266">
      <w:pPr>
        <w:pStyle w:val="Corpsdetexte"/>
        <w:spacing w:before="240" w:after="100" w:afterAutospacing="1"/>
        <w:ind w:left="288"/>
        <w:jc w:val="both"/>
        <w:rPr>
          <w:szCs w:val="24"/>
          <w:lang w:val="fr-CA" w:eastAsia="fr-CA"/>
        </w:rPr>
      </w:pPr>
      <w:r>
        <w:rPr>
          <w:szCs w:val="24"/>
          <w:lang w:val="fr-CA" w:eastAsia="fr-CA"/>
        </w:rPr>
        <w:t>Les secteurs visés par ces travaux</w:t>
      </w:r>
      <w:r w:rsidR="001D170B" w:rsidRPr="0048222B">
        <w:rPr>
          <w:szCs w:val="24"/>
          <w:lang w:val="fr-CA" w:eastAsia="fr-CA"/>
        </w:rPr>
        <w:t xml:space="preserve"> se </w:t>
      </w:r>
      <w:r w:rsidRPr="0048222B">
        <w:rPr>
          <w:szCs w:val="24"/>
          <w:lang w:val="fr-CA" w:eastAsia="fr-CA"/>
        </w:rPr>
        <w:t>situent</w:t>
      </w:r>
      <w:r w:rsidR="001D170B" w:rsidRPr="0048222B">
        <w:rPr>
          <w:szCs w:val="24"/>
          <w:lang w:val="fr-CA" w:eastAsia="fr-CA"/>
        </w:rPr>
        <w:t xml:space="preserve"> sur la </w:t>
      </w:r>
      <w:r w:rsidR="001D170B" w:rsidRPr="000A3633">
        <w:rPr>
          <w:szCs w:val="24"/>
          <w:highlight w:val="yellow"/>
          <w:lang w:val="fr-CA" w:eastAsia="fr-CA"/>
        </w:rPr>
        <w:t>route </w:t>
      </w:r>
      <w:r w:rsidR="000A3633" w:rsidRPr="000A3633">
        <w:rPr>
          <w:szCs w:val="24"/>
          <w:highlight w:val="yellow"/>
          <w:lang w:val="fr-CA" w:eastAsia="fr-CA"/>
        </w:rPr>
        <w:t>XX</w:t>
      </w:r>
      <w:r>
        <w:rPr>
          <w:szCs w:val="24"/>
          <w:lang w:val="fr-CA" w:eastAsia="fr-CA"/>
        </w:rPr>
        <w:t>,</w:t>
      </w:r>
      <w:r w:rsidR="001D170B" w:rsidRPr="0048222B">
        <w:rPr>
          <w:szCs w:val="24"/>
          <w:lang w:val="fr-CA" w:eastAsia="fr-CA"/>
        </w:rPr>
        <w:t xml:space="preserve"> entre les cha</w:t>
      </w:r>
      <w:r w:rsidR="00986D5A">
        <w:rPr>
          <w:szCs w:val="24"/>
          <w:lang w:val="fr-CA" w:eastAsia="fr-CA"/>
        </w:rPr>
        <w:t>î</w:t>
      </w:r>
      <w:r w:rsidR="001D170B" w:rsidRPr="0048222B">
        <w:rPr>
          <w:szCs w:val="24"/>
          <w:lang w:val="fr-CA" w:eastAsia="fr-CA"/>
        </w:rPr>
        <w:t>nages suivants :</w:t>
      </w:r>
    </w:p>
    <w:p w:rsidR="001D170B" w:rsidRDefault="001D170B" w:rsidP="009E3266">
      <w:pPr>
        <w:pStyle w:val="Corpsdetexte"/>
        <w:numPr>
          <w:ilvl w:val="0"/>
          <w:numId w:val="24"/>
        </w:numPr>
        <w:tabs>
          <w:tab w:val="clear" w:pos="720"/>
        </w:tabs>
        <w:spacing w:before="120" w:after="100" w:afterAutospacing="1"/>
        <w:ind w:left="1012" w:hanging="436"/>
        <w:jc w:val="both"/>
        <w:rPr>
          <w:szCs w:val="24"/>
          <w:highlight w:val="yellow"/>
          <w:lang w:val="fr-CA" w:eastAsia="fr-CA"/>
        </w:rPr>
      </w:pPr>
      <w:r w:rsidRPr="008113C2">
        <w:rPr>
          <w:szCs w:val="24"/>
          <w:highlight w:val="yellow"/>
          <w:lang w:val="fr-CA" w:eastAsia="fr-CA"/>
        </w:rPr>
        <w:t>K+MMM à K+</w:t>
      </w:r>
      <w:r w:rsidRPr="00942847">
        <w:rPr>
          <w:szCs w:val="24"/>
          <w:highlight w:val="yellow"/>
          <w:lang w:val="fr-CA" w:eastAsia="fr-CA"/>
        </w:rPr>
        <w:t>MMM (</w:t>
      </w:r>
      <w:r w:rsidR="00942847" w:rsidRPr="00942847">
        <w:rPr>
          <w:szCs w:val="24"/>
          <w:highlight w:val="yellow"/>
          <w:lang w:val="fr-CA" w:eastAsia="fr-CA"/>
        </w:rPr>
        <w:t xml:space="preserve">Route-tronçon-section, direction, </w:t>
      </w:r>
      <w:r w:rsidRPr="00942847">
        <w:rPr>
          <w:szCs w:val="24"/>
          <w:highlight w:val="yellow"/>
          <w:lang w:val="fr-CA" w:eastAsia="fr-CA"/>
        </w:rPr>
        <w:t>X</w:t>
      </w:r>
      <w:r w:rsidRPr="008113C2">
        <w:rPr>
          <w:szCs w:val="24"/>
          <w:highlight w:val="yellow"/>
          <w:lang w:val="fr-CA" w:eastAsia="fr-CA"/>
        </w:rPr>
        <w:t xml:space="preserve"> voies + accotement gauche</w:t>
      </w:r>
      <w:r w:rsidR="00E04784">
        <w:rPr>
          <w:szCs w:val="24"/>
          <w:highlight w:val="yellow"/>
          <w:lang w:val="fr-CA" w:eastAsia="fr-CA"/>
        </w:rPr>
        <w:t>/droite</w:t>
      </w:r>
      <w:r w:rsidRPr="008113C2">
        <w:rPr>
          <w:szCs w:val="24"/>
          <w:highlight w:val="yellow"/>
          <w:lang w:val="fr-CA" w:eastAsia="fr-CA"/>
        </w:rPr>
        <w:t>)</w:t>
      </w:r>
      <w:r w:rsidR="00CA774D">
        <w:rPr>
          <w:szCs w:val="24"/>
          <w:highlight w:val="yellow"/>
          <w:lang w:val="fr-CA" w:eastAsia="fr-CA"/>
        </w:rPr>
        <w:t>;</w:t>
      </w:r>
    </w:p>
    <w:p w:rsidR="0057536C" w:rsidRPr="008113C2" w:rsidRDefault="0057536C" w:rsidP="009E3266">
      <w:pPr>
        <w:pStyle w:val="Corpsdetexte"/>
        <w:numPr>
          <w:ilvl w:val="0"/>
          <w:numId w:val="24"/>
        </w:numPr>
        <w:tabs>
          <w:tab w:val="clear" w:pos="720"/>
        </w:tabs>
        <w:spacing w:before="0" w:after="100" w:afterAutospacing="1"/>
        <w:ind w:left="1012" w:hanging="432"/>
        <w:jc w:val="both"/>
        <w:rPr>
          <w:szCs w:val="24"/>
          <w:highlight w:val="yellow"/>
          <w:lang w:val="fr-CA" w:eastAsia="fr-CA"/>
        </w:rPr>
      </w:pPr>
    </w:p>
    <w:p w:rsidR="00ED367F" w:rsidRDefault="00ED367F" w:rsidP="009E3266">
      <w:pPr>
        <w:pStyle w:val="Masqu"/>
        <w:spacing w:before="120"/>
        <w:ind w:left="292"/>
      </w:pPr>
      <w:r>
        <w:t xml:space="preserve">Le </w:t>
      </w:r>
      <w:r w:rsidR="0088119A">
        <w:t>concepteur</w:t>
      </w:r>
      <w:r>
        <w:t xml:space="preserve"> doit valider les emplacements comportant de l’enrobé </w:t>
      </w:r>
      <w:r w:rsidR="00AF5149">
        <w:t>et ajuster cette section en conséquence.</w:t>
      </w:r>
    </w:p>
    <w:p w:rsidR="001D170B" w:rsidRPr="0048222B" w:rsidRDefault="001D170B" w:rsidP="009E3266">
      <w:pPr>
        <w:pStyle w:val="Corpsdetexte"/>
        <w:spacing w:before="120" w:after="0"/>
        <w:ind w:left="288"/>
        <w:jc w:val="both"/>
        <w:rPr>
          <w:szCs w:val="24"/>
          <w:lang w:val="fr-CA" w:eastAsia="fr-CA"/>
        </w:rPr>
      </w:pPr>
      <w:r w:rsidRPr="0048222B">
        <w:rPr>
          <w:szCs w:val="24"/>
          <w:lang w:val="fr-CA" w:eastAsia="fr-CA"/>
        </w:rPr>
        <w:t xml:space="preserve">L'entrepreneur doit réaliser les travaux en fonction des phases de réalisation du projet définies </w:t>
      </w:r>
      <w:r w:rsidR="00C956E4" w:rsidRPr="0048222B">
        <w:rPr>
          <w:szCs w:val="24"/>
          <w:lang w:val="fr-CA" w:eastAsia="fr-CA"/>
        </w:rPr>
        <w:t>par le Ministère</w:t>
      </w:r>
      <w:r w:rsidR="00D16711">
        <w:rPr>
          <w:szCs w:val="24"/>
          <w:lang w:val="fr-CA" w:eastAsia="fr-CA"/>
        </w:rPr>
        <w:t>.</w:t>
      </w:r>
    </w:p>
    <w:p w:rsidR="00A21E27" w:rsidRPr="00DF2995" w:rsidRDefault="00A21E27" w:rsidP="006641C5">
      <w:pPr>
        <w:pStyle w:val="Titre1"/>
      </w:pPr>
      <w:bookmarkStart w:id="56" w:name="_Toc377990533"/>
      <w:bookmarkStart w:id="57" w:name="_Toc405969130"/>
      <w:r>
        <w:t>généralités</w:t>
      </w:r>
      <w:bookmarkEnd w:id="56"/>
      <w:bookmarkEnd w:id="57"/>
    </w:p>
    <w:p w:rsidR="00C4520E" w:rsidRDefault="00FC4286" w:rsidP="009E3266">
      <w:pPr>
        <w:pStyle w:val="Corpsdetexte"/>
        <w:spacing w:before="240" w:after="0"/>
        <w:ind w:left="292"/>
        <w:jc w:val="both"/>
        <w:rPr>
          <w:szCs w:val="24"/>
          <w:lang w:val="fr-CA" w:eastAsia="fr-CA"/>
        </w:rPr>
      </w:pPr>
      <w:r w:rsidRPr="00B42BAE">
        <w:rPr>
          <w:szCs w:val="24"/>
          <w:lang w:val="fr-CA" w:eastAsia="fr-CA"/>
        </w:rPr>
        <w:t xml:space="preserve">L’enrobé présent </w:t>
      </w:r>
      <w:r w:rsidR="00470E0A" w:rsidRPr="00B42BAE">
        <w:rPr>
          <w:szCs w:val="24"/>
          <w:lang w:val="fr-CA" w:eastAsia="fr-CA"/>
        </w:rPr>
        <w:t xml:space="preserve">sur </w:t>
      </w:r>
      <w:r w:rsidR="0088119A">
        <w:rPr>
          <w:szCs w:val="24"/>
          <w:lang w:val="fr-CA" w:eastAsia="fr-CA"/>
        </w:rPr>
        <w:t>le site d</w:t>
      </w:r>
      <w:r w:rsidR="00470E0A" w:rsidRPr="00B42BAE">
        <w:rPr>
          <w:szCs w:val="24"/>
          <w:lang w:val="fr-CA" w:eastAsia="fr-CA"/>
        </w:rPr>
        <w:t xml:space="preserve">es travaux visés </w:t>
      </w:r>
      <w:r w:rsidRPr="00B42BAE">
        <w:rPr>
          <w:szCs w:val="24"/>
          <w:lang w:val="fr-CA" w:eastAsia="fr-CA"/>
        </w:rPr>
        <w:t xml:space="preserve">contient des fibres d’amiante </w:t>
      </w:r>
      <w:r w:rsidRPr="001B1029">
        <w:rPr>
          <w:b/>
          <w:szCs w:val="24"/>
          <w:lang w:val="fr-CA" w:eastAsia="fr-CA"/>
        </w:rPr>
        <w:t>chrysotile de type « Asbaltic »</w:t>
      </w:r>
      <w:r w:rsidR="00DB0FD1">
        <w:rPr>
          <w:szCs w:val="24"/>
          <w:lang w:val="fr-CA" w:eastAsia="fr-CA"/>
        </w:rPr>
        <w:t> :</w:t>
      </w:r>
    </w:p>
    <w:p w:rsidR="00AF5149" w:rsidRDefault="009268C9" w:rsidP="009E3266">
      <w:pPr>
        <w:pStyle w:val="Masqu"/>
        <w:spacing w:before="240"/>
        <w:ind w:left="292"/>
      </w:pPr>
      <w:r>
        <w:t xml:space="preserve">Les caractéristiques de l’enrobé existant doivent </w:t>
      </w:r>
      <w:r w:rsidR="00F17869">
        <w:t>être ajusté</w:t>
      </w:r>
      <w:r w:rsidR="001547C7">
        <w:t>es</w:t>
      </w:r>
      <w:r w:rsidR="00F17869">
        <w:t>.</w:t>
      </w:r>
    </w:p>
    <w:p w:rsidR="00C4520E" w:rsidRDefault="00FC4286" w:rsidP="009E3266">
      <w:pPr>
        <w:pStyle w:val="Corpsdetexte"/>
        <w:numPr>
          <w:ilvl w:val="0"/>
          <w:numId w:val="24"/>
        </w:numPr>
        <w:tabs>
          <w:tab w:val="clear" w:pos="720"/>
        </w:tabs>
        <w:spacing w:before="240" w:after="0"/>
        <w:ind w:left="1008" w:hanging="432"/>
        <w:jc w:val="both"/>
        <w:rPr>
          <w:szCs w:val="24"/>
          <w:lang w:val="fr-CA" w:eastAsia="fr-CA"/>
        </w:rPr>
      </w:pPr>
      <w:r w:rsidRPr="00B42BAE">
        <w:rPr>
          <w:szCs w:val="24"/>
          <w:lang w:val="fr-CA" w:eastAsia="fr-CA"/>
        </w:rPr>
        <w:t xml:space="preserve">La teneur en fibres d’amiante est estimée à </w:t>
      </w:r>
      <w:r w:rsidRPr="000F0667">
        <w:rPr>
          <w:b/>
          <w:szCs w:val="24"/>
          <w:highlight w:val="yellow"/>
          <w:lang w:val="fr-CA" w:eastAsia="fr-CA"/>
        </w:rPr>
        <w:t>1,3</w:t>
      </w:r>
      <w:r w:rsidR="00C4520E">
        <w:rPr>
          <w:szCs w:val="24"/>
          <w:lang w:val="fr-CA" w:eastAsia="fr-CA"/>
        </w:rPr>
        <w:t> %;</w:t>
      </w:r>
    </w:p>
    <w:p w:rsidR="00C4520E" w:rsidRDefault="00FC4286" w:rsidP="009E3266">
      <w:pPr>
        <w:pStyle w:val="Corpsdetexte"/>
        <w:numPr>
          <w:ilvl w:val="0"/>
          <w:numId w:val="24"/>
        </w:numPr>
        <w:tabs>
          <w:tab w:val="clear" w:pos="720"/>
        </w:tabs>
        <w:spacing w:before="60" w:after="0"/>
        <w:ind w:left="1012" w:hanging="432"/>
        <w:jc w:val="both"/>
        <w:rPr>
          <w:szCs w:val="24"/>
          <w:lang w:val="fr-CA" w:eastAsia="fr-CA"/>
        </w:rPr>
      </w:pPr>
      <w:r w:rsidRPr="00B42BAE">
        <w:rPr>
          <w:szCs w:val="24"/>
          <w:lang w:val="fr-CA" w:eastAsia="fr-CA"/>
        </w:rPr>
        <w:t xml:space="preserve">L’enrobé </w:t>
      </w:r>
      <w:r w:rsidR="00FF6FAC">
        <w:rPr>
          <w:szCs w:val="24"/>
          <w:lang w:val="fr-CA" w:eastAsia="fr-CA"/>
        </w:rPr>
        <w:t xml:space="preserve">en place </w:t>
      </w:r>
      <w:r w:rsidRPr="00B42BAE">
        <w:rPr>
          <w:szCs w:val="24"/>
          <w:lang w:val="fr-CA" w:eastAsia="fr-CA"/>
        </w:rPr>
        <w:t xml:space="preserve">est un </w:t>
      </w:r>
      <w:r w:rsidRPr="000F0667">
        <w:rPr>
          <w:b/>
          <w:szCs w:val="24"/>
          <w:highlight w:val="yellow"/>
          <w:lang w:val="fr-CA" w:eastAsia="fr-CA"/>
        </w:rPr>
        <w:t>EGA-10</w:t>
      </w:r>
      <w:r w:rsidR="00C4520E">
        <w:rPr>
          <w:szCs w:val="24"/>
          <w:lang w:val="fr-CA" w:eastAsia="fr-CA"/>
        </w:rPr>
        <w:t>;</w:t>
      </w:r>
    </w:p>
    <w:p w:rsidR="00C4520E" w:rsidRDefault="00C4520E" w:rsidP="009E3266">
      <w:pPr>
        <w:pStyle w:val="Corpsdetexte"/>
        <w:numPr>
          <w:ilvl w:val="0"/>
          <w:numId w:val="24"/>
        </w:numPr>
        <w:tabs>
          <w:tab w:val="clear" w:pos="720"/>
        </w:tabs>
        <w:spacing w:before="60" w:after="0"/>
        <w:ind w:left="1012" w:hanging="432"/>
        <w:jc w:val="both"/>
        <w:rPr>
          <w:szCs w:val="24"/>
          <w:lang w:val="fr-CA" w:eastAsia="fr-CA"/>
        </w:rPr>
      </w:pPr>
      <w:r>
        <w:rPr>
          <w:szCs w:val="24"/>
          <w:lang w:val="fr-CA" w:eastAsia="fr-CA"/>
        </w:rPr>
        <w:t xml:space="preserve">La classe de bitume est </w:t>
      </w:r>
      <w:r w:rsidR="00FC4286" w:rsidRPr="000F0667">
        <w:rPr>
          <w:b/>
          <w:szCs w:val="24"/>
          <w:highlight w:val="yellow"/>
          <w:lang w:val="fr-CA" w:eastAsia="fr-CA"/>
        </w:rPr>
        <w:t>PG</w:t>
      </w:r>
      <w:r w:rsidR="00FF6FAC" w:rsidRPr="000F0667">
        <w:rPr>
          <w:b/>
          <w:szCs w:val="24"/>
          <w:highlight w:val="yellow"/>
          <w:lang w:val="fr-CA" w:eastAsia="fr-CA"/>
        </w:rPr>
        <w:t xml:space="preserve"> </w:t>
      </w:r>
      <w:r w:rsidR="00DB0FD1">
        <w:rPr>
          <w:b/>
          <w:szCs w:val="24"/>
          <w:highlight w:val="yellow"/>
          <w:lang w:val="fr-CA" w:eastAsia="fr-CA"/>
        </w:rPr>
        <w:t>XX</w:t>
      </w:r>
      <w:r w:rsidR="00FC4286" w:rsidRPr="000F0667">
        <w:rPr>
          <w:b/>
          <w:szCs w:val="24"/>
          <w:highlight w:val="yellow"/>
          <w:lang w:val="fr-CA" w:eastAsia="fr-CA"/>
        </w:rPr>
        <w:t>-</w:t>
      </w:r>
      <w:r w:rsidR="00DB0FD1">
        <w:rPr>
          <w:b/>
          <w:szCs w:val="24"/>
          <w:lang w:val="fr-CA" w:eastAsia="fr-CA"/>
        </w:rPr>
        <w:t>XX</w:t>
      </w:r>
      <w:r>
        <w:rPr>
          <w:szCs w:val="24"/>
          <w:lang w:val="fr-CA" w:eastAsia="fr-CA"/>
        </w:rPr>
        <w:t>;</w:t>
      </w:r>
    </w:p>
    <w:p w:rsidR="00C4520E" w:rsidRDefault="006C006C" w:rsidP="009E3266">
      <w:pPr>
        <w:pStyle w:val="Corpsdetexte"/>
        <w:numPr>
          <w:ilvl w:val="0"/>
          <w:numId w:val="24"/>
        </w:numPr>
        <w:tabs>
          <w:tab w:val="clear" w:pos="720"/>
        </w:tabs>
        <w:spacing w:before="60" w:after="0"/>
        <w:ind w:left="1012" w:hanging="432"/>
        <w:jc w:val="both"/>
        <w:rPr>
          <w:szCs w:val="24"/>
          <w:lang w:val="fr-CA" w:eastAsia="fr-CA"/>
        </w:rPr>
      </w:pPr>
      <w:r w:rsidRPr="006C006C">
        <w:rPr>
          <w:szCs w:val="24"/>
          <w:lang w:val="fr-CA" w:eastAsia="fr-CA"/>
        </w:rPr>
        <w:t>Le ta</w:t>
      </w:r>
      <w:r w:rsidR="00FC4286" w:rsidRPr="006C006C">
        <w:rPr>
          <w:szCs w:val="24"/>
          <w:lang w:val="fr-CA" w:eastAsia="fr-CA"/>
        </w:rPr>
        <w:t xml:space="preserve">ux </w:t>
      </w:r>
      <w:r w:rsidRPr="006C006C">
        <w:rPr>
          <w:szCs w:val="24"/>
          <w:lang w:val="fr-CA" w:eastAsia="fr-CA"/>
        </w:rPr>
        <w:t xml:space="preserve">de </w:t>
      </w:r>
      <w:r w:rsidR="00C4520E" w:rsidRPr="006C006C">
        <w:rPr>
          <w:szCs w:val="24"/>
          <w:lang w:val="fr-CA" w:eastAsia="fr-CA"/>
        </w:rPr>
        <w:t>pose</w:t>
      </w:r>
      <w:r w:rsidR="00C4520E">
        <w:rPr>
          <w:szCs w:val="24"/>
          <w:lang w:val="fr-CA" w:eastAsia="fr-CA"/>
        </w:rPr>
        <w:t xml:space="preserve"> </w:t>
      </w:r>
      <w:r>
        <w:rPr>
          <w:szCs w:val="24"/>
          <w:lang w:val="fr-CA" w:eastAsia="fr-CA"/>
        </w:rPr>
        <w:t xml:space="preserve">est </w:t>
      </w:r>
      <w:r w:rsidR="00FC4286" w:rsidRPr="00B42BAE">
        <w:rPr>
          <w:szCs w:val="24"/>
          <w:lang w:val="fr-CA" w:eastAsia="fr-CA"/>
        </w:rPr>
        <w:t xml:space="preserve">de </w:t>
      </w:r>
      <w:r w:rsidR="00DB0FD1">
        <w:rPr>
          <w:b/>
          <w:szCs w:val="24"/>
          <w:highlight w:val="yellow"/>
          <w:lang w:val="fr-CA" w:eastAsia="fr-CA"/>
        </w:rPr>
        <w:t>XXX</w:t>
      </w:r>
      <w:r w:rsidR="00FC4286" w:rsidRPr="000F0667">
        <w:rPr>
          <w:b/>
          <w:szCs w:val="24"/>
          <w:highlight w:val="yellow"/>
          <w:lang w:val="fr-CA" w:eastAsia="fr-CA"/>
        </w:rPr>
        <w:t> kg/m²</w:t>
      </w:r>
      <w:r w:rsidR="00C4520E">
        <w:rPr>
          <w:szCs w:val="24"/>
          <w:lang w:val="fr-CA" w:eastAsia="fr-CA"/>
        </w:rPr>
        <w:t>;</w:t>
      </w:r>
    </w:p>
    <w:p w:rsidR="00FC4286" w:rsidRDefault="00DB0FD1" w:rsidP="009E3266">
      <w:pPr>
        <w:pStyle w:val="Corpsdetexte"/>
        <w:numPr>
          <w:ilvl w:val="0"/>
          <w:numId w:val="24"/>
        </w:numPr>
        <w:tabs>
          <w:tab w:val="clear" w:pos="720"/>
        </w:tabs>
        <w:spacing w:before="60" w:after="100" w:afterAutospacing="1"/>
        <w:ind w:left="1012" w:hanging="432"/>
        <w:jc w:val="both"/>
        <w:rPr>
          <w:szCs w:val="24"/>
          <w:lang w:val="fr-CA" w:eastAsia="fr-CA"/>
        </w:rPr>
      </w:pPr>
      <w:r>
        <w:rPr>
          <w:b/>
          <w:szCs w:val="24"/>
          <w:highlight w:val="yellow"/>
          <w:lang w:val="fr-CA" w:eastAsia="fr-CA"/>
        </w:rPr>
        <w:t>XX</w:t>
      </w:r>
      <w:r w:rsidR="00FC4286" w:rsidRPr="000F0667">
        <w:rPr>
          <w:b/>
          <w:szCs w:val="24"/>
          <w:highlight w:val="yellow"/>
          <w:lang w:val="fr-CA" w:eastAsia="fr-CA"/>
        </w:rPr>
        <w:t> %</w:t>
      </w:r>
      <w:r w:rsidR="00FC4286" w:rsidRPr="00B42BAE">
        <w:rPr>
          <w:szCs w:val="24"/>
          <w:lang w:val="fr-CA" w:eastAsia="fr-CA"/>
        </w:rPr>
        <w:t xml:space="preserve"> de bitume.</w:t>
      </w:r>
    </w:p>
    <w:p w:rsidR="003A051E" w:rsidRPr="00D70D66" w:rsidRDefault="003A051E" w:rsidP="006641C5">
      <w:pPr>
        <w:pStyle w:val="Titre1"/>
      </w:pPr>
      <w:bookmarkStart w:id="58" w:name="_Toc377990534"/>
      <w:bookmarkStart w:id="59" w:name="_Toc405969131"/>
      <w:r w:rsidRPr="00D70D66">
        <w:t xml:space="preserve">Délimitation </w:t>
      </w:r>
      <w:bookmarkStart w:id="60" w:name="a_1_9_1"/>
      <w:bookmarkEnd w:id="60"/>
      <w:r w:rsidRPr="00D70D66">
        <w:t>de l'aire de travail</w:t>
      </w:r>
      <w:bookmarkEnd w:id="58"/>
      <w:bookmarkEnd w:id="59"/>
    </w:p>
    <w:p w:rsidR="003A051E" w:rsidRPr="001519EE" w:rsidRDefault="003A051E" w:rsidP="00C40C2D">
      <w:pPr>
        <w:pStyle w:val="Corpsdetexte"/>
        <w:spacing w:before="240" w:after="240"/>
        <w:ind w:left="292" w:hanging="22"/>
        <w:jc w:val="both"/>
        <w:rPr>
          <w:szCs w:val="24"/>
          <w:lang w:val="fr-CA" w:eastAsia="fr-CA"/>
        </w:rPr>
      </w:pPr>
      <w:r w:rsidRPr="001519EE">
        <w:rPr>
          <w:szCs w:val="24"/>
          <w:lang w:val="fr-CA" w:eastAsia="fr-CA"/>
        </w:rPr>
        <w:t>Conformément à l’article 3.23.15</w:t>
      </w:r>
      <w:r>
        <w:rPr>
          <w:szCs w:val="24"/>
          <w:lang w:val="fr-CA" w:eastAsia="fr-CA"/>
        </w:rPr>
        <w:t xml:space="preserve"> (</w:t>
      </w:r>
      <w:r w:rsidRPr="003A051E">
        <w:rPr>
          <w:szCs w:val="24"/>
          <w:lang w:val="fr-CA" w:eastAsia="fr-CA"/>
        </w:rPr>
        <w:t>11° et 12°)</w:t>
      </w:r>
      <w:r w:rsidRPr="001519EE">
        <w:rPr>
          <w:szCs w:val="24"/>
          <w:lang w:val="fr-CA" w:eastAsia="fr-CA"/>
        </w:rPr>
        <w:t xml:space="preserve"> du CSTC, l’aire de travail doit être délimité</w:t>
      </w:r>
      <w:r w:rsidR="00E91EDA">
        <w:rPr>
          <w:szCs w:val="24"/>
          <w:lang w:val="fr-CA" w:eastAsia="fr-CA"/>
        </w:rPr>
        <w:t xml:space="preserve">e à l’aide de signaux de danger. De plus, </w:t>
      </w:r>
      <w:r w:rsidRPr="001519EE">
        <w:rPr>
          <w:szCs w:val="24"/>
          <w:lang w:val="fr-CA" w:eastAsia="fr-CA"/>
        </w:rPr>
        <w:t xml:space="preserve">une affiche </w:t>
      </w:r>
      <w:r>
        <w:rPr>
          <w:szCs w:val="24"/>
          <w:lang w:val="fr-CA" w:eastAsia="fr-CA"/>
        </w:rPr>
        <w:t xml:space="preserve">doit être installée </w:t>
      </w:r>
      <w:r w:rsidRPr="001519EE">
        <w:rPr>
          <w:szCs w:val="24"/>
          <w:lang w:val="fr-CA" w:eastAsia="fr-CA"/>
        </w:rPr>
        <w:t>à chaque accès à l’aire de travail</w:t>
      </w:r>
      <w:r>
        <w:rPr>
          <w:szCs w:val="24"/>
          <w:lang w:val="fr-CA" w:eastAsia="fr-CA"/>
        </w:rPr>
        <w:t xml:space="preserve">. </w:t>
      </w:r>
      <w:r w:rsidRPr="001519EE">
        <w:rPr>
          <w:szCs w:val="24"/>
          <w:lang w:val="fr-CA" w:eastAsia="fr-CA"/>
        </w:rPr>
        <w:t xml:space="preserve">Cette affiche doit être de couleur jaune et doit </w:t>
      </w:r>
      <w:r>
        <w:rPr>
          <w:szCs w:val="24"/>
          <w:lang w:val="fr-CA" w:eastAsia="fr-CA"/>
        </w:rPr>
        <w:t>être de dimension</w:t>
      </w:r>
      <w:r w:rsidRPr="001519EE">
        <w:rPr>
          <w:szCs w:val="24"/>
          <w:lang w:val="fr-CA" w:eastAsia="fr-CA"/>
        </w:rPr>
        <w:t xml:space="preserve"> </w:t>
      </w:r>
      <w:smartTag w:uri="urn:schemas-microsoft-com:office:smarttags" w:element="metricconverter">
        <w:smartTagPr>
          <w:attr w:name="ProductID" w:val="500ﾠmm"/>
        </w:smartTagPr>
        <w:r w:rsidRPr="001519EE">
          <w:rPr>
            <w:szCs w:val="24"/>
            <w:lang w:val="fr-CA" w:eastAsia="fr-CA"/>
          </w:rPr>
          <w:t>500 mm</w:t>
        </w:r>
      </w:smartTag>
      <w:r>
        <w:rPr>
          <w:szCs w:val="24"/>
          <w:lang w:val="fr-CA" w:eastAsia="fr-CA"/>
        </w:rPr>
        <w:t xml:space="preserve"> x</w:t>
      </w:r>
      <w:r w:rsidRPr="001519EE">
        <w:rPr>
          <w:szCs w:val="24"/>
          <w:lang w:val="fr-CA" w:eastAsia="fr-CA"/>
        </w:rPr>
        <w:t xml:space="preserve"> </w:t>
      </w:r>
      <w:smartTag w:uri="urn:schemas-microsoft-com:office:smarttags" w:element="metricconverter">
        <w:smartTagPr>
          <w:attr w:name="ProductID" w:val="350ﾠmm"/>
        </w:smartTagPr>
        <w:r w:rsidRPr="001519EE">
          <w:rPr>
            <w:szCs w:val="24"/>
            <w:lang w:val="fr-CA" w:eastAsia="fr-CA"/>
          </w:rPr>
          <w:t>350 mm</w:t>
        </w:r>
      </w:smartTag>
      <w:r w:rsidRPr="001519EE">
        <w:rPr>
          <w:szCs w:val="24"/>
          <w:lang w:val="fr-CA" w:eastAsia="fr-CA"/>
        </w:rPr>
        <w:t xml:space="preserve"> </w:t>
      </w:r>
      <w:r>
        <w:rPr>
          <w:szCs w:val="24"/>
          <w:lang w:val="fr-CA" w:eastAsia="fr-CA"/>
        </w:rPr>
        <w:t xml:space="preserve">(hauteur x </w:t>
      </w:r>
      <w:r w:rsidRPr="001519EE">
        <w:rPr>
          <w:szCs w:val="24"/>
          <w:lang w:val="fr-CA" w:eastAsia="fr-CA"/>
        </w:rPr>
        <w:t>largeur</w:t>
      </w:r>
      <w:r>
        <w:rPr>
          <w:szCs w:val="24"/>
          <w:lang w:val="fr-CA" w:eastAsia="fr-CA"/>
        </w:rPr>
        <w:t>)</w:t>
      </w:r>
      <w:r w:rsidRPr="001519EE">
        <w:rPr>
          <w:szCs w:val="24"/>
          <w:lang w:val="fr-CA" w:eastAsia="fr-CA"/>
        </w:rPr>
        <w:t xml:space="preserve">. Sur chacune </w:t>
      </w:r>
      <w:r>
        <w:rPr>
          <w:szCs w:val="24"/>
          <w:lang w:val="fr-CA" w:eastAsia="fr-CA"/>
        </w:rPr>
        <w:t xml:space="preserve">de </w:t>
      </w:r>
      <w:r w:rsidR="00E91EDA" w:rsidRPr="006A08DE">
        <w:rPr>
          <w:szCs w:val="24"/>
          <w:lang w:val="fr-CA" w:eastAsia="fr-CA"/>
        </w:rPr>
        <w:t>celles</w:t>
      </w:r>
      <w:r w:rsidR="00FE2044" w:rsidRPr="006A08DE">
        <w:rPr>
          <w:szCs w:val="24"/>
          <w:lang w:val="fr-CA" w:eastAsia="fr-CA"/>
        </w:rPr>
        <w:noBreakHyphen/>
      </w:r>
      <w:r w:rsidR="00E91EDA" w:rsidRPr="006A08DE">
        <w:rPr>
          <w:szCs w:val="24"/>
          <w:lang w:val="fr-CA" w:eastAsia="fr-CA"/>
        </w:rPr>
        <w:t>ci</w:t>
      </w:r>
      <w:r w:rsidRPr="006A08DE">
        <w:rPr>
          <w:szCs w:val="24"/>
          <w:lang w:val="fr-CA" w:eastAsia="fr-CA"/>
        </w:rPr>
        <w:t>,</w:t>
      </w:r>
      <w:r w:rsidRPr="001519EE">
        <w:rPr>
          <w:szCs w:val="24"/>
          <w:lang w:val="fr-CA" w:eastAsia="fr-CA"/>
        </w:rPr>
        <w:t xml:space="preserve"> les renseignements suivants doivent apparaître en caractères noirs</w:t>
      </w:r>
      <w:r>
        <w:rPr>
          <w:szCs w:val="24"/>
          <w:lang w:val="fr-CA" w:eastAsia="fr-CA"/>
        </w:rPr>
        <w:t>,</w:t>
      </w:r>
      <w:r w:rsidRPr="001519EE">
        <w:rPr>
          <w:szCs w:val="24"/>
          <w:lang w:val="fr-CA" w:eastAsia="fr-CA"/>
        </w:rPr>
        <w:t xml:space="preserve"> selon les dimensions de texte spécifiées :</w:t>
      </w:r>
    </w:p>
    <w:tbl>
      <w:tblPr>
        <w:tblW w:w="8370" w:type="dxa"/>
        <w:tblInd w:w="37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550"/>
        <w:gridCol w:w="3820"/>
      </w:tblGrid>
      <w:tr w:rsidR="00EF6456" w:rsidRPr="00D70D66" w:rsidTr="00EA1CB5">
        <w:tc>
          <w:tcPr>
            <w:tcW w:w="4550" w:type="dxa"/>
            <w:tcBorders>
              <w:top w:val="single" w:sz="4" w:space="0" w:color="auto"/>
              <w:bottom w:val="single" w:sz="4" w:space="0" w:color="auto"/>
            </w:tcBorders>
            <w:shd w:val="clear" w:color="auto" w:fill="CCCCCC"/>
            <w:vAlign w:val="center"/>
          </w:tcPr>
          <w:p w:rsidR="00EF6456" w:rsidRPr="00216032" w:rsidRDefault="00EF6456" w:rsidP="00E16F39">
            <w:pPr>
              <w:suppressAutoHyphens/>
              <w:spacing w:before="40" w:after="40"/>
              <w:jc w:val="center"/>
              <w:rPr>
                <w:b/>
                <w:szCs w:val="24"/>
              </w:rPr>
            </w:pPr>
            <w:r w:rsidRPr="00216032">
              <w:rPr>
                <w:szCs w:val="24"/>
              </w:rPr>
              <w:br w:type="page"/>
            </w:r>
            <w:r w:rsidRPr="00216032">
              <w:rPr>
                <w:b/>
                <w:szCs w:val="24"/>
              </w:rPr>
              <w:t>INSCRIPTIONS</w:t>
            </w:r>
          </w:p>
        </w:tc>
        <w:tc>
          <w:tcPr>
            <w:tcW w:w="3820" w:type="dxa"/>
            <w:tcBorders>
              <w:top w:val="single" w:sz="4" w:space="0" w:color="auto"/>
              <w:bottom w:val="single" w:sz="4" w:space="0" w:color="auto"/>
            </w:tcBorders>
            <w:shd w:val="clear" w:color="auto" w:fill="CCCCCC"/>
            <w:vAlign w:val="center"/>
          </w:tcPr>
          <w:p w:rsidR="00EF6456" w:rsidRPr="00216032" w:rsidRDefault="00EF6456" w:rsidP="00EF6456">
            <w:pPr>
              <w:tabs>
                <w:tab w:val="left" w:pos="1710"/>
              </w:tabs>
              <w:suppressAutoHyphens/>
              <w:spacing w:before="40" w:after="40"/>
              <w:jc w:val="center"/>
              <w:rPr>
                <w:b/>
                <w:szCs w:val="24"/>
              </w:rPr>
            </w:pPr>
            <w:r w:rsidRPr="00216032">
              <w:rPr>
                <w:b/>
                <w:szCs w:val="24"/>
              </w:rPr>
              <w:t>DIMENSIONS DES CARACTÈRES</w:t>
            </w:r>
          </w:p>
        </w:tc>
      </w:tr>
      <w:tr w:rsidR="00EF6456" w:rsidRPr="00D70D66" w:rsidTr="00EA1CB5">
        <w:trPr>
          <w:trHeight w:val="288"/>
        </w:trPr>
        <w:tc>
          <w:tcPr>
            <w:tcW w:w="4550" w:type="dxa"/>
            <w:tcBorders>
              <w:top w:val="single" w:sz="4" w:space="0" w:color="auto"/>
            </w:tcBorders>
            <w:vAlign w:val="center"/>
          </w:tcPr>
          <w:p w:rsidR="00EF6456" w:rsidRPr="00216032" w:rsidRDefault="00EF6456" w:rsidP="003A051E">
            <w:pPr>
              <w:tabs>
                <w:tab w:val="left" w:pos="1710"/>
              </w:tabs>
              <w:suppressAutoHyphens/>
              <w:rPr>
                <w:szCs w:val="24"/>
              </w:rPr>
            </w:pPr>
            <w:r w:rsidRPr="00216032">
              <w:rPr>
                <w:szCs w:val="24"/>
              </w:rPr>
              <w:t>AMIANTE</w:t>
            </w:r>
          </w:p>
        </w:tc>
        <w:tc>
          <w:tcPr>
            <w:tcW w:w="3820" w:type="dxa"/>
            <w:tcBorders>
              <w:top w:val="single" w:sz="4" w:space="0" w:color="auto"/>
            </w:tcBorders>
            <w:vAlign w:val="center"/>
          </w:tcPr>
          <w:p w:rsidR="00EF6456" w:rsidRPr="00216032" w:rsidRDefault="00EF6456" w:rsidP="003A051E">
            <w:pPr>
              <w:tabs>
                <w:tab w:val="left" w:pos="1710"/>
              </w:tabs>
              <w:suppressAutoHyphens/>
              <w:jc w:val="center"/>
              <w:rPr>
                <w:szCs w:val="24"/>
              </w:rPr>
            </w:pPr>
            <w:smartTag w:uri="urn:schemas-microsoft-com:office:smarttags" w:element="metricconverter">
              <w:smartTagPr>
                <w:attr w:name="ProductID" w:val="50ﾠmm"/>
              </w:smartTagPr>
              <w:r w:rsidRPr="00216032">
                <w:rPr>
                  <w:szCs w:val="24"/>
                </w:rPr>
                <w:t>50 mm</w:t>
              </w:r>
            </w:smartTag>
          </w:p>
        </w:tc>
      </w:tr>
      <w:tr w:rsidR="00EF6456" w:rsidRPr="00D70D66" w:rsidTr="00EA1CB5">
        <w:trPr>
          <w:trHeight w:val="288"/>
        </w:trPr>
        <w:tc>
          <w:tcPr>
            <w:tcW w:w="4550" w:type="dxa"/>
            <w:vAlign w:val="center"/>
          </w:tcPr>
          <w:p w:rsidR="00EF6456" w:rsidRPr="00216032" w:rsidRDefault="00EF6456" w:rsidP="003A051E">
            <w:pPr>
              <w:tabs>
                <w:tab w:val="left" w:pos="1710"/>
              </w:tabs>
              <w:suppressAutoHyphens/>
              <w:rPr>
                <w:szCs w:val="24"/>
              </w:rPr>
            </w:pPr>
            <w:r w:rsidRPr="00216032">
              <w:rPr>
                <w:szCs w:val="24"/>
              </w:rPr>
              <w:t>DANGER</w:t>
            </w:r>
          </w:p>
        </w:tc>
        <w:tc>
          <w:tcPr>
            <w:tcW w:w="3820" w:type="dxa"/>
            <w:vAlign w:val="center"/>
          </w:tcPr>
          <w:p w:rsidR="00EF6456" w:rsidRPr="00216032" w:rsidRDefault="00EF6456" w:rsidP="003A051E">
            <w:pPr>
              <w:tabs>
                <w:tab w:val="left" w:pos="1710"/>
              </w:tabs>
              <w:suppressAutoHyphens/>
              <w:jc w:val="center"/>
              <w:rPr>
                <w:szCs w:val="24"/>
              </w:rPr>
            </w:pPr>
            <w:smartTag w:uri="urn:schemas-microsoft-com:office:smarttags" w:element="metricconverter">
              <w:smartTagPr>
                <w:attr w:name="ProductID" w:val="40ﾠmm"/>
              </w:smartTagPr>
              <w:r w:rsidRPr="00216032">
                <w:rPr>
                  <w:szCs w:val="24"/>
                </w:rPr>
                <w:t>40 mm</w:t>
              </w:r>
            </w:smartTag>
          </w:p>
        </w:tc>
      </w:tr>
      <w:tr w:rsidR="00EF6456" w:rsidRPr="00D70D66" w:rsidTr="00EA1CB5">
        <w:trPr>
          <w:trHeight w:val="288"/>
        </w:trPr>
        <w:tc>
          <w:tcPr>
            <w:tcW w:w="4550" w:type="dxa"/>
            <w:vAlign w:val="center"/>
          </w:tcPr>
          <w:p w:rsidR="00EF6456" w:rsidRPr="00216032" w:rsidRDefault="00EF6456" w:rsidP="003A051E">
            <w:pPr>
              <w:tabs>
                <w:tab w:val="left" w:pos="1710"/>
              </w:tabs>
              <w:suppressAutoHyphens/>
              <w:rPr>
                <w:szCs w:val="24"/>
              </w:rPr>
            </w:pPr>
            <w:r w:rsidRPr="00216032">
              <w:rPr>
                <w:szCs w:val="24"/>
              </w:rPr>
              <w:t>Ne pas respirer les poussières</w:t>
            </w:r>
          </w:p>
        </w:tc>
        <w:tc>
          <w:tcPr>
            <w:tcW w:w="3820" w:type="dxa"/>
            <w:vAlign w:val="center"/>
          </w:tcPr>
          <w:p w:rsidR="00EF6456" w:rsidRPr="00216032" w:rsidRDefault="00EF6456" w:rsidP="003A051E">
            <w:pPr>
              <w:tabs>
                <w:tab w:val="left" w:pos="1710"/>
              </w:tabs>
              <w:suppressAutoHyphens/>
              <w:jc w:val="center"/>
              <w:rPr>
                <w:szCs w:val="24"/>
              </w:rPr>
            </w:pPr>
            <w:smartTag w:uri="urn:schemas-microsoft-com:office:smarttags" w:element="metricconverter">
              <w:smartTagPr>
                <w:attr w:name="ProductID" w:val="15ﾠmm"/>
              </w:smartTagPr>
              <w:r w:rsidRPr="00216032">
                <w:rPr>
                  <w:szCs w:val="24"/>
                </w:rPr>
                <w:t>15 mm</w:t>
              </w:r>
            </w:smartTag>
          </w:p>
        </w:tc>
      </w:tr>
      <w:tr w:rsidR="00EF6456" w:rsidRPr="00D70D66" w:rsidTr="00EA1CB5">
        <w:trPr>
          <w:trHeight w:val="288"/>
        </w:trPr>
        <w:tc>
          <w:tcPr>
            <w:tcW w:w="4550" w:type="dxa"/>
            <w:vAlign w:val="center"/>
          </w:tcPr>
          <w:p w:rsidR="00EF6456" w:rsidRPr="00216032" w:rsidRDefault="00EF6456" w:rsidP="003A051E">
            <w:pPr>
              <w:tabs>
                <w:tab w:val="left" w:pos="1710"/>
              </w:tabs>
              <w:suppressAutoHyphens/>
              <w:rPr>
                <w:szCs w:val="24"/>
              </w:rPr>
            </w:pPr>
            <w:r w:rsidRPr="00216032">
              <w:rPr>
                <w:szCs w:val="24"/>
              </w:rPr>
              <w:t>Équipement de protection obligatoire</w:t>
            </w:r>
          </w:p>
        </w:tc>
        <w:tc>
          <w:tcPr>
            <w:tcW w:w="3820" w:type="dxa"/>
            <w:vAlign w:val="center"/>
          </w:tcPr>
          <w:p w:rsidR="00EF6456" w:rsidRPr="00216032" w:rsidRDefault="00EF6456" w:rsidP="003A051E">
            <w:pPr>
              <w:tabs>
                <w:tab w:val="left" w:pos="1710"/>
              </w:tabs>
              <w:suppressAutoHyphens/>
              <w:jc w:val="center"/>
              <w:rPr>
                <w:szCs w:val="24"/>
              </w:rPr>
            </w:pPr>
            <w:smartTag w:uri="urn:schemas-microsoft-com:office:smarttags" w:element="metricconverter">
              <w:smartTagPr>
                <w:attr w:name="ProductID" w:val="15ﾠmm"/>
              </w:smartTagPr>
              <w:r w:rsidRPr="00216032">
                <w:rPr>
                  <w:szCs w:val="24"/>
                </w:rPr>
                <w:t>15 mm</w:t>
              </w:r>
            </w:smartTag>
          </w:p>
        </w:tc>
      </w:tr>
      <w:tr w:rsidR="00EF6456" w:rsidRPr="00D70D66" w:rsidTr="00EA1CB5">
        <w:trPr>
          <w:trHeight w:val="288"/>
        </w:trPr>
        <w:tc>
          <w:tcPr>
            <w:tcW w:w="4550" w:type="dxa"/>
            <w:vAlign w:val="center"/>
          </w:tcPr>
          <w:p w:rsidR="00EF6456" w:rsidRPr="00216032" w:rsidRDefault="00EF6456" w:rsidP="003A051E">
            <w:pPr>
              <w:tabs>
                <w:tab w:val="left" w:pos="1710"/>
              </w:tabs>
              <w:suppressAutoHyphens/>
              <w:rPr>
                <w:szCs w:val="24"/>
              </w:rPr>
            </w:pPr>
            <w:r w:rsidRPr="00216032">
              <w:rPr>
                <w:szCs w:val="24"/>
              </w:rPr>
              <w:t>Entrée interdite</w:t>
            </w:r>
          </w:p>
        </w:tc>
        <w:tc>
          <w:tcPr>
            <w:tcW w:w="3820" w:type="dxa"/>
            <w:vAlign w:val="center"/>
          </w:tcPr>
          <w:p w:rsidR="00EF6456" w:rsidRPr="00216032" w:rsidRDefault="00EF6456" w:rsidP="003A051E">
            <w:pPr>
              <w:tabs>
                <w:tab w:val="left" w:pos="1710"/>
              </w:tabs>
              <w:suppressAutoHyphens/>
              <w:jc w:val="center"/>
              <w:rPr>
                <w:szCs w:val="24"/>
              </w:rPr>
            </w:pPr>
            <w:smartTag w:uri="urn:schemas-microsoft-com:office:smarttags" w:element="metricconverter">
              <w:smartTagPr>
                <w:attr w:name="ProductID" w:val="15ﾠmm"/>
              </w:smartTagPr>
              <w:r w:rsidRPr="00216032">
                <w:rPr>
                  <w:szCs w:val="24"/>
                </w:rPr>
                <w:t>15 mm</w:t>
              </w:r>
            </w:smartTag>
          </w:p>
        </w:tc>
      </w:tr>
      <w:tr w:rsidR="00EF6456" w:rsidRPr="00D70D66" w:rsidTr="00EA1CB5">
        <w:trPr>
          <w:trHeight w:val="288"/>
        </w:trPr>
        <w:tc>
          <w:tcPr>
            <w:tcW w:w="4550" w:type="dxa"/>
            <w:vAlign w:val="center"/>
          </w:tcPr>
          <w:p w:rsidR="00EF6456" w:rsidRPr="00216032" w:rsidRDefault="00EF6456" w:rsidP="003A051E">
            <w:pPr>
              <w:tabs>
                <w:tab w:val="left" w:pos="1710"/>
              </w:tabs>
              <w:suppressAutoHyphens/>
              <w:rPr>
                <w:szCs w:val="24"/>
              </w:rPr>
            </w:pPr>
            <w:r w:rsidRPr="00216032">
              <w:rPr>
                <w:szCs w:val="24"/>
              </w:rPr>
              <w:t>L’inhalation de la poussière d’amiante peut être dommageable à votre santé</w:t>
            </w:r>
          </w:p>
        </w:tc>
        <w:tc>
          <w:tcPr>
            <w:tcW w:w="3820" w:type="dxa"/>
            <w:vAlign w:val="center"/>
          </w:tcPr>
          <w:p w:rsidR="00EF6456" w:rsidRPr="00216032" w:rsidRDefault="00EF6456" w:rsidP="003A051E">
            <w:pPr>
              <w:tabs>
                <w:tab w:val="left" w:pos="1710"/>
              </w:tabs>
              <w:suppressAutoHyphens/>
              <w:jc w:val="center"/>
              <w:rPr>
                <w:szCs w:val="24"/>
              </w:rPr>
            </w:pPr>
            <w:smartTag w:uri="urn:schemas-microsoft-com:office:smarttags" w:element="metricconverter">
              <w:smartTagPr>
                <w:attr w:name="ProductID" w:val="Key1"/>
              </w:smartTagPr>
              <w:r w:rsidRPr="00216032">
                <w:rPr>
                  <w:szCs w:val="24"/>
                </w:rPr>
                <w:t>10 mm</w:t>
              </w:r>
            </w:smartTag>
          </w:p>
        </w:tc>
      </w:tr>
    </w:tbl>
    <w:p w:rsidR="003A051E" w:rsidRDefault="003A051E" w:rsidP="009E3266">
      <w:pPr>
        <w:pStyle w:val="Corpsdetexte"/>
        <w:spacing w:before="240" w:after="0"/>
        <w:ind w:left="292"/>
        <w:jc w:val="both"/>
        <w:rPr>
          <w:szCs w:val="24"/>
          <w:lang w:val="fr-CA" w:eastAsia="fr-CA"/>
        </w:rPr>
      </w:pPr>
      <w:r w:rsidRPr="001519EE">
        <w:rPr>
          <w:szCs w:val="24"/>
          <w:lang w:val="fr-CA" w:eastAsia="fr-CA"/>
        </w:rPr>
        <w:t>Dans le cas de travaux de planage, l’aire de travail est considérée comme mobile et correspond au secteur</w:t>
      </w:r>
      <w:r w:rsidR="00FA5E8B">
        <w:rPr>
          <w:szCs w:val="24"/>
          <w:lang w:val="fr-CA" w:eastAsia="fr-CA"/>
        </w:rPr>
        <w:t xml:space="preserve"> </w:t>
      </w:r>
      <w:r w:rsidRPr="001519EE">
        <w:rPr>
          <w:szCs w:val="24"/>
          <w:lang w:val="fr-CA" w:eastAsia="fr-CA"/>
        </w:rPr>
        <w:t xml:space="preserve">où des travaux sont réalisés. Afin d'assurer le contrôle et l'efficacité de ces travaux, le chantier doit être subdivisé en zone </w:t>
      </w:r>
      <w:r w:rsidR="00986D5A" w:rsidRPr="001519EE">
        <w:rPr>
          <w:szCs w:val="24"/>
          <w:lang w:val="fr-CA" w:eastAsia="fr-CA"/>
        </w:rPr>
        <w:t>d’activités.</w:t>
      </w:r>
    </w:p>
    <w:p w:rsidR="00986D5A" w:rsidRPr="001519EE" w:rsidRDefault="00986D5A" w:rsidP="009E3266">
      <w:pPr>
        <w:pStyle w:val="Corpsdetexte"/>
        <w:spacing w:before="120" w:after="100" w:afterAutospacing="1"/>
        <w:ind w:left="292"/>
        <w:jc w:val="both"/>
        <w:rPr>
          <w:szCs w:val="24"/>
          <w:lang w:val="fr-CA" w:eastAsia="fr-CA"/>
        </w:rPr>
      </w:pPr>
      <w:r>
        <w:rPr>
          <w:szCs w:val="24"/>
          <w:lang w:val="fr-CA" w:eastAsia="fr-CA"/>
        </w:rPr>
        <w:t xml:space="preserve">Pour la méthode </w:t>
      </w:r>
      <w:r w:rsidRPr="00986D5A">
        <w:rPr>
          <w:szCs w:val="24"/>
          <w:u w:val="single"/>
          <w:lang w:val="fr-CA" w:eastAsia="fr-CA"/>
        </w:rPr>
        <w:t>non stabilisée</w:t>
      </w:r>
      <w:r>
        <w:rPr>
          <w:szCs w:val="24"/>
          <w:lang w:val="fr-CA" w:eastAsia="fr-CA"/>
        </w:rPr>
        <w:t>, l’aire de travail protégée c</w:t>
      </w:r>
      <w:r w:rsidR="0095130C">
        <w:rPr>
          <w:szCs w:val="24"/>
          <w:lang w:val="fr-CA" w:eastAsia="fr-CA"/>
        </w:rPr>
        <w:t>orrespond aux zones suivantes :</w:t>
      </w:r>
    </w:p>
    <w:p w:rsidR="003A051E" w:rsidRPr="001519EE" w:rsidRDefault="00984469" w:rsidP="009E3266">
      <w:pPr>
        <w:pStyle w:val="Corpsdetexte"/>
        <w:spacing w:before="60" w:after="100" w:afterAutospacing="1"/>
        <w:ind w:left="580"/>
        <w:jc w:val="both"/>
        <w:rPr>
          <w:szCs w:val="24"/>
          <w:lang w:val="fr-CA" w:eastAsia="fr-CA"/>
        </w:rPr>
      </w:pPr>
      <w:r>
        <w:rPr>
          <w:szCs w:val="24"/>
          <w:lang w:val="fr-CA" w:eastAsia="fr-CA"/>
        </w:rPr>
        <w:t>1</w:t>
      </w:r>
      <w:r w:rsidR="003A051E">
        <w:rPr>
          <w:szCs w:val="24"/>
          <w:lang w:val="fr-CA" w:eastAsia="fr-CA"/>
        </w:rPr>
        <w:t xml:space="preserve">.0 - </w:t>
      </w:r>
      <w:r w:rsidR="003A051E" w:rsidRPr="001519EE">
        <w:rPr>
          <w:szCs w:val="24"/>
          <w:lang w:val="fr-CA" w:eastAsia="fr-CA"/>
        </w:rPr>
        <w:t>Zone des travaux de planage et de chargement des camions;</w:t>
      </w:r>
    </w:p>
    <w:p w:rsidR="003A051E" w:rsidRPr="001519EE" w:rsidRDefault="00984469" w:rsidP="009E3266">
      <w:pPr>
        <w:pStyle w:val="Corpsdetexte"/>
        <w:spacing w:before="60" w:after="100" w:afterAutospacing="1"/>
        <w:ind w:left="580"/>
        <w:jc w:val="both"/>
        <w:rPr>
          <w:szCs w:val="24"/>
          <w:lang w:val="fr-CA" w:eastAsia="fr-CA"/>
        </w:rPr>
      </w:pPr>
      <w:r>
        <w:rPr>
          <w:szCs w:val="24"/>
          <w:lang w:val="fr-CA" w:eastAsia="fr-CA"/>
        </w:rPr>
        <w:t>2</w:t>
      </w:r>
      <w:r w:rsidR="003A051E">
        <w:rPr>
          <w:szCs w:val="24"/>
          <w:lang w:val="fr-CA" w:eastAsia="fr-CA"/>
        </w:rPr>
        <w:t xml:space="preserve">.0 - </w:t>
      </w:r>
      <w:r w:rsidR="003A051E" w:rsidRPr="001519EE">
        <w:rPr>
          <w:szCs w:val="24"/>
          <w:lang w:val="fr-CA" w:eastAsia="fr-CA"/>
        </w:rPr>
        <w:t>Zone de nettoyage de la surface planée;</w:t>
      </w:r>
    </w:p>
    <w:p w:rsidR="003A051E" w:rsidRPr="001519EE" w:rsidRDefault="00984469" w:rsidP="009E3266">
      <w:pPr>
        <w:pStyle w:val="Corpsdetexte"/>
        <w:spacing w:before="60" w:after="100" w:afterAutospacing="1"/>
        <w:ind w:left="580"/>
        <w:jc w:val="both"/>
        <w:rPr>
          <w:szCs w:val="24"/>
          <w:lang w:val="fr-CA" w:eastAsia="fr-CA"/>
        </w:rPr>
      </w:pPr>
      <w:r>
        <w:rPr>
          <w:szCs w:val="24"/>
          <w:lang w:val="fr-CA" w:eastAsia="fr-CA"/>
        </w:rPr>
        <w:t>3</w:t>
      </w:r>
      <w:r w:rsidR="003A051E">
        <w:rPr>
          <w:szCs w:val="24"/>
          <w:lang w:val="fr-CA" w:eastAsia="fr-CA"/>
        </w:rPr>
        <w:t xml:space="preserve">.0 - </w:t>
      </w:r>
      <w:r w:rsidR="003A051E" w:rsidRPr="001519EE">
        <w:rPr>
          <w:szCs w:val="24"/>
          <w:lang w:val="fr-CA" w:eastAsia="fr-CA"/>
        </w:rPr>
        <w:t>Zone de nettoyage des camions et de la machinerie;</w:t>
      </w:r>
    </w:p>
    <w:p w:rsidR="003A051E" w:rsidRPr="001519EE" w:rsidRDefault="00984469" w:rsidP="009E3266">
      <w:pPr>
        <w:pStyle w:val="Corpsdetexte"/>
        <w:spacing w:before="60" w:after="100" w:afterAutospacing="1"/>
        <w:ind w:left="580"/>
        <w:jc w:val="both"/>
        <w:rPr>
          <w:szCs w:val="24"/>
          <w:lang w:val="fr-CA" w:eastAsia="fr-CA"/>
        </w:rPr>
      </w:pPr>
      <w:r>
        <w:rPr>
          <w:szCs w:val="24"/>
          <w:lang w:val="fr-CA" w:eastAsia="fr-CA"/>
        </w:rPr>
        <w:t>4</w:t>
      </w:r>
      <w:r w:rsidR="003A051E">
        <w:rPr>
          <w:szCs w:val="24"/>
          <w:lang w:val="fr-CA" w:eastAsia="fr-CA"/>
        </w:rPr>
        <w:t xml:space="preserve">.0 - </w:t>
      </w:r>
      <w:r w:rsidR="003A051E" w:rsidRPr="001519EE">
        <w:rPr>
          <w:szCs w:val="24"/>
          <w:lang w:val="fr-CA" w:eastAsia="fr-CA"/>
        </w:rPr>
        <w:t>Zone de nettoyage des travailleurs (avec vestiaire);</w:t>
      </w:r>
    </w:p>
    <w:p w:rsidR="003A051E" w:rsidRDefault="00984469" w:rsidP="009E3266">
      <w:pPr>
        <w:pStyle w:val="Corpsdetexte"/>
        <w:spacing w:before="60" w:after="100" w:afterAutospacing="1"/>
        <w:ind w:left="580"/>
        <w:jc w:val="both"/>
        <w:rPr>
          <w:szCs w:val="24"/>
          <w:lang w:val="fr-CA" w:eastAsia="fr-CA"/>
        </w:rPr>
      </w:pPr>
      <w:r>
        <w:rPr>
          <w:szCs w:val="24"/>
          <w:lang w:val="fr-CA" w:eastAsia="fr-CA"/>
        </w:rPr>
        <w:t>5</w:t>
      </w:r>
      <w:r w:rsidR="003A051E">
        <w:rPr>
          <w:szCs w:val="24"/>
          <w:lang w:val="fr-CA" w:eastAsia="fr-CA"/>
        </w:rPr>
        <w:t xml:space="preserve">.0 - </w:t>
      </w:r>
      <w:r w:rsidR="003A051E" w:rsidRPr="001519EE">
        <w:rPr>
          <w:szCs w:val="24"/>
          <w:lang w:val="fr-CA" w:eastAsia="fr-CA"/>
        </w:rPr>
        <w:t>Autres.</w:t>
      </w:r>
    </w:p>
    <w:p w:rsidR="00986D5A" w:rsidRDefault="00986D5A" w:rsidP="009E3266">
      <w:pPr>
        <w:pStyle w:val="Corpsdetexte"/>
        <w:spacing w:before="120" w:after="100" w:afterAutospacing="1"/>
        <w:ind w:left="292"/>
        <w:jc w:val="both"/>
        <w:rPr>
          <w:lang w:val="fr-CA" w:eastAsia="fr-CA"/>
        </w:rPr>
      </w:pPr>
      <w:r>
        <w:rPr>
          <w:lang w:val="fr-CA" w:eastAsia="fr-CA"/>
        </w:rPr>
        <w:t xml:space="preserve">Pour la méthode </w:t>
      </w:r>
      <w:r w:rsidRPr="00986D5A">
        <w:rPr>
          <w:u w:val="single"/>
          <w:lang w:val="fr-CA" w:eastAsia="fr-CA"/>
        </w:rPr>
        <w:t>stabilisée</w:t>
      </w:r>
      <w:r>
        <w:rPr>
          <w:lang w:val="fr-CA" w:eastAsia="fr-CA"/>
        </w:rPr>
        <w:t>, l’aire de travail protégée correspond aux zones suivantes :</w:t>
      </w:r>
    </w:p>
    <w:p w:rsidR="00986D5A" w:rsidRPr="00986D5A" w:rsidRDefault="00986D5A" w:rsidP="009E3266">
      <w:pPr>
        <w:pStyle w:val="Corpsdetexte"/>
        <w:spacing w:before="120" w:after="100" w:afterAutospacing="1"/>
        <w:ind w:left="576"/>
        <w:jc w:val="both"/>
        <w:rPr>
          <w:szCs w:val="24"/>
          <w:lang w:val="fr-CA" w:eastAsia="fr-CA"/>
        </w:rPr>
      </w:pPr>
      <w:r>
        <w:rPr>
          <w:lang w:val="fr-CA" w:eastAsia="fr-CA"/>
        </w:rPr>
        <w:t>1.</w:t>
      </w:r>
      <w:r w:rsidRPr="00986D5A">
        <w:rPr>
          <w:szCs w:val="24"/>
          <w:lang w:val="fr-CA" w:eastAsia="fr-CA"/>
        </w:rPr>
        <w:t>0</w:t>
      </w:r>
      <w:r>
        <w:rPr>
          <w:szCs w:val="24"/>
          <w:lang w:val="fr-CA" w:eastAsia="fr-CA"/>
        </w:rPr>
        <w:t xml:space="preserve"> - Z</w:t>
      </w:r>
      <w:r w:rsidRPr="00986D5A">
        <w:rPr>
          <w:szCs w:val="24"/>
          <w:lang w:val="fr-CA" w:eastAsia="fr-CA"/>
        </w:rPr>
        <w:t>one</w:t>
      </w:r>
      <w:r w:rsidRPr="00986D5A">
        <w:rPr>
          <w:lang w:val="fr-CA" w:eastAsia="fr-CA"/>
        </w:rPr>
        <w:t xml:space="preserve"> des travaux de planage et de chargement des</w:t>
      </w:r>
      <w:r w:rsidRPr="00F75F41">
        <w:t xml:space="preserve"> camions;</w:t>
      </w:r>
    </w:p>
    <w:p w:rsidR="00986D5A" w:rsidRPr="00986D5A" w:rsidRDefault="00986D5A" w:rsidP="009E3266">
      <w:pPr>
        <w:pStyle w:val="Corpsdetexte"/>
        <w:spacing w:before="60" w:after="100" w:afterAutospacing="1"/>
        <w:ind w:left="580"/>
        <w:jc w:val="both"/>
        <w:rPr>
          <w:szCs w:val="24"/>
          <w:lang w:val="fr-CA" w:eastAsia="fr-CA"/>
        </w:rPr>
      </w:pPr>
      <w:r>
        <w:rPr>
          <w:szCs w:val="24"/>
          <w:lang w:val="fr-CA" w:eastAsia="fr-CA"/>
        </w:rPr>
        <w:t>2.0 - Z</w:t>
      </w:r>
      <w:r w:rsidRPr="00986D5A">
        <w:rPr>
          <w:szCs w:val="24"/>
          <w:lang w:val="fr-CA" w:eastAsia="fr-CA"/>
        </w:rPr>
        <w:t>one de nettoyage des camions et de la machinerie;</w:t>
      </w:r>
    </w:p>
    <w:p w:rsidR="00986D5A" w:rsidRPr="00986D5A" w:rsidRDefault="00986D5A" w:rsidP="009E3266">
      <w:pPr>
        <w:pStyle w:val="Corpsdetexte"/>
        <w:spacing w:before="60" w:after="100" w:afterAutospacing="1"/>
        <w:ind w:left="580"/>
        <w:jc w:val="both"/>
        <w:rPr>
          <w:szCs w:val="24"/>
          <w:lang w:val="fr-CA" w:eastAsia="fr-CA"/>
        </w:rPr>
      </w:pPr>
      <w:r>
        <w:rPr>
          <w:szCs w:val="24"/>
          <w:lang w:val="fr-CA" w:eastAsia="fr-CA"/>
        </w:rPr>
        <w:t>3.0 - Z</w:t>
      </w:r>
      <w:r w:rsidRPr="00986D5A">
        <w:rPr>
          <w:szCs w:val="24"/>
          <w:lang w:val="fr-CA" w:eastAsia="fr-CA"/>
        </w:rPr>
        <w:t>one de nettoyage des travailleurs (avec vestiaire);</w:t>
      </w:r>
    </w:p>
    <w:p w:rsidR="00986D5A" w:rsidRPr="00986D5A" w:rsidRDefault="00986D5A" w:rsidP="009E3266">
      <w:pPr>
        <w:pStyle w:val="Corpsdetexte"/>
        <w:spacing w:before="60" w:after="100" w:afterAutospacing="1"/>
        <w:ind w:left="580"/>
        <w:jc w:val="both"/>
        <w:rPr>
          <w:szCs w:val="24"/>
          <w:lang w:val="fr-CA" w:eastAsia="fr-CA"/>
        </w:rPr>
      </w:pPr>
      <w:r>
        <w:rPr>
          <w:szCs w:val="24"/>
          <w:lang w:val="fr-CA" w:eastAsia="fr-CA"/>
        </w:rPr>
        <w:t>4.0 - A</w:t>
      </w:r>
      <w:r w:rsidRPr="00986D5A">
        <w:rPr>
          <w:szCs w:val="24"/>
          <w:lang w:val="fr-CA" w:eastAsia="fr-CA"/>
        </w:rPr>
        <w:t>utres.</w:t>
      </w:r>
    </w:p>
    <w:p w:rsidR="003A051E" w:rsidRPr="001519EE" w:rsidRDefault="003A051E" w:rsidP="009E3266">
      <w:pPr>
        <w:pStyle w:val="Corpsdetexte"/>
        <w:spacing w:before="0" w:after="0"/>
        <w:ind w:left="292"/>
        <w:jc w:val="both"/>
        <w:rPr>
          <w:szCs w:val="24"/>
          <w:lang w:val="fr-CA" w:eastAsia="fr-CA"/>
        </w:rPr>
      </w:pPr>
      <w:r>
        <w:rPr>
          <w:szCs w:val="24"/>
          <w:lang w:val="fr-CA" w:eastAsia="fr-CA"/>
        </w:rPr>
        <w:t>Un</w:t>
      </w:r>
      <w:r w:rsidR="00986D5A">
        <w:rPr>
          <w:szCs w:val="24"/>
          <w:lang w:val="fr-CA" w:eastAsia="fr-CA"/>
        </w:rPr>
        <w:t>e</w:t>
      </w:r>
      <w:r>
        <w:rPr>
          <w:szCs w:val="24"/>
          <w:lang w:val="fr-CA" w:eastAsia="fr-CA"/>
        </w:rPr>
        <w:t xml:space="preserve"> </w:t>
      </w:r>
      <w:r w:rsidR="00986D5A">
        <w:rPr>
          <w:szCs w:val="24"/>
          <w:lang w:val="fr-CA" w:eastAsia="fr-CA"/>
        </w:rPr>
        <w:t>zon</w:t>
      </w:r>
      <w:r>
        <w:rPr>
          <w:szCs w:val="24"/>
          <w:lang w:val="fr-CA" w:eastAsia="fr-CA"/>
        </w:rPr>
        <w:t>e</w:t>
      </w:r>
      <w:r w:rsidRPr="001519EE">
        <w:rPr>
          <w:szCs w:val="24"/>
          <w:lang w:val="fr-CA" w:eastAsia="fr-CA"/>
        </w:rPr>
        <w:t xml:space="preserve"> tampon de 10</w:t>
      </w:r>
      <w:r w:rsidR="00FE2044">
        <w:rPr>
          <w:szCs w:val="24"/>
          <w:lang w:val="fr-CA" w:eastAsia="fr-CA"/>
        </w:rPr>
        <w:t> </w:t>
      </w:r>
      <w:r w:rsidRPr="001519EE">
        <w:rPr>
          <w:szCs w:val="24"/>
          <w:lang w:val="fr-CA" w:eastAsia="fr-CA"/>
        </w:rPr>
        <w:t>mètres doit également être prévu</w:t>
      </w:r>
      <w:r w:rsidR="00986D5A">
        <w:rPr>
          <w:szCs w:val="24"/>
          <w:lang w:val="fr-CA" w:eastAsia="fr-CA"/>
        </w:rPr>
        <w:t>e</w:t>
      </w:r>
      <w:r w:rsidRPr="001519EE">
        <w:rPr>
          <w:szCs w:val="24"/>
          <w:lang w:val="fr-CA" w:eastAsia="fr-CA"/>
        </w:rPr>
        <w:t xml:space="preserve"> </w:t>
      </w:r>
      <w:r w:rsidR="00986D5A">
        <w:rPr>
          <w:szCs w:val="24"/>
          <w:lang w:val="fr-CA" w:eastAsia="fr-CA"/>
        </w:rPr>
        <w:t>aux extrémités</w:t>
      </w:r>
      <w:r w:rsidRPr="001519EE">
        <w:rPr>
          <w:szCs w:val="24"/>
          <w:lang w:val="fr-CA" w:eastAsia="fr-CA"/>
        </w:rPr>
        <w:t>.</w:t>
      </w:r>
      <w:r w:rsidR="00C37DA2">
        <w:rPr>
          <w:szCs w:val="24"/>
          <w:lang w:val="fr-CA" w:eastAsia="fr-CA"/>
        </w:rPr>
        <w:t xml:space="preserve"> </w:t>
      </w:r>
      <w:r w:rsidR="00C37DA2" w:rsidRPr="00387C8E">
        <w:rPr>
          <w:szCs w:val="24"/>
          <w:lang w:val="fr-CA" w:eastAsia="fr-CA"/>
        </w:rPr>
        <w:t>Ainsi, dans le cas de la méthode stabilisée, une des limites de l’aire de travail protégée se situe 10</w:t>
      </w:r>
      <w:r w:rsidR="00FE2044">
        <w:rPr>
          <w:szCs w:val="24"/>
          <w:lang w:val="fr-CA" w:eastAsia="fr-CA"/>
        </w:rPr>
        <w:t> </w:t>
      </w:r>
      <w:r w:rsidR="00C37DA2" w:rsidRPr="00387C8E">
        <w:rPr>
          <w:szCs w:val="24"/>
          <w:lang w:val="fr-CA" w:eastAsia="fr-CA"/>
        </w:rPr>
        <w:t>mètres</w:t>
      </w:r>
      <w:r w:rsidR="00B06A0A">
        <w:rPr>
          <w:szCs w:val="24"/>
          <w:lang w:val="fr-CA" w:eastAsia="fr-CA"/>
        </w:rPr>
        <w:t xml:space="preserve"> derrière la citerne de liant.</w:t>
      </w:r>
    </w:p>
    <w:p w:rsidR="00A200C0" w:rsidRDefault="00C909A6" w:rsidP="006641C5">
      <w:pPr>
        <w:pStyle w:val="Titre1"/>
      </w:pPr>
      <w:bookmarkStart w:id="61" w:name="_Toc377990535"/>
      <w:bookmarkStart w:id="62" w:name="_Toc405969132"/>
      <w:r>
        <w:t>Santé et sécurité</w:t>
      </w:r>
      <w:bookmarkEnd w:id="61"/>
      <w:bookmarkEnd w:id="62"/>
    </w:p>
    <w:p w:rsidR="00C90A89" w:rsidRPr="00A2226C" w:rsidRDefault="00C90A89" w:rsidP="004821AE">
      <w:pPr>
        <w:pStyle w:val="Titre2"/>
      </w:pPr>
      <w:bookmarkStart w:id="63" w:name="_Toc377990536"/>
      <w:bookmarkStart w:id="64" w:name="_Toc405969133"/>
      <w:r w:rsidRPr="00A2226C">
        <w:t>Généralités</w:t>
      </w:r>
      <w:bookmarkEnd w:id="63"/>
      <w:bookmarkEnd w:id="64"/>
    </w:p>
    <w:p w:rsidR="00C90A89" w:rsidRPr="00C90A89" w:rsidRDefault="00C90A89" w:rsidP="009E3266">
      <w:pPr>
        <w:suppressAutoHyphens/>
        <w:spacing w:before="240" w:after="240"/>
        <w:ind w:left="292"/>
        <w:jc w:val="both"/>
      </w:pPr>
      <w:r w:rsidRPr="00C90A89">
        <w:t xml:space="preserve">L’amiante est une substance inscrite à l’annexe I du </w:t>
      </w:r>
      <w:r w:rsidRPr="00834993">
        <w:t>Règlement sur la santé et la sécurité au travail</w:t>
      </w:r>
      <w:r w:rsidRPr="00FE2044">
        <w:t xml:space="preserve"> </w:t>
      </w:r>
      <w:r w:rsidRPr="00EE342F">
        <w:rPr>
          <w:i/>
        </w:rPr>
        <w:t xml:space="preserve">(RSST) </w:t>
      </w:r>
      <w:r w:rsidRPr="00C90A89">
        <w:t>comme ayant un effet cancérigène démontré ou soupçonné chez l’humain. De plus, en vertu de l’article 42, l’exposition du travailleur doit être réduite au minimum, même lorsqu'elle demeure à l'intérieur des normes prévues à cette annexe.</w:t>
      </w:r>
    </w:p>
    <w:p w:rsidR="00FD1B6E" w:rsidRDefault="00FD1B6E" w:rsidP="004821AE">
      <w:pPr>
        <w:pStyle w:val="Titre2"/>
      </w:pPr>
      <w:bookmarkStart w:id="65" w:name="_Toc377990537"/>
      <w:bookmarkStart w:id="66" w:name="_Toc405969134"/>
      <w:r w:rsidRPr="00C956E4">
        <w:t>Avis d’ouverture et de fermeture du chantier</w:t>
      </w:r>
      <w:bookmarkEnd w:id="65"/>
      <w:bookmarkEnd w:id="66"/>
    </w:p>
    <w:p w:rsidR="00FC3725" w:rsidRDefault="00FD1B6E" w:rsidP="00C40C2D">
      <w:pPr>
        <w:suppressAutoHyphens/>
        <w:spacing w:before="240"/>
        <w:ind w:left="288"/>
        <w:jc w:val="both"/>
      </w:pPr>
      <w:r w:rsidRPr="00D70D66">
        <w:t xml:space="preserve">En vertu de l’article 2.4.1.1.1.1 k) du </w:t>
      </w:r>
      <w:r w:rsidRPr="00015900">
        <w:t>Code de sécurité pour les travaux de construction</w:t>
      </w:r>
      <w:r w:rsidRPr="00D70D66">
        <w:t xml:space="preserve"> (CSTC), les </w:t>
      </w:r>
      <w:r w:rsidRPr="00DD0023">
        <w:t>travaux d’enlèvement d’amiante ou de démolition impliquant de l’amiante nécessitent un avis écrit d'ouverture d'un chantier de construction, au moins 10</w:t>
      </w:r>
      <w:r w:rsidR="0006779D">
        <w:t> </w:t>
      </w:r>
      <w:r w:rsidRPr="00DD0023">
        <w:t>jours avant le début de cette activité sur le chantier. Cet avis doit présenter les méthodes et les procédés utilisés ainsi qu'une attestation de l'existence d'un programme de formation et d'information conforme à l'article 3.23.7 du CSTC</w:t>
      </w:r>
      <w:r w:rsidR="0095130C">
        <w:t>.</w:t>
      </w:r>
    </w:p>
    <w:p w:rsidR="00FD1B6E" w:rsidRDefault="00FD1B6E" w:rsidP="009E3266">
      <w:pPr>
        <w:suppressAutoHyphens/>
        <w:spacing w:before="120"/>
        <w:ind w:left="292"/>
        <w:jc w:val="both"/>
      </w:pPr>
      <w:r w:rsidRPr="00DD0023">
        <w:t xml:space="preserve">Un avis écrit de fermeture d'un chantier de construction doit être transmis au moins 10 jours avant la fin prévue des travaux </w:t>
      </w:r>
      <w:r w:rsidR="00334EAD">
        <w:t>au chantier. Dans le cas où la durée prévue des travaux</w:t>
      </w:r>
      <w:r w:rsidR="00A66494">
        <w:t xml:space="preserve"> est </w:t>
      </w:r>
      <w:r w:rsidR="00C01AB7">
        <w:t>d’</w:t>
      </w:r>
      <w:r w:rsidR="00A66494">
        <w:t>un mois ou moins</w:t>
      </w:r>
      <w:r w:rsidR="00334EAD">
        <w:t>,</w:t>
      </w:r>
      <w:r w:rsidRPr="00DD0023">
        <w:t xml:space="preserve"> </w:t>
      </w:r>
      <w:r w:rsidR="00A66494">
        <w:t xml:space="preserve">cet </w:t>
      </w:r>
      <w:r w:rsidRPr="00D70D66">
        <w:t>avis doit être transmis au moins 10</w:t>
      </w:r>
      <w:r w:rsidR="0006779D">
        <w:t> </w:t>
      </w:r>
      <w:r w:rsidRPr="00D70D66">
        <w:t>jours avant le début des activités sur le chantier.</w:t>
      </w:r>
    </w:p>
    <w:p w:rsidR="008F169D" w:rsidRPr="00DF2995" w:rsidRDefault="008F169D" w:rsidP="004821AE">
      <w:pPr>
        <w:pStyle w:val="Titre2"/>
      </w:pPr>
      <w:bookmarkStart w:id="67" w:name="_Toc377990538"/>
      <w:bookmarkStart w:id="68" w:name="_Toc405969135"/>
      <w:r w:rsidRPr="00D70D66">
        <w:t>Niveau de risque</w:t>
      </w:r>
      <w:bookmarkEnd w:id="67"/>
      <w:bookmarkEnd w:id="68"/>
    </w:p>
    <w:p w:rsidR="008F169D" w:rsidRPr="00D70D66" w:rsidRDefault="008F169D" w:rsidP="00C40C2D">
      <w:pPr>
        <w:suppressAutoHyphens/>
        <w:spacing w:before="240"/>
        <w:ind w:left="288"/>
        <w:jc w:val="both"/>
      </w:pPr>
      <w:r>
        <w:t>L</w:t>
      </w:r>
      <w:r w:rsidRPr="00D70D66">
        <w:t xml:space="preserve">es travaux </w:t>
      </w:r>
      <w:r>
        <w:t>faisant l’objet</w:t>
      </w:r>
      <w:r w:rsidRPr="00D70D66">
        <w:t xml:space="preserve"> du présent devis sont susceptibles de l</w:t>
      </w:r>
      <w:r>
        <w:t>ibérer des poussières d’amiante. L</w:t>
      </w:r>
      <w:r w:rsidRPr="00D70D66">
        <w:t xml:space="preserve">e chantier </w:t>
      </w:r>
      <w:r>
        <w:t xml:space="preserve">est donc considéré </w:t>
      </w:r>
      <w:r w:rsidRPr="00F20C79">
        <w:t xml:space="preserve">à risque modéré </w:t>
      </w:r>
      <w:r w:rsidRPr="00D70D66">
        <w:t xml:space="preserve">par défaut </w:t>
      </w:r>
      <w:r w:rsidR="00D13955">
        <w:t xml:space="preserve">selon l’article </w:t>
      </w:r>
      <w:r w:rsidR="00D13955" w:rsidRPr="00D70D66">
        <w:t>3.23.2.</w:t>
      </w:r>
      <w:r w:rsidR="00D13955">
        <w:t>2</w:t>
      </w:r>
      <w:r w:rsidR="00D13955" w:rsidRPr="00D70D66">
        <w:t xml:space="preserve">°d </w:t>
      </w:r>
      <w:r w:rsidR="00D13955">
        <w:t xml:space="preserve">du </w:t>
      </w:r>
      <w:r w:rsidRPr="00D70D66">
        <w:t>CSTC. Par le fait même, l’entrepreneur doit appliquer toutes les exigences d’un tel chantier</w:t>
      </w:r>
      <w:r>
        <w:t>,</w:t>
      </w:r>
      <w:r w:rsidRPr="00D70D66">
        <w:t xml:space="preserve"> </w:t>
      </w:r>
      <w:r w:rsidR="0006779D">
        <w:t>comme</w:t>
      </w:r>
      <w:r w:rsidRPr="00D70D66">
        <w:t xml:space="preserve"> prévu au </w:t>
      </w:r>
      <w:r>
        <w:t>CSTC</w:t>
      </w:r>
      <w:r w:rsidR="0095130C">
        <w:t>.</w:t>
      </w:r>
    </w:p>
    <w:p w:rsidR="008F169D" w:rsidRDefault="008F169D" w:rsidP="009E3266">
      <w:pPr>
        <w:suppressAutoHyphens/>
        <w:spacing w:before="120"/>
        <w:ind w:left="292"/>
        <w:jc w:val="both"/>
      </w:pPr>
      <w:r w:rsidRPr="00490AAF">
        <w:t xml:space="preserve">En cas de </w:t>
      </w:r>
      <w:r w:rsidR="00E412FC">
        <w:t>non-respect</w:t>
      </w:r>
      <w:r w:rsidRPr="00490AAF">
        <w:t xml:space="preserve"> </w:t>
      </w:r>
      <w:r w:rsidR="007C6E29">
        <w:t>des</w:t>
      </w:r>
      <w:r w:rsidRPr="00490AAF">
        <w:t xml:space="preserve"> exigences, les travaux </w:t>
      </w:r>
      <w:r w:rsidR="005767B2">
        <w:t>doivent être</w:t>
      </w:r>
      <w:r w:rsidRPr="00490AAF">
        <w:t xml:space="preserve"> </w:t>
      </w:r>
      <w:r w:rsidRPr="00F20C79">
        <w:t>arrêtés</w:t>
      </w:r>
      <w:r w:rsidRPr="0097559A">
        <w:rPr>
          <w:b/>
        </w:rPr>
        <w:t xml:space="preserve"> </w:t>
      </w:r>
      <w:r w:rsidR="00E412FC" w:rsidRPr="00015900">
        <w:t>sur-le-champ</w:t>
      </w:r>
      <w:r w:rsidR="00E412FC" w:rsidRPr="00015900">
        <w:rPr>
          <w:b/>
        </w:rPr>
        <w:t>,</w:t>
      </w:r>
      <w:r w:rsidRPr="00490AAF">
        <w:t xml:space="preserve"> et ce, jusqu’à ce que l’entrepreneur ait mis en place toutes les mesures nécessaires afin d’atteindre les objectifs du présent devis. Dans ce cas, avant de pouvoir poursuivre ses travaux, l’entrepreneur doit démontrer, à ses frais, l’efficacité et la fiabilité de sa méthode et de ses équipements sur un enrobé ne contenant pas de fibre d’amiante.</w:t>
      </w:r>
    </w:p>
    <w:p w:rsidR="00A200C0" w:rsidRDefault="00A200C0" w:rsidP="004821AE">
      <w:pPr>
        <w:pStyle w:val="Titre2"/>
      </w:pPr>
      <w:bookmarkStart w:id="69" w:name="_Toc377990539"/>
      <w:bookmarkStart w:id="70" w:name="_Ref379547604"/>
      <w:bookmarkStart w:id="71" w:name="_Toc405969136"/>
      <w:r w:rsidRPr="000175F7">
        <w:t>Programme</w:t>
      </w:r>
      <w:r w:rsidRPr="00D70D66">
        <w:t xml:space="preserve"> de formation et d'information du travailleur</w:t>
      </w:r>
      <w:bookmarkEnd w:id="69"/>
      <w:bookmarkEnd w:id="70"/>
      <w:bookmarkEnd w:id="71"/>
    </w:p>
    <w:p w:rsidR="005F1E3F" w:rsidRDefault="00780F7C" w:rsidP="00C40C2D">
      <w:pPr>
        <w:spacing w:before="240" w:after="120"/>
        <w:ind w:left="288"/>
        <w:jc w:val="both"/>
      </w:pPr>
      <w:r>
        <w:t>Conformément à</w:t>
      </w:r>
      <w:r w:rsidR="001D170B" w:rsidRPr="00D70D66">
        <w:t xml:space="preserve"> l’article 3.23.7 du CSTC, l'entrepreneur doit produire un programme de formation et d’information pour tous les travailleurs susceptibles d’être présents dans l’aire de travail, y compris les camionneurs appelés à </w:t>
      </w:r>
      <w:r w:rsidR="00FA382A">
        <w:t xml:space="preserve">y </w:t>
      </w:r>
      <w:r w:rsidR="001D170B" w:rsidRPr="00D70D66">
        <w:t>circuler.</w:t>
      </w:r>
      <w:r w:rsidR="00B0210A">
        <w:t xml:space="preserve"> Un registre de formation doit être tenu</w:t>
      </w:r>
      <w:r w:rsidR="0037496A">
        <w:t xml:space="preserve"> par l’entrepreneur</w:t>
      </w:r>
      <w:r w:rsidR="00B0210A">
        <w:t>.</w:t>
      </w:r>
      <w:r w:rsidR="001D170B" w:rsidRPr="00D70D66">
        <w:t xml:space="preserve"> </w:t>
      </w:r>
      <w:r w:rsidR="00834993">
        <w:t>Comme</w:t>
      </w:r>
      <w:r w:rsidR="00686B02">
        <w:t xml:space="preserve"> spécifié précédemment, l</w:t>
      </w:r>
      <w:r w:rsidR="001D170B" w:rsidRPr="00D70D66">
        <w:t xml:space="preserve">'entrepreneur doit tenir compte que le chantier est considéré à risque modéré </w:t>
      </w:r>
      <w:r w:rsidR="004C6AB7">
        <w:t>par défaut</w:t>
      </w:r>
      <w:r w:rsidR="001D170B" w:rsidRPr="00D70D66">
        <w:t xml:space="preserve"> </w:t>
      </w:r>
      <w:r w:rsidR="00686B02">
        <w:t>et qu’il</w:t>
      </w:r>
      <w:r w:rsidR="001D170B" w:rsidRPr="00D70D66">
        <w:t xml:space="preserve"> doit</w:t>
      </w:r>
      <w:r w:rsidR="00686B02">
        <w:t>, par le fait même,</w:t>
      </w:r>
      <w:r w:rsidR="001D170B" w:rsidRPr="00D70D66">
        <w:t xml:space="preserve"> appliquer toutes les exigences </w:t>
      </w:r>
      <w:r w:rsidR="0095130C">
        <w:t>que requiert un tel chantier.</w:t>
      </w:r>
      <w:r w:rsidR="005F1E3F" w:rsidRPr="005F1E3F">
        <w:t xml:space="preserve"> </w:t>
      </w:r>
    </w:p>
    <w:p w:rsidR="001D170B" w:rsidRPr="007D616D" w:rsidRDefault="001D170B" w:rsidP="009E3266">
      <w:pPr>
        <w:spacing w:after="120"/>
        <w:ind w:left="292"/>
        <w:jc w:val="both"/>
      </w:pPr>
      <w:r w:rsidRPr="00D70D66">
        <w:t>Tous les travailleurs présents dans l’aire de travail</w:t>
      </w:r>
      <w:r w:rsidR="00A14A6E">
        <w:t>,</w:t>
      </w:r>
      <w:r w:rsidR="00A14A6E" w:rsidRPr="00A14A6E">
        <w:t xml:space="preserve"> </w:t>
      </w:r>
      <w:r w:rsidR="00A14A6E" w:rsidRPr="00D70D66">
        <w:t>incluant les camionneurs</w:t>
      </w:r>
      <w:r w:rsidR="00A14A6E">
        <w:t>,</w:t>
      </w:r>
      <w:r w:rsidRPr="00D70D66">
        <w:t xml:space="preserve"> doivent </w:t>
      </w:r>
      <w:r w:rsidRPr="00D70D66">
        <w:rPr>
          <w:lang w:eastAsia="en-US"/>
        </w:rPr>
        <w:t>avoir</w:t>
      </w:r>
      <w:r w:rsidRPr="00D70D66">
        <w:t xml:space="preserve"> en leur possession la carte atte</w:t>
      </w:r>
      <w:r w:rsidR="00D37727">
        <w:t>stant qu’ils ont suivi ce cours</w:t>
      </w:r>
      <w:r w:rsidRPr="00D70D66">
        <w:t>.</w:t>
      </w:r>
      <w:r w:rsidR="005E724E">
        <w:t xml:space="preserve"> </w:t>
      </w:r>
      <w:r w:rsidR="005E724E" w:rsidRPr="007D616D">
        <w:t xml:space="preserve">Les employés qui ont déjà suivi cette formation n’ont pas à </w:t>
      </w:r>
      <w:r w:rsidR="003C3BF7">
        <w:t xml:space="preserve">la </w:t>
      </w:r>
      <w:r w:rsidR="005E724E" w:rsidRPr="007D616D">
        <w:t>reprendre.</w:t>
      </w:r>
    </w:p>
    <w:p w:rsidR="001D170B" w:rsidRPr="00D70D66" w:rsidRDefault="00FA572B" w:rsidP="009E3266">
      <w:pPr>
        <w:spacing w:after="240"/>
        <w:ind w:left="297"/>
        <w:jc w:val="both"/>
      </w:pPr>
      <w:r w:rsidRPr="007D616D">
        <w:t>L</w:t>
      </w:r>
      <w:r w:rsidR="001D170B" w:rsidRPr="007D616D">
        <w:t>a méthode des camionneurs «</w:t>
      </w:r>
      <w:r w:rsidR="0006779D">
        <w:t> </w:t>
      </w:r>
      <w:r w:rsidR="001D170B" w:rsidRPr="001C3DEF">
        <w:t>valets</w:t>
      </w:r>
      <w:r w:rsidR="0006779D">
        <w:t> </w:t>
      </w:r>
      <w:r w:rsidR="001D170B" w:rsidRPr="007D616D">
        <w:t xml:space="preserve">» peut être utilisée. </w:t>
      </w:r>
      <w:r w:rsidRPr="007D616D">
        <w:t>Le</w:t>
      </w:r>
      <w:r w:rsidR="001D170B" w:rsidRPr="007D616D">
        <w:t xml:space="preserve">s camionneurs formés </w:t>
      </w:r>
      <w:r w:rsidR="00D879FA" w:rsidRPr="007D616D">
        <w:t>par</w:t>
      </w:r>
      <w:r w:rsidR="001D170B" w:rsidRPr="007D616D">
        <w:t xml:space="preserve"> l’entrepreneur prennent </w:t>
      </w:r>
      <w:r w:rsidRPr="007D616D">
        <w:t xml:space="preserve">alors </w:t>
      </w:r>
      <w:r w:rsidR="001D170B" w:rsidRPr="007D616D">
        <w:t xml:space="preserve">en charge tous les camions qui accèdent à l’aire de travail </w:t>
      </w:r>
      <w:r w:rsidR="00E412FC">
        <w:t>protégée,</w:t>
      </w:r>
      <w:r w:rsidR="001D170B" w:rsidRPr="007D616D">
        <w:t xml:space="preserve"> et ce</w:t>
      </w:r>
      <w:r w:rsidR="00D247B7">
        <w:t>,</w:t>
      </w:r>
      <w:r w:rsidR="001D170B" w:rsidRPr="007D616D">
        <w:t xml:space="preserve"> de leur entrée jusqu’à l</w:t>
      </w:r>
      <w:r w:rsidR="00D247B7">
        <w:t>eur</w:t>
      </w:r>
      <w:r w:rsidR="001D170B" w:rsidRPr="007D616D">
        <w:t xml:space="preserve"> sortie.</w:t>
      </w:r>
    </w:p>
    <w:p w:rsidR="001D170B" w:rsidRPr="00D70D66" w:rsidRDefault="007D616D" w:rsidP="009E3266">
      <w:pPr>
        <w:spacing w:after="120"/>
        <w:ind w:left="292"/>
        <w:jc w:val="both"/>
      </w:pPr>
      <w:r>
        <w:t>L</w:t>
      </w:r>
      <w:r w:rsidR="004A3B2D">
        <w:t xml:space="preserve">'entrepreneur doit, entre autres, </w:t>
      </w:r>
      <w:r w:rsidR="001D170B" w:rsidRPr="00D70D66">
        <w:t>respecter les ar</w:t>
      </w:r>
      <w:r>
        <w:t xml:space="preserve">ticles 3.23.6 et 3.23.7 du CSTC. Ceux-ci </w:t>
      </w:r>
      <w:r w:rsidR="001D170B" w:rsidRPr="00D70D66">
        <w:rPr>
          <w:lang w:eastAsia="en-US"/>
        </w:rPr>
        <w:t>stipulent</w:t>
      </w:r>
      <w:r w:rsidR="001D170B" w:rsidRPr="00D70D66">
        <w:t> :</w:t>
      </w:r>
    </w:p>
    <w:p w:rsidR="001D170B" w:rsidRPr="00D70D66" w:rsidRDefault="001D170B" w:rsidP="009E5E33">
      <w:pPr>
        <w:suppressAutoHyphens/>
        <w:spacing w:before="120"/>
        <w:ind w:left="576"/>
        <w:jc w:val="both"/>
      </w:pPr>
      <w:r w:rsidRPr="00D70D66">
        <w:t xml:space="preserve">« 3.23.6 : Il est interdit de fumer, de manger, de boire ou de mâcher toute </w:t>
      </w:r>
      <w:r w:rsidRPr="00623407">
        <w:rPr>
          <w:u w:val="single"/>
          <w:lang w:eastAsia="en-US"/>
        </w:rPr>
        <w:t>substance</w:t>
      </w:r>
      <w:r w:rsidRPr="00D70D66">
        <w:t xml:space="preserve"> dans un lieu de </w:t>
      </w:r>
      <w:r w:rsidRPr="00D70D66">
        <w:rPr>
          <w:lang w:eastAsia="en-US"/>
        </w:rPr>
        <w:t>travail</w:t>
      </w:r>
      <w:r w:rsidRPr="00D70D66">
        <w:t xml:space="preserve"> visé par la présente </w:t>
      </w:r>
      <w:r w:rsidR="00780F7C">
        <w:t>sous</w:t>
      </w:r>
      <w:r w:rsidR="00702737">
        <w:noBreakHyphen/>
      </w:r>
      <w:r w:rsidRPr="00D70D66">
        <w:t>section »</w:t>
      </w:r>
      <w:r w:rsidR="00702737">
        <w:t>.</w:t>
      </w:r>
    </w:p>
    <w:p w:rsidR="001D170B" w:rsidRPr="00D70D66" w:rsidRDefault="001D170B" w:rsidP="009E3266">
      <w:pPr>
        <w:suppressAutoHyphens/>
        <w:ind w:left="581"/>
        <w:jc w:val="both"/>
      </w:pPr>
    </w:p>
    <w:p w:rsidR="001D170B" w:rsidRPr="00D70D66" w:rsidRDefault="001D170B" w:rsidP="009E3266">
      <w:pPr>
        <w:suppressAutoHyphens/>
        <w:ind w:left="581"/>
        <w:jc w:val="both"/>
      </w:pPr>
      <w:r w:rsidRPr="00D70D66">
        <w:t>« 3.23.7 : Avant d’entreprendre des travaux susceptibles d’émettre des poussières d’amiante, l’employeur doit former et informer le travailleur sur les risques, les méthodes de prévention et les méthodes de travail sécuritaires. Le programme de formation et d’information doit contenir au minimum :</w:t>
      </w:r>
    </w:p>
    <w:p w:rsidR="001D170B" w:rsidRPr="00D70D66" w:rsidRDefault="001D170B" w:rsidP="009E3266">
      <w:pPr>
        <w:suppressAutoHyphens/>
        <w:spacing w:before="240" w:after="40"/>
        <w:ind w:left="1006" w:hanging="425"/>
        <w:jc w:val="both"/>
      </w:pPr>
      <w:r w:rsidRPr="00D70D66">
        <w:t>1°</w:t>
      </w:r>
      <w:r w:rsidRPr="00D70D66">
        <w:tab/>
        <w:t>les obligations générales de l’employeur;</w:t>
      </w:r>
    </w:p>
    <w:p w:rsidR="001D170B" w:rsidRPr="00D70D66" w:rsidRDefault="001D170B" w:rsidP="009E3266">
      <w:pPr>
        <w:suppressAutoHyphens/>
        <w:spacing w:after="40"/>
        <w:ind w:left="1006" w:hanging="425"/>
        <w:jc w:val="both"/>
      </w:pPr>
      <w:r w:rsidRPr="00D70D66">
        <w:t>2°</w:t>
      </w:r>
      <w:r w:rsidRPr="00D70D66">
        <w:tab/>
        <w:t>les effets de l’amiante sur la santé;</w:t>
      </w:r>
    </w:p>
    <w:p w:rsidR="001D170B" w:rsidRPr="00D70D66" w:rsidRDefault="001D170B" w:rsidP="009E3266">
      <w:pPr>
        <w:suppressAutoHyphens/>
        <w:spacing w:after="40"/>
        <w:ind w:left="1006" w:hanging="425"/>
        <w:jc w:val="both"/>
      </w:pPr>
      <w:r w:rsidRPr="00D70D66">
        <w:t>3°</w:t>
      </w:r>
      <w:r w:rsidRPr="00D70D66">
        <w:tab/>
        <w:t>les normes applicables et l’échantillonnage à effectuer;</w:t>
      </w:r>
    </w:p>
    <w:p w:rsidR="001D170B" w:rsidRPr="00D70D66" w:rsidRDefault="001D170B" w:rsidP="009E3266">
      <w:pPr>
        <w:suppressAutoHyphens/>
        <w:spacing w:after="40"/>
        <w:ind w:left="1006" w:hanging="425"/>
        <w:jc w:val="both"/>
      </w:pPr>
      <w:r w:rsidRPr="00D70D66">
        <w:t>4°</w:t>
      </w:r>
      <w:r w:rsidRPr="00D70D66">
        <w:tab/>
        <w:t>les droits et obligations du travailleur;</w:t>
      </w:r>
    </w:p>
    <w:p w:rsidR="001D170B" w:rsidRPr="00D70D66" w:rsidRDefault="001D170B" w:rsidP="009E3266">
      <w:pPr>
        <w:suppressAutoHyphens/>
        <w:spacing w:after="40"/>
        <w:ind w:left="1006" w:hanging="425"/>
        <w:jc w:val="both"/>
      </w:pPr>
      <w:r w:rsidRPr="00D70D66">
        <w:t>5°</w:t>
      </w:r>
      <w:r w:rsidRPr="00D70D66">
        <w:tab/>
        <w:t>les moyens et équipements de protection individuels et</w:t>
      </w:r>
      <w:r w:rsidR="00B8449D">
        <w:t xml:space="preserve"> </w:t>
      </w:r>
      <w:r w:rsidRPr="00D70D66">
        <w:t>collectifs;</w:t>
      </w:r>
    </w:p>
    <w:p w:rsidR="001D170B" w:rsidRPr="00D70D66" w:rsidRDefault="001D170B" w:rsidP="009E3266">
      <w:pPr>
        <w:suppressAutoHyphens/>
        <w:spacing w:after="40"/>
        <w:ind w:left="1006" w:hanging="425"/>
        <w:jc w:val="both"/>
      </w:pPr>
      <w:r w:rsidRPr="00D70D66">
        <w:t>6°</w:t>
      </w:r>
      <w:r w:rsidRPr="00D70D66">
        <w:tab/>
        <w:t>les tâches à effectuer ainsi que les équipements ou outils utilisés;</w:t>
      </w:r>
    </w:p>
    <w:p w:rsidR="001D170B" w:rsidRPr="00D70D66" w:rsidRDefault="001D170B" w:rsidP="009E3266">
      <w:pPr>
        <w:suppressAutoHyphens/>
        <w:spacing w:after="40"/>
        <w:ind w:left="1006" w:hanging="425"/>
        <w:jc w:val="both"/>
      </w:pPr>
      <w:r w:rsidRPr="00D70D66">
        <w:t>7°</w:t>
      </w:r>
      <w:r w:rsidRPr="00D70D66">
        <w:tab/>
        <w:t xml:space="preserve">les procédés et </w:t>
      </w:r>
      <w:r w:rsidR="002357B3">
        <w:t xml:space="preserve">les </w:t>
      </w:r>
      <w:r w:rsidRPr="00D70D66">
        <w:t>méthodes de travail sécuritaires;</w:t>
      </w:r>
    </w:p>
    <w:p w:rsidR="001D170B" w:rsidRPr="00D70D66" w:rsidRDefault="001D170B" w:rsidP="009E3266">
      <w:pPr>
        <w:suppressAutoHyphens/>
        <w:spacing w:after="40"/>
        <w:ind w:left="1006" w:hanging="425"/>
        <w:jc w:val="both"/>
      </w:pPr>
      <w:r w:rsidRPr="00D70D66">
        <w:t>8°</w:t>
      </w:r>
      <w:r w:rsidRPr="00D70D66">
        <w:tab/>
        <w:t>les méthodes de prévention et de contrôle</w:t>
      </w:r>
      <w:r w:rsidR="00780F7C">
        <w:t>;</w:t>
      </w:r>
    </w:p>
    <w:p w:rsidR="001D170B" w:rsidRDefault="001D170B" w:rsidP="009E3266">
      <w:pPr>
        <w:tabs>
          <w:tab w:val="left" w:pos="2790"/>
        </w:tabs>
        <w:suppressAutoHyphens/>
        <w:spacing w:after="40"/>
        <w:ind w:left="786" w:hanging="630"/>
      </w:pPr>
    </w:p>
    <w:p w:rsidR="001D170B" w:rsidRDefault="001D170B" w:rsidP="00CA093D">
      <w:pPr>
        <w:ind w:left="288"/>
        <w:jc w:val="both"/>
      </w:pPr>
      <w:r w:rsidRPr="00D70D66">
        <w:t xml:space="preserve">L’information et la formation prévues au premier </w:t>
      </w:r>
      <w:r w:rsidRPr="00D70D66">
        <w:rPr>
          <w:lang w:eastAsia="en-US"/>
        </w:rPr>
        <w:t>alinéa</w:t>
      </w:r>
      <w:r w:rsidRPr="00D70D66">
        <w:t xml:space="preserve"> doivent avoir été établ</w:t>
      </w:r>
      <w:r w:rsidR="00C01AB7">
        <w:t>ies, au préalable, par écrit »</w:t>
      </w:r>
      <w:r w:rsidR="002357B3">
        <w:t>.</w:t>
      </w:r>
    </w:p>
    <w:p w:rsidR="00142729" w:rsidRDefault="00142729" w:rsidP="004821AE">
      <w:pPr>
        <w:pStyle w:val="Titre2"/>
      </w:pPr>
      <w:bookmarkStart w:id="72" w:name="_Toc377990540"/>
      <w:bookmarkStart w:id="73" w:name="_Toc405969137"/>
      <w:r w:rsidRPr="00D70D66">
        <w:t>Appareils et vêtements de protection des travailleurs</w:t>
      </w:r>
      <w:bookmarkEnd w:id="72"/>
      <w:bookmarkEnd w:id="73"/>
    </w:p>
    <w:p w:rsidR="001D170B" w:rsidRPr="00B11621" w:rsidRDefault="001D170B" w:rsidP="00C40C2D">
      <w:pPr>
        <w:spacing w:before="240"/>
        <w:ind w:left="288"/>
        <w:jc w:val="both"/>
      </w:pPr>
      <w:r w:rsidRPr="00B11621">
        <w:t>Conformément à l’article 3.23.15 du CSTC, le port d’appareil de protection respiratoire et de vêtements de protection est obligatoire pour tous les travailleurs présents dans l’aire de travail, incluant les camionneurs.</w:t>
      </w:r>
    </w:p>
    <w:p w:rsidR="001D170B" w:rsidRPr="00B11621" w:rsidRDefault="001D170B" w:rsidP="00C40C2D">
      <w:pPr>
        <w:spacing w:before="120"/>
        <w:ind w:left="288"/>
        <w:jc w:val="both"/>
      </w:pPr>
      <w:r w:rsidRPr="00B11621">
        <w:t xml:space="preserve">Les vêtements de protection </w:t>
      </w:r>
      <w:r w:rsidR="00E8015A" w:rsidRPr="00B11621">
        <w:t xml:space="preserve">doivent être </w:t>
      </w:r>
      <w:r w:rsidRPr="00B11621">
        <w:t xml:space="preserve">de type SMS Safeguard type 5, ES428, distribués par Safety Express, ou </w:t>
      </w:r>
      <w:r w:rsidR="008E3289" w:rsidRPr="00B11621">
        <w:t xml:space="preserve">un </w:t>
      </w:r>
      <w:r w:rsidRPr="00B11621">
        <w:t>équivalent approuvé</w:t>
      </w:r>
      <w:r w:rsidR="008E3289" w:rsidRPr="00B11621">
        <w:t xml:space="preserve"> par le Ministère</w:t>
      </w:r>
      <w:r w:rsidRPr="00B11621">
        <w:t>.</w:t>
      </w:r>
    </w:p>
    <w:p w:rsidR="001D170B" w:rsidRPr="00B11621" w:rsidRDefault="001D170B" w:rsidP="00C40C2D">
      <w:pPr>
        <w:spacing w:before="120"/>
        <w:ind w:left="288"/>
        <w:jc w:val="both"/>
      </w:pPr>
      <w:r w:rsidRPr="00B11621">
        <w:t xml:space="preserve">L’appareil de protection respiratoire doit être </w:t>
      </w:r>
      <w:r w:rsidR="000D61FE" w:rsidRPr="00B11621">
        <w:t xml:space="preserve">bien </w:t>
      </w:r>
      <w:r w:rsidRPr="00B11621">
        <w:t xml:space="preserve">ajusté et entretenu conformément à </w:t>
      </w:r>
      <w:smartTag w:uri="urn:schemas-microsoft-com:office:smarttags" w:element="PersonName">
        <w:smartTagPr>
          <w:attr w:name="ProductID" w:val="la norme CSA"/>
        </w:smartTagPr>
        <w:r w:rsidRPr="00B11621">
          <w:t>la norme CSA</w:t>
        </w:r>
      </w:smartTag>
      <w:r w:rsidRPr="00B11621">
        <w:t> Z94.4-</w:t>
      </w:r>
      <w:r w:rsidR="00E54D8E" w:rsidRPr="00B11621">
        <w:t>11</w:t>
      </w:r>
      <w:r w:rsidR="0070013E" w:rsidRPr="00B11621">
        <w:t xml:space="preserve"> </w:t>
      </w:r>
      <w:r w:rsidRPr="004C77C6">
        <w:t>« Choix, entretien et utilisation des respirateurs »</w:t>
      </w:r>
      <w:r w:rsidRPr="00B11621">
        <w:t>. Le type d’appareil de protection respiratoire doit être au minimum un appareil de ventilation assisté à masque complet</w:t>
      </w:r>
      <w:r w:rsidR="000D61FE" w:rsidRPr="00B11621">
        <w:t>,</w:t>
      </w:r>
      <w:r w:rsidRPr="00B11621">
        <w:t xml:space="preserve"> muni d’un filtre à haute efficacité.</w:t>
      </w:r>
    </w:p>
    <w:p w:rsidR="00141B94" w:rsidRPr="00B11621" w:rsidRDefault="001D170B" w:rsidP="00C40C2D">
      <w:pPr>
        <w:spacing w:before="120"/>
        <w:ind w:left="288"/>
        <w:jc w:val="both"/>
      </w:pPr>
      <w:r w:rsidRPr="00B11621">
        <w:t xml:space="preserve">Lorsque le travailleur quitte l’aire de travail, les vêtements de protection jetables doivent être mis dans un sac de plastique étiqueté </w:t>
      </w:r>
      <w:r w:rsidR="00C01AB7" w:rsidRPr="00B11621">
        <w:t xml:space="preserve">et fermé hermétiquement </w:t>
      </w:r>
      <w:r w:rsidR="00D37818" w:rsidRPr="00B11621">
        <w:t>conformément à</w:t>
      </w:r>
      <w:r w:rsidRPr="00B11621">
        <w:t xml:space="preserve"> l’article 3.23.13 du CSTC</w:t>
      </w:r>
      <w:r w:rsidR="00E566F3" w:rsidRPr="00B11621">
        <w:t xml:space="preserve">. </w:t>
      </w:r>
      <w:r w:rsidR="00543713" w:rsidRPr="00B11621">
        <w:t>L’entrepreneur doit</w:t>
      </w:r>
      <w:r w:rsidRPr="00B11621">
        <w:t xml:space="preserve"> dispos</w:t>
      </w:r>
      <w:r w:rsidR="00543713" w:rsidRPr="00B11621">
        <w:t>er</w:t>
      </w:r>
      <w:r w:rsidRPr="00B11621">
        <w:t xml:space="preserve"> </w:t>
      </w:r>
      <w:r w:rsidR="00543713" w:rsidRPr="00B11621">
        <w:t xml:space="preserve">de ces sacs </w:t>
      </w:r>
      <w:r w:rsidR="00E566F3" w:rsidRPr="00B11621">
        <w:t xml:space="preserve">en conformité </w:t>
      </w:r>
      <w:r w:rsidR="00A85FDA" w:rsidRPr="00B11621">
        <w:t>aux normes environnementales en vigueur</w:t>
      </w:r>
      <w:r w:rsidR="006C0CFE">
        <w:t>.</w:t>
      </w:r>
    </w:p>
    <w:p w:rsidR="001D170B" w:rsidRPr="00B11621" w:rsidRDefault="001D170B" w:rsidP="00C40C2D">
      <w:pPr>
        <w:spacing w:before="120"/>
        <w:ind w:left="288"/>
        <w:jc w:val="both"/>
      </w:pPr>
      <w:r w:rsidRPr="00B11621">
        <w:t>L</w:t>
      </w:r>
      <w:r w:rsidR="000D61FE" w:rsidRPr="00B11621">
        <w:t xml:space="preserve">es </w:t>
      </w:r>
      <w:r w:rsidRPr="00B11621">
        <w:t>appareil</w:t>
      </w:r>
      <w:r w:rsidR="000D61FE" w:rsidRPr="00B11621">
        <w:t>s</w:t>
      </w:r>
      <w:r w:rsidRPr="00B11621">
        <w:t xml:space="preserve"> de protection respiratoire et autres vêtements exposés doivent être lavés</w:t>
      </w:r>
      <w:r w:rsidR="00404DA2">
        <w:t xml:space="preserve"> ou nettoyés à </w:t>
      </w:r>
      <w:r w:rsidRPr="00B11621">
        <w:t>l'aide d'un aspirateur muni d'un filtre à haute efficacité.</w:t>
      </w:r>
    </w:p>
    <w:p w:rsidR="001D170B" w:rsidRPr="00B11621" w:rsidRDefault="001D170B" w:rsidP="00C40C2D">
      <w:pPr>
        <w:spacing w:before="120" w:after="120"/>
        <w:ind w:left="288"/>
        <w:jc w:val="both"/>
      </w:pPr>
      <w:r w:rsidRPr="00B11621">
        <w:t xml:space="preserve">Les appareils de protection respiratoire, les filtres, les vêtements de protection jetables, les sacs et tous les autres équipements requis selon le CSTC </w:t>
      </w:r>
      <w:r w:rsidR="00E566F3" w:rsidRPr="00B11621">
        <w:t>doivent être</w:t>
      </w:r>
      <w:r w:rsidR="006C0CFE">
        <w:t xml:space="preserve"> fournis par l'entrepreneur.</w:t>
      </w:r>
    </w:p>
    <w:p w:rsidR="003D1E82" w:rsidRDefault="003D1E82" w:rsidP="004821AE">
      <w:pPr>
        <w:pStyle w:val="Titre2"/>
      </w:pPr>
      <w:bookmarkStart w:id="74" w:name="_Toc377990541"/>
      <w:bookmarkStart w:id="75" w:name="_Toc405969138"/>
      <w:r w:rsidRPr="00D70D66">
        <w:t>Préparation et nettoyage des travailleurs</w:t>
      </w:r>
      <w:bookmarkEnd w:id="74"/>
      <w:bookmarkEnd w:id="75"/>
    </w:p>
    <w:p w:rsidR="00E64371" w:rsidRPr="00B11621" w:rsidRDefault="001D170B" w:rsidP="00C40C2D">
      <w:pPr>
        <w:spacing w:before="240" w:after="120"/>
        <w:ind w:left="288"/>
        <w:jc w:val="both"/>
      </w:pPr>
      <w:r w:rsidRPr="00B11621">
        <w:t>Afin de permettre aux travailleurs de changer de vêtements, avant et après leur incursion dans l’aire de travail protégée</w:t>
      </w:r>
      <w:r w:rsidR="009511F1" w:rsidRPr="00B11621">
        <w:t>,</w:t>
      </w:r>
      <w:r w:rsidRPr="00B11621">
        <w:t xml:space="preserve"> l'entrepreneur doit mettre un vestiaire</w:t>
      </w:r>
      <w:r w:rsidR="008660EB" w:rsidRPr="00B11621">
        <w:t xml:space="preserve"> à leur disposition</w:t>
      </w:r>
      <w:r w:rsidRPr="00B11621">
        <w:t xml:space="preserve">, </w:t>
      </w:r>
      <w:r w:rsidR="00834993">
        <w:t>comme</w:t>
      </w:r>
      <w:r w:rsidRPr="00B11621">
        <w:t xml:space="preserve"> indiqué à l’article 3.2.10 du CSTC.</w:t>
      </w:r>
      <w:r w:rsidR="00E64371" w:rsidRPr="00B11621">
        <w:t xml:space="preserve"> </w:t>
      </w:r>
      <w:r w:rsidRPr="00B11621">
        <w:t xml:space="preserve">Le vestiaire en question doit être </w:t>
      </w:r>
      <w:r w:rsidR="00E64371" w:rsidRPr="00B11621">
        <w:t xml:space="preserve">conforme à </w:t>
      </w:r>
      <w:r w:rsidRPr="00B11621">
        <w:t>l’article 3.2.11 du CSTC.</w:t>
      </w:r>
    </w:p>
    <w:p w:rsidR="001D170B" w:rsidRPr="00B11621" w:rsidRDefault="009704E0" w:rsidP="009E3266">
      <w:pPr>
        <w:spacing w:after="120"/>
        <w:ind w:left="292"/>
        <w:jc w:val="both"/>
      </w:pPr>
      <w:r w:rsidRPr="00B11621">
        <w:t xml:space="preserve">La décontamination et le nettoyage des équipements de protection </w:t>
      </w:r>
      <w:r w:rsidR="00E412FC">
        <w:t>doivent</w:t>
      </w:r>
      <w:r w:rsidRPr="00B11621">
        <w:t xml:space="preserve"> être </w:t>
      </w:r>
      <w:r w:rsidR="00E412FC">
        <w:t>réalisés</w:t>
      </w:r>
      <w:r w:rsidRPr="00B11621">
        <w:t>, avant de sortir de l’aire de travail protégée, par chacun des</w:t>
      </w:r>
      <w:r w:rsidR="001D170B" w:rsidRPr="00B11621">
        <w:t xml:space="preserve"> travailleurs</w:t>
      </w:r>
      <w:r w:rsidRPr="00B11621">
        <w:t>, en conformité à</w:t>
      </w:r>
      <w:r w:rsidR="001D170B" w:rsidRPr="00B11621">
        <w:t xml:space="preserve"> la procédure présentée </w:t>
      </w:r>
      <w:r w:rsidR="003C3BF7">
        <w:t>à l’intérieur du programme</w:t>
      </w:r>
      <w:r w:rsidR="001D170B" w:rsidRPr="00B11621">
        <w:t xml:space="preserve"> de formation</w:t>
      </w:r>
      <w:r w:rsidRPr="00B11621">
        <w:t>.</w:t>
      </w:r>
    </w:p>
    <w:p w:rsidR="001D170B" w:rsidRPr="00D70D66" w:rsidRDefault="001D170B" w:rsidP="004821AE">
      <w:pPr>
        <w:pStyle w:val="Titre2"/>
      </w:pPr>
      <w:bookmarkStart w:id="76" w:name="_Toc346272754"/>
      <w:bookmarkStart w:id="77" w:name="_Toc377990542"/>
      <w:bookmarkStart w:id="78" w:name="_Toc405969139"/>
      <w:r w:rsidRPr="00D70D66">
        <w:t>Nettoyage des véhicules et des équipements</w:t>
      </w:r>
      <w:bookmarkEnd w:id="76"/>
      <w:bookmarkEnd w:id="77"/>
      <w:bookmarkEnd w:id="78"/>
    </w:p>
    <w:p w:rsidR="001D170B" w:rsidRPr="00B11621" w:rsidRDefault="001D170B" w:rsidP="00C40C2D">
      <w:pPr>
        <w:spacing w:before="240" w:after="120"/>
        <w:ind w:left="288"/>
        <w:jc w:val="both"/>
      </w:pPr>
      <w:r w:rsidRPr="00B11621">
        <w:t xml:space="preserve">À </w:t>
      </w:r>
      <w:r w:rsidR="00485568" w:rsidRPr="00B11621">
        <w:t>la</w:t>
      </w:r>
      <w:r w:rsidRPr="00B11621">
        <w:t xml:space="preserve"> sortie de l’aire de travail,</w:t>
      </w:r>
      <w:r w:rsidR="00517171" w:rsidRPr="00B11621">
        <w:t xml:space="preserve"> </w:t>
      </w:r>
      <w:r w:rsidRPr="00B11621">
        <w:t xml:space="preserve">l’intérieur de la cabine </w:t>
      </w:r>
      <w:r w:rsidR="002A252F" w:rsidRPr="00B11621">
        <w:t xml:space="preserve">ainsi que l’extérieur </w:t>
      </w:r>
      <w:r w:rsidRPr="00B11621">
        <w:t xml:space="preserve">des véhicules </w:t>
      </w:r>
      <w:r w:rsidR="002A252F" w:rsidRPr="00B11621">
        <w:t xml:space="preserve">et </w:t>
      </w:r>
      <w:r w:rsidR="00433949">
        <w:t>des</w:t>
      </w:r>
      <w:r w:rsidR="002A252F" w:rsidRPr="00B11621">
        <w:t xml:space="preserve"> machinerie</w:t>
      </w:r>
      <w:r w:rsidR="00433949">
        <w:t>s</w:t>
      </w:r>
      <w:r w:rsidRPr="00B11621">
        <w:t xml:space="preserve"> (pelle mécanique, </w:t>
      </w:r>
      <w:r w:rsidR="00597AB1" w:rsidRPr="00B11621">
        <w:t>équipement de planage</w:t>
      </w:r>
      <w:r w:rsidRPr="00B11621">
        <w:t>, camions, etc.) doivent être nettoyés en respectant les stipulations de l’article 3.23.12 du CSTC</w:t>
      </w:r>
      <w:r w:rsidR="00517171" w:rsidRPr="00B11621">
        <w:t>.</w:t>
      </w:r>
    </w:p>
    <w:p w:rsidR="001D170B" w:rsidRPr="00D70D66" w:rsidRDefault="001D170B" w:rsidP="004821AE">
      <w:pPr>
        <w:pStyle w:val="Titre2"/>
      </w:pPr>
      <w:bookmarkStart w:id="79" w:name="_Toc346272755"/>
      <w:bookmarkStart w:id="80" w:name="_Toc377990543"/>
      <w:bookmarkStart w:id="81" w:name="_Toc405969140"/>
      <w:r w:rsidRPr="00D70D66">
        <w:t>Responsable affecté au déplacement des travailleurs dans l'aire de travail</w:t>
      </w:r>
      <w:bookmarkEnd w:id="79"/>
      <w:bookmarkEnd w:id="80"/>
      <w:bookmarkEnd w:id="81"/>
    </w:p>
    <w:p w:rsidR="00693609" w:rsidRPr="00B11621" w:rsidRDefault="001D170B" w:rsidP="009E3266">
      <w:pPr>
        <w:spacing w:before="240" w:after="240"/>
        <w:ind w:left="292"/>
        <w:jc w:val="both"/>
      </w:pPr>
      <w:r w:rsidRPr="00B11621">
        <w:t xml:space="preserve">Avant le début des travaux, l'entrepreneur doit désigner un responsable dont la tâche est de surveiller, en tout temps, les allées et venues des travailleurs dans </w:t>
      </w:r>
      <w:r w:rsidR="00693609" w:rsidRPr="00B11621">
        <w:t>la zone</w:t>
      </w:r>
      <w:r w:rsidRPr="00B11621">
        <w:t xml:space="preserve"> protégée. </w:t>
      </w:r>
      <w:r w:rsidR="003068D3" w:rsidRPr="00B11621">
        <w:t xml:space="preserve">Il doit </w:t>
      </w:r>
      <w:r w:rsidR="00693609" w:rsidRPr="00B11621">
        <w:t>veiller à ce</w:t>
      </w:r>
      <w:r w:rsidR="003068D3" w:rsidRPr="00B11621">
        <w:t xml:space="preserve"> que tous les travailleurs </w:t>
      </w:r>
      <w:r w:rsidR="00693609" w:rsidRPr="00B11621">
        <w:t>soient</w:t>
      </w:r>
      <w:r w:rsidR="003068D3" w:rsidRPr="00B11621">
        <w:t xml:space="preserve"> bien nettoyés avant de quitter l’aire protégée.</w:t>
      </w:r>
    </w:p>
    <w:p w:rsidR="001D170B" w:rsidRPr="00B11621" w:rsidRDefault="001D170B" w:rsidP="00CA093D">
      <w:pPr>
        <w:ind w:left="288"/>
        <w:jc w:val="both"/>
      </w:pPr>
      <w:r w:rsidRPr="00B11621">
        <w:t xml:space="preserve">Le responsable doit avoir suivi la même formation que les travailleurs et être en mesure d'intervenir </w:t>
      </w:r>
      <w:r w:rsidR="0028329F" w:rsidRPr="00B11621">
        <w:t xml:space="preserve">en cas de </w:t>
      </w:r>
      <w:r w:rsidR="00E412FC">
        <w:t>non-respect</w:t>
      </w:r>
      <w:r w:rsidR="0028329F" w:rsidRPr="00B11621">
        <w:t xml:space="preserve"> des exigences </w:t>
      </w:r>
      <w:r w:rsidR="00E412FC">
        <w:t>en vigueur</w:t>
      </w:r>
      <w:r w:rsidRPr="00B11621">
        <w:t xml:space="preserve">. Il doit être au fait des exigences </w:t>
      </w:r>
      <w:r w:rsidR="00285E94">
        <w:t xml:space="preserve">de l'article 3.23 </w:t>
      </w:r>
      <w:r w:rsidRPr="00B11621">
        <w:t>du CSTC</w:t>
      </w:r>
      <w:r w:rsidR="00870389" w:rsidRPr="00B11621">
        <w:t>,</w:t>
      </w:r>
      <w:r w:rsidR="000C0E3B" w:rsidRPr="00B11621">
        <w:t xml:space="preserve"> </w:t>
      </w:r>
      <w:r w:rsidR="00870389" w:rsidRPr="00B11621">
        <w:t xml:space="preserve">du présent devis, </w:t>
      </w:r>
      <w:r w:rsidRPr="00B11621">
        <w:t>de la méthode qu'entend prendre l'entrepreneur pour réaliser les travaux et de la procédure de déplacement des travailleurs pr</w:t>
      </w:r>
      <w:r w:rsidR="003068D3" w:rsidRPr="00B11621">
        <w:t>ésents dans l'aire de travail.</w:t>
      </w:r>
    </w:p>
    <w:p w:rsidR="001D170B" w:rsidRPr="00B11621" w:rsidRDefault="001D170B" w:rsidP="00CA093D">
      <w:pPr>
        <w:spacing w:before="120"/>
        <w:ind w:left="288"/>
        <w:jc w:val="both"/>
      </w:pPr>
      <w:r w:rsidRPr="00B11621">
        <w:t xml:space="preserve">Le responsable peut </w:t>
      </w:r>
      <w:r w:rsidR="001547C7" w:rsidRPr="002738A4">
        <w:t>se</w:t>
      </w:r>
      <w:r w:rsidRPr="002738A4">
        <w:t xml:space="preserve"> post</w:t>
      </w:r>
      <w:r w:rsidR="001547C7" w:rsidRPr="002738A4">
        <w:t>er</w:t>
      </w:r>
      <w:r w:rsidRPr="00B11621">
        <w:t xml:space="preserve"> à l'extérieur de l'aire de travail où les équipements de protection ne sont pas requis.</w:t>
      </w:r>
    </w:p>
    <w:p w:rsidR="00230638" w:rsidRDefault="00230638" w:rsidP="00CA093D">
      <w:pPr>
        <w:pStyle w:val="Titre1"/>
        <w:spacing w:before="360"/>
      </w:pPr>
      <w:bookmarkStart w:id="82" w:name="_Toc377990544"/>
      <w:bookmarkStart w:id="83" w:name="_Toc405969141"/>
      <w:r>
        <w:t>ENLÈVEMENT DE L’ENROBÉ additionné de FIBRES D’AMIANTE</w:t>
      </w:r>
      <w:bookmarkEnd w:id="82"/>
      <w:bookmarkEnd w:id="83"/>
    </w:p>
    <w:p w:rsidR="00A976CC" w:rsidRPr="00564C72" w:rsidRDefault="00A976CC" w:rsidP="009E3266">
      <w:pPr>
        <w:pStyle w:val="Masqu"/>
        <w:spacing w:before="240"/>
        <w:ind w:left="292"/>
        <w:rPr>
          <w:b/>
        </w:rPr>
      </w:pPr>
      <w:r w:rsidRPr="00564C72">
        <w:rPr>
          <w:b/>
        </w:rPr>
        <w:t>Choix de la méthode d’enlèvement de l’enrobé à l’amiante</w:t>
      </w:r>
      <w:r w:rsidR="001B683C">
        <w:rPr>
          <w:b/>
        </w:rPr>
        <w:t>.</w:t>
      </w:r>
    </w:p>
    <w:p w:rsidR="00A976CC" w:rsidRDefault="00A976CC" w:rsidP="009E3266">
      <w:pPr>
        <w:pStyle w:val="Masqu"/>
        <w:ind w:left="292"/>
      </w:pPr>
      <w:r>
        <w:t>Ce devis type est conçu de manière à laisser le choix de la méthode d’enlèvement de l’enrobé à l’amiante à l’entrepreneur. Ainsi, les exigences relatives aux deux méthodes (stabilisée et non stabilisée) sont décrites.</w:t>
      </w:r>
    </w:p>
    <w:p w:rsidR="00A976CC" w:rsidRDefault="00A976CC" w:rsidP="009E3266">
      <w:pPr>
        <w:pStyle w:val="Masqu"/>
        <w:ind w:left="292"/>
      </w:pPr>
      <w:r>
        <w:t>Advenant le cas où le concepteur choisit d’imposer une des deux méthodes à l’entrepreneur, il doit nécessairement adapter le devis en conséquence.</w:t>
      </w:r>
    </w:p>
    <w:p w:rsidR="00A976CC" w:rsidRDefault="00A976CC" w:rsidP="009E3266">
      <w:pPr>
        <w:pStyle w:val="Masqu"/>
        <w:ind w:left="292"/>
      </w:pPr>
      <w:r w:rsidRPr="003309C3">
        <w:t xml:space="preserve">Pour </w:t>
      </w:r>
      <w:r>
        <w:t>des raisons logistiques et budgétaires, il peut être préférable d’utiliser une seule méthode d’enlèvement de l’enrobé à l’amiante dans un projet. Par contre, lorsqu’une zone nécessite un traitement particulier, les deux méthodes peuvent être combinées.</w:t>
      </w:r>
    </w:p>
    <w:p w:rsidR="002764B0" w:rsidRPr="00044D2D" w:rsidRDefault="002764B0" w:rsidP="009E3266">
      <w:pPr>
        <w:pStyle w:val="Masqu"/>
        <w:ind w:left="292"/>
        <w:rPr>
          <w:b/>
        </w:rPr>
      </w:pPr>
      <w:r w:rsidRPr="00044D2D">
        <w:rPr>
          <w:b/>
        </w:rPr>
        <w:t xml:space="preserve">Principaux allègements de </w:t>
      </w:r>
      <w:smartTag w:uri="urn:schemas-microsoft-com:office:smarttags" w:element="PersonName">
        <w:smartTagPr>
          <w:attr w:name="ProductID" w:val="LA M￉THODE STABILIS￉E"/>
        </w:smartTagPr>
        <w:r w:rsidRPr="00044D2D">
          <w:rPr>
            <w:b/>
          </w:rPr>
          <w:t>la méthode stabilisée</w:t>
        </w:r>
      </w:smartTag>
      <w:r w:rsidRPr="00044D2D">
        <w:rPr>
          <w:b/>
        </w:rPr>
        <w:t xml:space="preserve"> par rapport à la méthode non stabilisée</w:t>
      </w:r>
    </w:p>
    <w:p w:rsidR="002764B0" w:rsidRPr="00D70D66" w:rsidRDefault="002764B0" w:rsidP="009E3266">
      <w:pPr>
        <w:pStyle w:val="Masqu"/>
        <w:ind w:left="292"/>
      </w:pPr>
      <w:r>
        <w:t>La méthode</w:t>
      </w:r>
      <w:r w:rsidRPr="00D70D66">
        <w:t> stabilisée permet de fixer dans un liant les poussières</w:t>
      </w:r>
      <w:r>
        <w:t xml:space="preserve"> contenant des fibres d'amiante. De ce fait, ce</w:t>
      </w:r>
      <w:r w:rsidRPr="00D70D66">
        <w:t xml:space="preserve">rtaines exigences </w:t>
      </w:r>
      <w:r>
        <w:t>sont allégées par rapport à</w:t>
      </w:r>
      <w:r w:rsidRPr="00D70D66">
        <w:t xml:space="preserve"> la mét</w:t>
      </w:r>
      <w:r>
        <w:t xml:space="preserve">hode </w:t>
      </w:r>
      <w:r w:rsidRPr="00D70D66">
        <w:t>non stabilisée.</w:t>
      </w:r>
    </w:p>
    <w:p w:rsidR="002764B0" w:rsidRPr="00D70D66" w:rsidRDefault="002764B0" w:rsidP="009E3266">
      <w:pPr>
        <w:pStyle w:val="Masqu"/>
        <w:ind w:left="292"/>
      </w:pPr>
      <w:r>
        <w:t>V</w:t>
      </w:r>
      <w:r w:rsidRPr="00D70D66">
        <w:t>oici une liste non exhaustive des all</w:t>
      </w:r>
      <w:r>
        <w:t xml:space="preserve">ègements </w:t>
      </w:r>
      <w:r w:rsidR="004A3B2D">
        <w:t>que permet</w:t>
      </w:r>
      <w:r>
        <w:t xml:space="preserve"> la méthode stabilisée</w:t>
      </w:r>
      <w:r w:rsidRPr="00D70D66">
        <w:t> :</w:t>
      </w:r>
    </w:p>
    <w:p w:rsidR="002764B0" w:rsidRPr="00D70D66" w:rsidRDefault="002764B0" w:rsidP="00CA093D">
      <w:pPr>
        <w:pStyle w:val="Masqu"/>
        <w:numPr>
          <w:ilvl w:val="0"/>
          <w:numId w:val="30"/>
        </w:numPr>
        <w:tabs>
          <w:tab w:val="clear" w:pos="1004"/>
          <w:tab w:val="left" w:pos="990"/>
        </w:tabs>
        <w:ind w:left="1001" w:hanging="425"/>
      </w:pPr>
      <w:r>
        <w:t>P</w:t>
      </w:r>
      <w:r w:rsidRPr="00D70D66">
        <w:t>rotection requise uniquement pour les trava</w:t>
      </w:r>
      <w:r w:rsidR="00216032">
        <w:t xml:space="preserve">illeurs présents dans les zones </w:t>
      </w:r>
      <w:r w:rsidRPr="00D70D66">
        <w:t>suivantes :</w:t>
      </w:r>
    </w:p>
    <w:p w:rsidR="002764B0" w:rsidRPr="00D70D66" w:rsidRDefault="004A3B2D" w:rsidP="00CA093D">
      <w:pPr>
        <w:pStyle w:val="Masqu"/>
        <w:tabs>
          <w:tab w:val="left" w:pos="990"/>
          <w:tab w:val="left" w:pos="1260"/>
        </w:tabs>
        <w:ind w:left="1552" w:hanging="976"/>
      </w:pPr>
      <w:r>
        <w:tab/>
        <w:t>-</w:t>
      </w:r>
      <w:r w:rsidR="00836E41">
        <w:tab/>
      </w:r>
      <w:r>
        <w:t>z</w:t>
      </w:r>
      <w:r w:rsidR="002764B0" w:rsidRPr="00D70D66">
        <w:t>one des travaux de planage et de charg</w:t>
      </w:r>
      <w:r w:rsidR="00216032">
        <w:t xml:space="preserve">ement des camions (incluant les </w:t>
      </w:r>
      <w:r w:rsidR="002764B0" w:rsidRPr="00D70D66">
        <w:t>conducteurs de camions);</w:t>
      </w:r>
    </w:p>
    <w:p w:rsidR="004A3B2D" w:rsidRDefault="004A3B2D" w:rsidP="00CA093D">
      <w:pPr>
        <w:pStyle w:val="Masqu"/>
        <w:tabs>
          <w:tab w:val="left" w:pos="1260"/>
          <w:tab w:val="left" w:pos="1800"/>
        </w:tabs>
        <w:ind w:left="990" w:hanging="414"/>
      </w:pPr>
      <w:r>
        <w:tab/>
        <w:t>-</w:t>
      </w:r>
      <w:r w:rsidR="00836E41">
        <w:tab/>
      </w:r>
      <w:r>
        <w:t>z</w:t>
      </w:r>
      <w:r w:rsidR="002764B0" w:rsidRPr="00D70D66">
        <w:t>one de nettoyage des camions et de la machinerie;</w:t>
      </w:r>
    </w:p>
    <w:p w:rsidR="002764B0" w:rsidRPr="00D70D66" w:rsidRDefault="004A3B2D" w:rsidP="00CA093D">
      <w:pPr>
        <w:pStyle w:val="Masqu"/>
        <w:tabs>
          <w:tab w:val="left" w:pos="1260"/>
          <w:tab w:val="left" w:pos="1800"/>
        </w:tabs>
        <w:ind w:left="990" w:hanging="414"/>
      </w:pPr>
      <w:r>
        <w:tab/>
        <w:t>-</w:t>
      </w:r>
      <w:r w:rsidR="00836E41">
        <w:tab/>
      </w:r>
      <w:r>
        <w:t>z</w:t>
      </w:r>
      <w:r w:rsidR="002764B0" w:rsidRPr="00D70D66">
        <w:t>one de nettoyage des travailleurs</w:t>
      </w:r>
      <w:r w:rsidR="00955973">
        <w:t>.</w:t>
      </w:r>
    </w:p>
    <w:p w:rsidR="002764B0" w:rsidRPr="00D70D66" w:rsidRDefault="00CA093D" w:rsidP="009E3266">
      <w:pPr>
        <w:pStyle w:val="Masqu"/>
        <w:numPr>
          <w:ilvl w:val="0"/>
          <w:numId w:val="30"/>
        </w:numPr>
        <w:tabs>
          <w:tab w:val="clear" w:pos="1004"/>
        </w:tabs>
        <w:ind w:left="1001" w:hanging="425"/>
      </w:pPr>
      <w:r>
        <w:tab/>
      </w:r>
      <w:r w:rsidR="002764B0" w:rsidRPr="00D70D66">
        <w:t>Contenants étanches (sacs) non requis dans les bennes des camions;</w:t>
      </w:r>
    </w:p>
    <w:p w:rsidR="002764B0" w:rsidRPr="00D70D66" w:rsidRDefault="00CA093D" w:rsidP="009E3266">
      <w:pPr>
        <w:pStyle w:val="Masqu"/>
        <w:numPr>
          <w:ilvl w:val="0"/>
          <w:numId w:val="30"/>
        </w:numPr>
        <w:tabs>
          <w:tab w:val="clear" w:pos="1004"/>
        </w:tabs>
        <w:ind w:left="1001" w:hanging="425"/>
      </w:pPr>
      <w:r>
        <w:tab/>
      </w:r>
      <w:r w:rsidR="002764B0">
        <w:t>Nettoyage des surfaces planées</w:t>
      </w:r>
      <w:r w:rsidR="002764B0" w:rsidRPr="00D70D66">
        <w:t xml:space="preserve"> à l'aide d'un balai mécanique non requis. Il est toutefois exigé de ramasser les </w:t>
      </w:r>
      <w:r w:rsidR="002764B0" w:rsidRPr="00013CF6">
        <w:t>résidus stabilisés restants sur la surface planée à l’aide d’un chargeur sur roues</w:t>
      </w:r>
      <w:r w:rsidR="002764B0" w:rsidRPr="00D70D66">
        <w:t>;</w:t>
      </w:r>
    </w:p>
    <w:p w:rsidR="002764B0" w:rsidRPr="00D70D66" w:rsidRDefault="00CA093D" w:rsidP="009E3266">
      <w:pPr>
        <w:pStyle w:val="Masqu"/>
        <w:numPr>
          <w:ilvl w:val="0"/>
          <w:numId w:val="30"/>
        </w:numPr>
        <w:tabs>
          <w:tab w:val="clear" w:pos="1004"/>
        </w:tabs>
        <w:ind w:left="1001" w:hanging="425"/>
      </w:pPr>
      <w:r>
        <w:tab/>
      </w:r>
      <w:r w:rsidR="002764B0" w:rsidRPr="00D70D66">
        <w:t>Disposition dans un site d'enfouissement non requise. Les résidus de planage amiantés doivent être disposés dans les limites du chantier aux endroits autorisés au présent devis. Aucune mesure de protection n’est requise au site de stockage et de disposition sur le chantier, puisque le matériau est stabilisé.</w:t>
      </w:r>
    </w:p>
    <w:p w:rsidR="007E7341" w:rsidRPr="00747D7A" w:rsidRDefault="007E7341" w:rsidP="009E3266">
      <w:pPr>
        <w:pStyle w:val="Masqu"/>
        <w:ind w:left="292"/>
        <w:rPr>
          <w:b/>
        </w:rPr>
      </w:pPr>
      <w:r w:rsidRPr="00747D7A">
        <w:rPr>
          <w:b/>
        </w:rPr>
        <w:t>Tr</w:t>
      </w:r>
      <w:r w:rsidRPr="00446D58">
        <w:t>a</w:t>
      </w:r>
      <w:r w:rsidRPr="00747D7A">
        <w:rPr>
          <w:b/>
        </w:rPr>
        <w:t>çabilité</w:t>
      </w:r>
    </w:p>
    <w:p w:rsidR="007E7341" w:rsidRDefault="007E7341" w:rsidP="009E3266">
      <w:pPr>
        <w:pStyle w:val="Masqu"/>
        <w:ind w:left="292"/>
      </w:pPr>
      <w:r w:rsidRPr="00451D42">
        <w:t xml:space="preserve">Le MTQ doit assurer la traçabilité </w:t>
      </w:r>
      <w:r>
        <w:t xml:space="preserve">des enrobés additionnés de fibres d’amiante sur son réseau routier. Il s’agit d’une exigence du </w:t>
      </w:r>
      <w:r w:rsidR="00984998" w:rsidRPr="000675BD">
        <w:t>MDDELCC</w:t>
      </w:r>
      <w:r w:rsidRPr="00451D42">
        <w:t>.</w:t>
      </w:r>
      <w:r>
        <w:t xml:space="preserve"> Au MTQ, cette traçabilité se fait au système de gestion des chaussées GCH-6011. Ainsi, toute l’information relative aux travaux d’enlèvement d’enrobé additionné de fibres d’amiante</w:t>
      </w:r>
      <w:r w:rsidR="00747D7A">
        <w:t xml:space="preserve"> (localisation, année, épaisseur, méthode, référence, n</w:t>
      </w:r>
      <w:r w:rsidR="00747D7A" w:rsidRPr="002C6838">
        <w:rPr>
          <w:vertAlign w:val="superscript"/>
        </w:rPr>
        <w:t>o</w:t>
      </w:r>
      <w:r w:rsidR="00747D7A">
        <w:t xml:space="preserve"> dossier, etc.)</w:t>
      </w:r>
      <w:r>
        <w:t>, par l’une ou l’autre des méthodes, doit être transmise au responsable du GCH</w:t>
      </w:r>
      <w:r w:rsidR="00505995">
        <w:noBreakHyphen/>
      </w:r>
      <w:r>
        <w:t xml:space="preserve">6011 </w:t>
      </w:r>
      <w:r w:rsidR="00747D7A">
        <w:t>de chacune des directions territoriales.</w:t>
      </w:r>
    </w:p>
    <w:p w:rsidR="005C6AE8" w:rsidRPr="002E456D" w:rsidRDefault="005C6AE8" w:rsidP="004821AE">
      <w:pPr>
        <w:pStyle w:val="Titre2"/>
      </w:pPr>
      <w:bookmarkStart w:id="84" w:name="_Toc346272756"/>
      <w:bookmarkStart w:id="85" w:name="_Toc377990545"/>
      <w:bookmarkStart w:id="86" w:name="_Ref379547710"/>
      <w:bookmarkStart w:id="87" w:name="_Toc405969142"/>
      <w:r>
        <w:t xml:space="preserve">Système </w:t>
      </w:r>
      <w:r w:rsidR="00E412FC">
        <w:t>antidispersion</w:t>
      </w:r>
      <w:bookmarkEnd w:id="86"/>
      <w:bookmarkEnd w:id="87"/>
    </w:p>
    <w:p w:rsidR="005C6AE8" w:rsidRPr="005C6AE8" w:rsidRDefault="005C6AE8" w:rsidP="00BB2133">
      <w:pPr>
        <w:spacing w:before="240"/>
        <w:ind w:left="288"/>
        <w:jc w:val="both"/>
      </w:pPr>
      <w:r w:rsidRPr="005C6AE8">
        <w:t xml:space="preserve">En vertu de l’article 3.23.2.2.d du CSTC, des mesures fiables et efficaces doivent être </w:t>
      </w:r>
      <w:r w:rsidR="00E412FC">
        <w:t>mises</w:t>
      </w:r>
      <w:r w:rsidRPr="005C6AE8">
        <w:t xml:space="preserve"> en place afin d’empêcher la dispersion des fibres d’amiante dans l’environnement et les zones où se trouvent les travailleurs. Ces mesures incluent des barrières physiques ainsi qu’un système d’arrosage permettant d’abattre un maximum de </w:t>
      </w:r>
      <w:r w:rsidRPr="00FC3C1A">
        <w:t>poussières.</w:t>
      </w:r>
      <w:r w:rsidRPr="005C6AE8">
        <w:t xml:space="preserve"> À cette fin, les équipements utilisés pour le planage doivent être munis d’un dispositif de jets d’eau fonctionnel.</w:t>
      </w:r>
    </w:p>
    <w:p w:rsidR="005C6AE8" w:rsidRPr="005C6AE8" w:rsidRDefault="005C6AE8" w:rsidP="00CB4953">
      <w:pPr>
        <w:spacing w:before="120" w:after="120"/>
        <w:ind w:left="288"/>
        <w:jc w:val="both"/>
      </w:pPr>
      <w:r w:rsidRPr="005C6AE8">
        <w:t xml:space="preserve">En cas de défaillance ou de baisse d’efficacité du système d’abattage de </w:t>
      </w:r>
      <w:r w:rsidRPr="00FC3C1A">
        <w:t>poussière</w:t>
      </w:r>
      <w:r w:rsidR="00FC3C1A" w:rsidRPr="00FC3C1A">
        <w:t>s</w:t>
      </w:r>
      <w:r w:rsidRPr="00FC3C1A">
        <w:t>,</w:t>
      </w:r>
      <w:r w:rsidRPr="005C6AE8">
        <w:t xml:space="preserve"> tous les travaux produisant de la poussière cesseront sur le champ. Ces travaux pourront reprendre lorsque ce système sera efficace à nouveau, et ce, à la satisfaction du surveillant.</w:t>
      </w:r>
    </w:p>
    <w:p w:rsidR="005C6AE8" w:rsidRDefault="00FC3C1A" w:rsidP="00CB4953">
      <w:pPr>
        <w:spacing w:after="120"/>
        <w:ind w:left="288"/>
        <w:jc w:val="both"/>
      </w:pPr>
      <w:r>
        <w:t>Comme stipulé</w:t>
      </w:r>
      <w:r w:rsidR="005C6AE8" w:rsidRPr="005C6AE8">
        <w:t xml:space="preserve"> à l’article 3.23.9 du CSTC, la dispersion des débris de matériaux contenant de l’amiante doit être réduite au minimum. Ainsi, l’entrepreneur doit effectuer la mise en place de </w:t>
      </w:r>
      <w:r w:rsidR="005C6AE8" w:rsidRPr="00EB6E31">
        <w:t>« jupe »</w:t>
      </w:r>
      <w:r w:rsidR="005C6AE8" w:rsidRPr="005C6AE8">
        <w:t xml:space="preserve"> (membranes) sous les équipements de planage.</w:t>
      </w:r>
    </w:p>
    <w:p w:rsidR="00350ACF" w:rsidRPr="00350ACF" w:rsidRDefault="00350ACF" w:rsidP="008C26D3">
      <w:pPr>
        <w:spacing w:after="120"/>
        <w:ind w:left="302"/>
        <w:jc w:val="both"/>
        <w:rPr>
          <w:lang w:val="fr-CA"/>
        </w:rPr>
      </w:pPr>
      <w:r w:rsidRPr="00350ACF">
        <w:rPr>
          <w:lang w:val="fr-CA"/>
        </w:rPr>
        <w:t>Le convoyeur doit être complètement fermé et avoir un « </w:t>
      </w:r>
      <w:r w:rsidRPr="004C77C6">
        <w:rPr>
          <w:lang w:val="fr-CA"/>
        </w:rPr>
        <w:t>cornet </w:t>
      </w:r>
      <w:r w:rsidRPr="00350ACF">
        <w:rPr>
          <w:lang w:val="fr-CA"/>
        </w:rPr>
        <w:t>» ou une « </w:t>
      </w:r>
      <w:r w:rsidRPr="00AB1812">
        <w:rPr>
          <w:i/>
          <w:lang w:val="fr-CA"/>
        </w:rPr>
        <w:t>trompe</w:t>
      </w:r>
      <w:r w:rsidRPr="00350ACF">
        <w:rPr>
          <w:lang w:val="fr-CA"/>
        </w:rPr>
        <w:t> » à sa sortie. Ces mesures visent la minimisation de la mise en suspension de poussière par les matériaux qui tombent dans la benne du camion</w:t>
      </w:r>
      <w:r w:rsidR="009A0611">
        <w:rPr>
          <w:lang w:val="fr-CA"/>
        </w:rPr>
        <w:t>.</w:t>
      </w:r>
    </w:p>
    <w:p w:rsidR="001D170B" w:rsidRDefault="00230638" w:rsidP="004821AE">
      <w:pPr>
        <w:pStyle w:val="Titre2"/>
      </w:pPr>
      <w:bookmarkStart w:id="88" w:name="_Ref378078631"/>
      <w:bookmarkStart w:id="89" w:name="_Ref378078647"/>
      <w:bookmarkStart w:id="90" w:name="_Toc405969143"/>
      <w:r w:rsidRPr="00D70D66">
        <w:t xml:space="preserve">Méthode non </w:t>
      </w:r>
      <w:r w:rsidRPr="00C90406">
        <w:t>stabilisée (option 1)</w:t>
      </w:r>
      <w:bookmarkEnd w:id="84"/>
      <w:bookmarkEnd w:id="85"/>
      <w:bookmarkEnd w:id="88"/>
      <w:bookmarkEnd w:id="89"/>
      <w:bookmarkEnd w:id="90"/>
    </w:p>
    <w:p w:rsidR="00320352" w:rsidRPr="00A2226C" w:rsidRDefault="00320352" w:rsidP="00BB2133">
      <w:pPr>
        <w:pStyle w:val="Titre3"/>
        <w:tabs>
          <w:tab w:val="clear" w:pos="-2965"/>
          <w:tab w:val="num" w:pos="-2665"/>
          <w:tab w:val="left" w:pos="1440"/>
        </w:tabs>
        <w:spacing w:after="0"/>
        <w:ind w:left="1138" w:hanging="850"/>
        <w:rPr>
          <w:smallCaps w:val="0"/>
        </w:rPr>
      </w:pPr>
      <w:bookmarkStart w:id="91" w:name="_Toc377990546"/>
      <w:bookmarkStart w:id="92" w:name="_Toc405969144"/>
      <w:r w:rsidRPr="00A2226C">
        <w:rPr>
          <w:smallCaps w:val="0"/>
        </w:rPr>
        <w:t>Généralités</w:t>
      </w:r>
      <w:bookmarkEnd w:id="91"/>
      <w:bookmarkEnd w:id="92"/>
    </w:p>
    <w:p w:rsidR="00320352" w:rsidRDefault="00343CF5" w:rsidP="00BB2133">
      <w:pPr>
        <w:pStyle w:val="Corpsdetexte"/>
        <w:spacing w:before="240" w:after="0"/>
        <w:ind w:left="288"/>
        <w:jc w:val="both"/>
        <w:rPr>
          <w:szCs w:val="24"/>
          <w:lang w:val="fr-CA" w:eastAsia="fr-CA"/>
        </w:rPr>
      </w:pPr>
      <w:r>
        <w:rPr>
          <w:szCs w:val="24"/>
          <w:lang w:val="fr-CA" w:eastAsia="fr-CA"/>
        </w:rPr>
        <w:t xml:space="preserve">La </w:t>
      </w:r>
      <w:r w:rsidR="00320352" w:rsidRPr="001519EE">
        <w:rPr>
          <w:szCs w:val="24"/>
          <w:lang w:val="fr-CA" w:eastAsia="fr-CA"/>
        </w:rPr>
        <w:t xml:space="preserve">méthode </w:t>
      </w:r>
      <w:r w:rsidR="00955973">
        <w:rPr>
          <w:szCs w:val="24"/>
          <w:lang w:val="fr-CA" w:eastAsia="fr-CA"/>
        </w:rPr>
        <w:t xml:space="preserve">non </w:t>
      </w:r>
      <w:r>
        <w:rPr>
          <w:szCs w:val="24"/>
          <w:lang w:val="fr-CA" w:eastAsia="fr-CA"/>
        </w:rPr>
        <w:t xml:space="preserve">stabilisée </w:t>
      </w:r>
      <w:r w:rsidR="00320352" w:rsidRPr="001519EE">
        <w:rPr>
          <w:szCs w:val="24"/>
          <w:lang w:val="fr-CA" w:eastAsia="fr-CA"/>
        </w:rPr>
        <w:t xml:space="preserve">consiste </w:t>
      </w:r>
      <w:r w:rsidR="009D049A">
        <w:rPr>
          <w:szCs w:val="24"/>
          <w:lang w:val="fr-CA" w:eastAsia="fr-CA"/>
        </w:rPr>
        <w:t>à</w:t>
      </w:r>
      <w:r w:rsidR="00320352" w:rsidRPr="001519EE">
        <w:rPr>
          <w:szCs w:val="24"/>
          <w:lang w:val="fr-CA" w:eastAsia="fr-CA"/>
        </w:rPr>
        <w:t xml:space="preserve"> l’enlèvement par planage et à la disposition </w:t>
      </w:r>
      <w:r w:rsidR="008535CD">
        <w:rPr>
          <w:szCs w:val="24"/>
          <w:lang w:val="fr-CA" w:eastAsia="fr-CA"/>
        </w:rPr>
        <w:t xml:space="preserve">de l’enrobé </w:t>
      </w:r>
      <w:r w:rsidR="00320352" w:rsidRPr="001519EE">
        <w:rPr>
          <w:szCs w:val="24"/>
          <w:lang w:val="fr-CA" w:eastAsia="fr-CA"/>
        </w:rPr>
        <w:t xml:space="preserve">dans </w:t>
      </w:r>
      <w:r w:rsidR="008535CD">
        <w:rPr>
          <w:szCs w:val="24"/>
          <w:lang w:val="fr-CA" w:eastAsia="fr-CA"/>
        </w:rPr>
        <w:t xml:space="preserve">un site d’enfouissement </w:t>
      </w:r>
      <w:r w:rsidR="009D049A">
        <w:rPr>
          <w:szCs w:val="24"/>
          <w:lang w:val="fr-CA" w:eastAsia="fr-CA"/>
        </w:rPr>
        <w:t xml:space="preserve">autorisé, pouvant </w:t>
      </w:r>
      <w:r w:rsidR="005114FE">
        <w:rPr>
          <w:szCs w:val="24"/>
          <w:lang w:val="fr-CA" w:eastAsia="fr-CA"/>
        </w:rPr>
        <w:t>accepter</w:t>
      </w:r>
      <w:r w:rsidR="00320352" w:rsidRPr="001519EE">
        <w:rPr>
          <w:szCs w:val="24"/>
          <w:lang w:val="fr-CA" w:eastAsia="fr-CA"/>
        </w:rPr>
        <w:t xml:space="preserve"> </w:t>
      </w:r>
      <w:r w:rsidR="009D049A">
        <w:rPr>
          <w:szCs w:val="24"/>
          <w:lang w:val="fr-CA" w:eastAsia="fr-CA"/>
        </w:rPr>
        <w:t>d</w:t>
      </w:r>
      <w:r w:rsidR="00320352" w:rsidRPr="001519EE">
        <w:rPr>
          <w:szCs w:val="24"/>
          <w:lang w:val="fr-CA" w:eastAsia="fr-CA"/>
        </w:rPr>
        <w:t>es résidus de planage amiantés non stabilisés.</w:t>
      </w:r>
    </w:p>
    <w:p w:rsidR="00DD4EE3" w:rsidRDefault="00DD4EE3" w:rsidP="008C26D3">
      <w:pPr>
        <w:pStyle w:val="Corpsdetexte"/>
        <w:spacing w:before="120" w:after="120"/>
        <w:ind w:left="288"/>
        <w:jc w:val="both"/>
        <w:rPr>
          <w:szCs w:val="24"/>
          <w:lang w:val="fr-CA" w:eastAsia="fr-CA"/>
        </w:rPr>
      </w:pPr>
      <w:r>
        <w:rPr>
          <w:szCs w:val="24"/>
          <w:lang w:val="fr-CA" w:eastAsia="fr-CA"/>
        </w:rPr>
        <w:t xml:space="preserve">Avant le début des travaux, l’entrepreneur doit remettre au surveillant, pour approbation, une copie des méthodes et </w:t>
      </w:r>
      <w:r w:rsidRPr="006C452C">
        <w:rPr>
          <w:szCs w:val="24"/>
          <w:lang w:val="fr-CA" w:eastAsia="fr-CA"/>
        </w:rPr>
        <w:t>des</w:t>
      </w:r>
      <w:r>
        <w:rPr>
          <w:szCs w:val="24"/>
          <w:lang w:val="fr-CA" w:eastAsia="fr-CA"/>
        </w:rPr>
        <w:t xml:space="preserve"> procédés utilisés. De plus, le registre </w:t>
      </w:r>
      <w:r w:rsidRPr="006C452C">
        <w:rPr>
          <w:szCs w:val="24"/>
          <w:lang w:val="fr-CA" w:eastAsia="fr-CA"/>
        </w:rPr>
        <w:t>de formation des travailleurs affecté</w:t>
      </w:r>
      <w:r>
        <w:rPr>
          <w:szCs w:val="24"/>
          <w:lang w:val="fr-CA" w:eastAsia="fr-CA"/>
        </w:rPr>
        <w:t xml:space="preserve">s aux travaux dans l’aire </w:t>
      </w:r>
      <w:r w:rsidR="00E412FC">
        <w:rPr>
          <w:szCs w:val="24"/>
          <w:lang w:val="fr-CA" w:eastAsia="fr-CA"/>
        </w:rPr>
        <w:t>sécurisée</w:t>
      </w:r>
      <w:r>
        <w:rPr>
          <w:szCs w:val="24"/>
          <w:lang w:val="fr-CA" w:eastAsia="fr-CA"/>
        </w:rPr>
        <w:t xml:space="preserve"> doit être transmis</w:t>
      </w:r>
      <w:r w:rsidRPr="006C452C">
        <w:rPr>
          <w:szCs w:val="24"/>
          <w:lang w:val="fr-CA" w:eastAsia="fr-CA"/>
        </w:rPr>
        <w:t xml:space="preserve"> au surveillant.</w:t>
      </w:r>
    </w:p>
    <w:p w:rsidR="001D170B" w:rsidRPr="00A2226C" w:rsidRDefault="009E5E33" w:rsidP="008C26D3">
      <w:pPr>
        <w:pStyle w:val="Titre3"/>
        <w:spacing w:before="360" w:after="0"/>
        <w:ind w:left="1138" w:hanging="850"/>
        <w:rPr>
          <w:smallCaps w:val="0"/>
        </w:rPr>
      </w:pPr>
      <w:bookmarkStart w:id="93" w:name="_Toc377990547"/>
      <w:r>
        <w:rPr>
          <w:smallCaps w:val="0"/>
        </w:rPr>
        <w:tab/>
      </w:r>
      <w:bookmarkStart w:id="94" w:name="_Toc405969145"/>
      <w:r w:rsidR="007A60B7" w:rsidRPr="00A2226C">
        <w:rPr>
          <w:smallCaps w:val="0"/>
        </w:rPr>
        <w:t>M</w:t>
      </w:r>
      <w:r w:rsidR="00CF5F21" w:rsidRPr="00A2226C">
        <w:rPr>
          <w:smallCaps w:val="0"/>
        </w:rPr>
        <w:t>ise en oeuvre</w:t>
      </w:r>
      <w:bookmarkEnd w:id="93"/>
      <w:bookmarkEnd w:id="94"/>
    </w:p>
    <w:p w:rsidR="001D170B" w:rsidRPr="001A66AE" w:rsidRDefault="00495349" w:rsidP="001A66AE">
      <w:pPr>
        <w:pStyle w:val="Titre4"/>
      </w:pPr>
      <w:bookmarkStart w:id="95" w:name="_Ref379547748"/>
      <w:bookmarkStart w:id="96" w:name="_Toc405969146"/>
      <w:r w:rsidRPr="001A66AE">
        <w:t>Planage, c</w:t>
      </w:r>
      <w:r w:rsidR="001D170B" w:rsidRPr="001A66AE">
        <w:t>hargement, transport et déchargement</w:t>
      </w:r>
      <w:bookmarkEnd w:id="95"/>
      <w:bookmarkEnd w:id="96"/>
    </w:p>
    <w:p w:rsidR="00CD5408" w:rsidRPr="00A17BA1" w:rsidRDefault="00F71CDD" w:rsidP="00BB2133">
      <w:pPr>
        <w:pStyle w:val="Corpsdetexte"/>
        <w:tabs>
          <w:tab w:val="num" w:pos="993"/>
        </w:tabs>
        <w:spacing w:before="240" w:after="0"/>
        <w:ind w:left="274"/>
        <w:jc w:val="both"/>
        <w:rPr>
          <w:szCs w:val="24"/>
          <w:lang w:val="fr-CA" w:eastAsia="fr-CA"/>
        </w:rPr>
      </w:pPr>
      <w:r>
        <w:rPr>
          <w:szCs w:val="24"/>
          <w:lang w:val="fr-CA" w:eastAsia="fr-CA"/>
        </w:rPr>
        <w:t>L</w:t>
      </w:r>
      <w:r w:rsidR="00205409">
        <w:rPr>
          <w:szCs w:val="24"/>
          <w:lang w:val="fr-CA" w:eastAsia="fr-CA"/>
        </w:rPr>
        <w:t>e</w:t>
      </w:r>
      <w:r w:rsidR="00E23971" w:rsidRPr="00CD5408">
        <w:rPr>
          <w:szCs w:val="24"/>
          <w:lang w:val="fr-CA" w:eastAsia="fr-CA"/>
        </w:rPr>
        <w:t xml:space="preserve">s débris contenant de l'amiante doivent être placés dans des contenants étanches et appropriés </w:t>
      </w:r>
      <w:r w:rsidR="00E23971" w:rsidRPr="003235DD">
        <w:rPr>
          <w:szCs w:val="24"/>
          <w:lang w:val="fr-CA" w:eastAsia="fr-CA"/>
        </w:rPr>
        <w:t>au type</w:t>
      </w:r>
      <w:r w:rsidR="00E23971" w:rsidRPr="00CD5408">
        <w:rPr>
          <w:szCs w:val="24"/>
          <w:lang w:val="fr-CA" w:eastAsia="fr-CA"/>
        </w:rPr>
        <w:t xml:space="preserve"> de débris.</w:t>
      </w:r>
      <w:r w:rsidR="00CD5408">
        <w:rPr>
          <w:szCs w:val="24"/>
          <w:lang w:val="fr-CA" w:eastAsia="fr-CA"/>
        </w:rPr>
        <w:t xml:space="preserve"> C</w:t>
      </w:r>
      <w:r w:rsidR="00CD5408" w:rsidRPr="00A17BA1">
        <w:rPr>
          <w:szCs w:val="24"/>
          <w:lang w:val="fr-CA" w:eastAsia="fr-CA"/>
        </w:rPr>
        <w:t xml:space="preserve">es contenants </w:t>
      </w:r>
      <w:r w:rsidR="00CD5408">
        <w:rPr>
          <w:szCs w:val="24"/>
          <w:lang w:val="fr-CA" w:eastAsia="fr-CA"/>
        </w:rPr>
        <w:t>doivent être</w:t>
      </w:r>
      <w:r w:rsidR="00CD5408" w:rsidRPr="00A17BA1">
        <w:rPr>
          <w:szCs w:val="24"/>
          <w:lang w:val="fr-CA" w:eastAsia="fr-CA"/>
        </w:rPr>
        <w:t xml:space="preserve"> des sacs à </w:t>
      </w:r>
      <w:r w:rsidR="00E412FC">
        <w:rPr>
          <w:szCs w:val="24"/>
          <w:lang w:val="fr-CA" w:eastAsia="fr-CA"/>
        </w:rPr>
        <w:t>double</w:t>
      </w:r>
      <w:r w:rsidR="00CD5408" w:rsidRPr="00A17BA1">
        <w:rPr>
          <w:szCs w:val="24"/>
          <w:lang w:val="fr-CA" w:eastAsia="fr-CA"/>
        </w:rPr>
        <w:t xml:space="preserve"> paroi de </w:t>
      </w:r>
      <w:r w:rsidR="00CD5408" w:rsidRPr="0095130C">
        <w:rPr>
          <w:szCs w:val="24"/>
          <w:lang w:val="fr-CA" w:eastAsia="fr-CA"/>
        </w:rPr>
        <w:t>type DBW</w:t>
      </w:r>
      <w:r w:rsidR="00CD5408" w:rsidRPr="00A17BA1">
        <w:rPr>
          <w:szCs w:val="24"/>
          <w:lang w:val="fr-CA" w:eastAsia="fr-CA"/>
        </w:rPr>
        <w:t xml:space="preserve">, distribués par </w:t>
      </w:r>
      <w:r w:rsidR="00CD5408" w:rsidRPr="0095130C">
        <w:rPr>
          <w:szCs w:val="24"/>
          <w:lang w:val="fr-CA" w:eastAsia="fr-CA"/>
        </w:rPr>
        <w:t>Safety Express,</w:t>
      </w:r>
      <w:r w:rsidR="00CD5408" w:rsidRPr="00A17BA1">
        <w:rPr>
          <w:szCs w:val="24"/>
          <w:lang w:val="fr-CA" w:eastAsia="fr-CA"/>
        </w:rPr>
        <w:t xml:space="preserve"> ou un équivalent approuvé par le Ministère.</w:t>
      </w:r>
      <w:r w:rsidR="00CD5408" w:rsidRPr="00F005F3">
        <w:rPr>
          <w:szCs w:val="24"/>
          <w:lang w:val="fr-CA" w:eastAsia="fr-CA"/>
        </w:rPr>
        <w:t xml:space="preserve"> </w:t>
      </w:r>
      <w:r w:rsidR="00CD5408">
        <w:rPr>
          <w:szCs w:val="24"/>
          <w:lang w:val="fr-CA" w:eastAsia="fr-CA"/>
        </w:rPr>
        <w:t>Ceux-ci</w:t>
      </w:r>
      <w:r w:rsidR="00CD5408" w:rsidRPr="00A17BA1">
        <w:rPr>
          <w:szCs w:val="24"/>
          <w:lang w:val="fr-CA" w:eastAsia="fr-CA"/>
        </w:rPr>
        <w:t xml:space="preserve"> doi</w:t>
      </w:r>
      <w:r w:rsidR="00CD5408">
        <w:rPr>
          <w:szCs w:val="24"/>
          <w:lang w:val="fr-CA" w:eastAsia="fr-CA"/>
        </w:rPr>
        <w:t>vent</w:t>
      </w:r>
      <w:r w:rsidR="00CD5408" w:rsidRPr="00A17BA1">
        <w:rPr>
          <w:szCs w:val="24"/>
          <w:lang w:val="fr-CA" w:eastAsia="fr-CA"/>
        </w:rPr>
        <w:t xml:space="preserve"> pouvoir contenir un minimum de 14 tonnes et résister aux efforts engendrés par ce poids tout au long de</w:t>
      </w:r>
      <w:r w:rsidR="00CD5408">
        <w:rPr>
          <w:szCs w:val="24"/>
          <w:lang w:val="fr-CA" w:eastAsia="fr-CA"/>
        </w:rPr>
        <w:t>s</w:t>
      </w:r>
      <w:r w:rsidR="00CD5408" w:rsidRPr="00A17BA1">
        <w:rPr>
          <w:szCs w:val="24"/>
          <w:lang w:val="fr-CA" w:eastAsia="fr-CA"/>
        </w:rPr>
        <w:t xml:space="preserve"> opération</w:t>
      </w:r>
      <w:r w:rsidR="00CD5408">
        <w:rPr>
          <w:szCs w:val="24"/>
          <w:lang w:val="fr-CA" w:eastAsia="fr-CA"/>
        </w:rPr>
        <w:t>s</w:t>
      </w:r>
      <w:r w:rsidR="00CD5408" w:rsidRPr="00A17BA1">
        <w:rPr>
          <w:szCs w:val="24"/>
          <w:lang w:val="fr-CA" w:eastAsia="fr-CA"/>
        </w:rPr>
        <w:t xml:space="preserve"> </w:t>
      </w:r>
      <w:r w:rsidR="00CD5408">
        <w:rPr>
          <w:szCs w:val="24"/>
          <w:lang w:val="fr-CA" w:eastAsia="fr-CA"/>
        </w:rPr>
        <w:t>(chargement, fermeture du sac,</w:t>
      </w:r>
      <w:r w:rsidR="00CD5408" w:rsidRPr="00A17BA1">
        <w:rPr>
          <w:szCs w:val="24"/>
          <w:lang w:val="fr-CA" w:eastAsia="fr-CA"/>
        </w:rPr>
        <w:t xml:space="preserve"> transport</w:t>
      </w:r>
      <w:r w:rsidR="00CD5408">
        <w:rPr>
          <w:szCs w:val="24"/>
          <w:lang w:val="fr-CA" w:eastAsia="fr-CA"/>
        </w:rPr>
        <w:t xml:space="preserve"> et déversement au site</w:t>
      </w:r>
      <w:r w:rsidR="00CD5408" w:rsidRPr="00A17BA1">
        <w:rPr>
          <w:szCs w:val="24"/>
          <w:lang w:val="fr-CA" w:eastAsia="fr-CA"/>
        </w:rPr>
        <w:t>).</w:t>
      </w:r>
    </w:p>
    <w:p w:rsidR="001D170B" w:rsidRPr="00A17BA1" w:rsidRDefault="001D170B" w:rsidP="009E5E33">
      <w:pPr>
        <w:pStyle w:val="Corpsdetexte"/>
        <w:spacing w:before="120" w:after="100" w:afterAutospacing="1"/>
        <w:ind w:left="270"/>
        <w:jc w:val="both"/>
        <w:rPr>
          <w:szCs w:val="24"/>
          <w:lang w:val="fr-CA" w:eastAsia="fr-CA"/>
        </w:rPr>
      </w:pPr>
      <w:r w:rsidRPr="00A17BA1">
        <w:rPr>
          <w:szCs w:val="24"/>
          <w:lang w:val="fr-CA" w:eastAsia="fr-CA"/>
        </w:rPr>
        <w:t>En plus des s</w:t>
      </w:r>
      <w:r w:rsidR="008F360B" w:rsidRPr="00A17BA1">
        <w:rPr>
          <w:szCs w:val="24"/>
          <w:lang w:val="fr-CA" w:eastAsia="fr-CA"/>
        </w:rPr>
        <w:t>tipulation</w:t>
      </w:r>
      <w:r w:rsidRPr="00A17BA1">
        <w:rPr>
          <w:szCs w:val="24"/>
          <w:lang w:val="fr-CA" w:eastAsia="fr-CA"/>
        </w:rPr>
        <w:t xml:space="preserve">s </w:t>
      </w:r>
      <w:r w:rsidR="00DA729F">
        <w:rPr>
          <w:szCs w:val="24"/>
          <w:lang w:val="fr-CA" w:eastAsia="fr-CA"/>
        </w:rPr>
        <w:t>à</w:t>
      </w:r>
      <w:r w:rsidRPr="00A17BA1">
        <w:rPr>
          <w:szCs w:val="24"/>
          <w:lang w:val="fr-CA" w:eastAsia="fr-CA"/>
        </w:rPr>
        <w:t xml:space="preserve"> l’article  </w:t>
      </w:r>
      <w:r w:rsidR="00C80FEF">
        <w:rPr>
          <w:szCs w:val="24"/>
          <w:lang w:val="fr-CA" w:eastAsia="fr-CA"/>
        </w:rPr>
        <w:t>«</w:t>
      </w:r>
      <w:r w:rsidR="00C80FEF" w:rsidRPr="004C77C6">
        <w:rPr>
          <w:szCs w:val="24"/>
          <w:lang w:val="fr-CA" w:eastAsia="fr-CA"/>
        </w:rPr>
        <w:t> Camion</w:t>
      </w:r>
      <w:r w:rsidR="00955973" w:rsidRPr="004C77C6">
        <w:rPr>
          <w:szCs w:val="24"/>
          <w:lang w:val="fr-CA" w:eastAsia="fr-CA"/>
        </w:rPr>
        <w:t>s</w:t>
      </w:r>
      <w:r w:rsidR="00C80FEF" w:rsidRPr="004C77C6">
        <w:rPr>
          <w:szCs w:val="24"/>
          <w:lang w:val="fr-CA" w:eastAsia="fr-CA"/>
        </w:rPr>
        <w:t> </w:t>
      </w:r>
      <w:r w:rsidR="00C80FEF">
        <w:rPr>
          <w:szCs w:val="24"/>
          <w:lang w:val="fr-CA" w:eastAsia="fr-CA"/>
        </w:rPr>
        <w:t>» d</w:t>
      </w:r>
      <w:r w:rsidR="008C262E">
        <w:rPr>
          <w:szCs w:val="24"/>
          <w:lang w:val="fr-CA" w:eastAsia="fr-CA"/>
        </w:rPr>
        <w:t xml:space="preserve">e la section </w:t>
      </w:r>
      <w:r w:rsidR="00C80FEF">
        <w:rPr>
          <w:szCs w:val="24"/>
          <w:lang w:val="fr-CA" w:eastAsia="fr-CA"/>
        </w:rPr>
        <w:t>« </w:t>
      </w:r>
      <w:r w:rsidR="00C80FEF" w:rsidRPr="004C77C6">
        <w:rPr>
          <w:szCs w:val="24"/>
          <w:lang w:val="fr-CA" w:eastAsia="fr-CA"/>
        </w:rPr>
        <w:t>Revêtement de chaussée en enrobé »</w:t>
      </w:r>
      <w:r w:rsidR="00C80FEF" w:rsidRPr="00C80FEF">
        <w:rPr>
          <w:szCs w:val="24"/>
          <w:lang w:val="fr-CA" w:eastAsia="fr-CA"/>
        </w:rPr>
        <w:t xml:space="preserve"> </w:t>
      </w:r>
      <w:r w:rsidRPr="00C80FEF">
        <w:rPr>
          <w:szCs w:val="24"/>
          <w:lang w:val="fr-CA" w:eastAsia="fr-CA"/>
        </w:rPr>
        <w:t>du CCDG</w:t>
      </w:r>
      <w:r w:rsidR="00A21A1F" w:rsidRPr="00C80FEF">
        <w:rPr>
          <w:szCs w:val="24"/>
          <w:lang w:val="fr-CA" w:eastAsia="fr-CA"/>
        </w:rPr>
        <w:t>,</w:t>
      </w:r>
      <w:r w:rsidRPr="00C80FEF">
        <w:rPr>
          <w:szCs w:val="24"/>
          <w:lang w:val="fr-CA" w:eastAsia="fr-CA"/>
        </w:rPr>
        <w:t xml:space="preserve"> l'entrepreneur</w:t>
      </w:r>
      <w:r w:rsidRPr="00A17BA1">
        <w:rPr>
          <w:szCs w:val="24"/>
          <w:lang w:val="fr-CA" w:eastAsia="fr-CA"/>
        </w:rPr>
        <w:t xml:space="preserve"> doit se conformer aux spécifications du CSTC pour le transport des résidus provenant de l’enlèvement de l’enrobé </w:t>
      </w:r>
      <w:r w:rsidR="00126B3F" w:rsidRPr="00A17BA1">
        <w:rPr>
          <w:szCs w:val="24"/>
          <w:lang w:val="fr-CA" w:eastAsia="fr-CA"/>
        </w:rPr>
        <w:t>à</w:t>
      </w:r>
      <w:r w:rsidRPr="00A17BA1">
        <w:rPr>
          <w:szCs w:val="24"/>
          <w:lang w:val="fr-CA" w:eastAsia="fr-CA"/>
        </w:rPr>
        <w:t xml:space="preserve"> l’amiante</w:t>
      </w:r>
      <w:r w:rsidR="00B91659">
        <w:rPr>
          <w:szCs w:val="24"/>
          <w:lang w:val="fr-CA" w:eastAsia="fr-CA"/>
        </w:rPr>
        <w:t xml:space="preserve"> dans des bennes étanches</w:t>
      </w:r>
      <w:r w:rsidR="00A21A1F">
        <w:rPr>
          <w:szCs w:val="24"/>
          <w:lang w:val="fr-CA" w:eastAsia="fr-CA"/>
        </w:rPr>
        <w:t>.</w:t>
      </w:r>
      <w:r w:rsidR="000421E1">
        <w:rPr>
          <w:szCs w:val="24"/>
          <w:lang w:val="fr-CA" w:eastAsia="fr-CA"/>
        </w:rPr>
        <w:t xml:space="preserve"> </w:t>
      </w:r>
      <w:r w:rsidR="00955973">
        <w:rPr>
          <w:szCs w:val="24"/>
          <w:lang w:val="fr-CA" w:eastAsia="fr-CA"/>
        </w:rPr>
        <w:t>L</w:t>
      </w:r>
      <w:r w:rsidRPr="00A17BA1">
        <w:rPr>
          <w:szCs w:val="24"/>
          <w:lang w:val="fr-CA" w:eastAsia="fr-CA"/>
        </w:rPr>
        <w:t xml:space="preserve">es </w:t>
      </w:r>
      <w:r w:rsidR="000421E1">
        <w:rPr>
          <w:szCs w:val="24"/>
          <w:lang w:val="fr-CA" w:eastAsia="fr-CA"/>
        </w:rPr>
        <w:t xml:space="preserve">contenants </w:t>
      </w:r>
      <w:r w:rsidRPr="00A17BA1">
        <w:rPr>
          <w:szCs w:val="24"/>
          <w:lang w:val="fr-CA" w:eastAsia="fr-CA"/>
        </w:rPr>
        <w:t>étanches</w:t>
      </w:r>
      <w:r w:rsidR="000421E1">
        <w:rPr>
          <w:szCs w:val="24"/>
          <w:lang w:val="fr-CA" w:eastAsia="fr-CA"/>
        </w:rPr>
        <w:t xml:space="preserve"> doivent </w:t>
      </w:r>
      <w:r w:rsidR="00B91659">
        <w:rPr>
          <w:szCs w:val="24"/>
          <w:lang w:val="fr-CA" w:eastAsia="fr-CA"/>
        </w:rPr>
        <w:t xml:space="preserve">être étiquetés en respectant l’article 3.23.13 du CSTC et doivent </w:t>
      </w:r>
      <w:r w:rsidR="00BD4189">
        <w:rPr>
          <w:szCs w:val="24"/>
          <w:lang w:val="fr-CA" w:eastAsia="fr-CA"/>
        </w:rPr>
        <w:t>comporter l</w:t>
      </w:r>
      <w:r w:rsidRPr="00A17BA1">
        <w:rPr>
          <w:szCs w:val="24"/>
          <w:lang w:val="fr-CA" w:eastAsia="fr-CA"/>
        </w:rPr>
        <w:t>es indications suivantes :</w:t>
      </w:r>
    </w:p>
    <w:p w:rsidR="008C26D3" w:rsidRDefault="00955973" w:rsidP="00CB4953">
      <w:pPr>
        <w:pStyle w:val="Corpsdetexte"/>
        <w:tabs>
          <w:tab w:val="left" w:pos="900"/>
        </w:tabs>
        <w:spacing w:before="120" w:after="0"/>
        <w:ind w:left="706"/>
        <w:jc w:val="left"/>
        <w:rPr>
          <w:szCs w:val="24"/>
          <w:lang w:val="fr-CA" w:eastAsia="fr-CA"/>
        </w:rPr>
      </w:pPr>
      <w:r>
        <w:rPr>
          <w:szCs w:val="24"/>
          <w:lang w:val="fr-CA" w:eastAsia="fr-CA"/>
        </w:rPr>
        <w:tab/>
      </w:r>
      <w:r w:rsidR="008F360B" w:rsidRPr="00A17BA1">
        <w:rPr>
          <w:szCs w:val="24"/>
          <w:lang w:val="fr-CA" w:eastAsia="fr-CA"/>
        </w:rPr>
        <w:t>Matériau contenant de l’amiante</w:t>
      </w:r>
    </w:p>
    <w:p w:rsidR="008C26D3" w:rsidRDefault="00955973" w:rsidP="00CB4953">
      <w:pPr>
        <w:pStyle w:val="Corpsdetexte"/>
        <w:tabs>
          <w:tab w:val="left" w:pos="900"/>
        </w:tabs>
        <w:spacing w:before="120" w:after="0"/>
        <w:ind w:left="706"/>
        <w:jc w:val="left"/>
        <w:rPr>
          <w:szCs w:val="24"/>
          <w:lang w:val="fr-CA" w:eastAsia="fr-CA"/>
        </w:rPr>
      </w:pPr>
      <w:r>
        <w:rPr>
          <w:szCs w:val="24"/>
          <w:lang w:val="fr-CA" w:eastAsia="fr-CA"/>
        </w:rPr>
        <w:tab/>
      </w:r>
      <w:r w:rsidR="008F360B" w:rsidRPr="00A17BA1">
        <w:rPr>
          <w:szCs w:val="24"/>
          <w:lang w:val="fr-CA" w:eastAsia="fr-CA"/>
        </w:rPr>
        <w:t>Toxique par inhalation</w:t>
      </w:r>
    </w:p>
    <w:p w:rsidR="008C26D3" w:rsidRDefault="00955973" w:rsidP="00CB4953">
      <w:pPr>
        <w:pStyle w:val="Corpsdetexte"/>
        <w:tabs>
          <w:tab w:val="left" w:pos="900"/>
        </w:tabs>
        <w:spacing w:before="120" w:after="0"/>
        <w:ind w:left="706"/>
        <w:jc w:val="left"/>
        <w:rPr>
          <w:szCs w:val="24"/>
          <w:lang w:val="fr-CA" w:eastAsia="fr-CA"/>
        </w:rPr>
      </w:pPr>
      <w:r>
        <w:rPr>
          <w:szCs w:val="24"/>
          <w:lang w:val="fr-CA" w:eastAsia="fr-CA"/>
        </w:rPr>
        <w:tab/>
      </w:r>
      <w:r w:rsidR="001D170B" w:rsidRPr="00A17BA1">
        <w:rPr>
          <w:szCs w:val="24"/>
          <w:lang w:val="fr-CA" w:eastAsia="fr-CA"/>
        </w:rPr>
        <w:t>Co</w:t>
      </w:r>
      <w:r w:rsidR="008F360B" w:rsidRPr="00A17BA1">
        <w:rPr>
          <w:szCs w:val="24"/>
          <w:lang w:val="fr-CA" w:eastAsia="fr-CA"/>
        </w:rPr>
        <w:t>nserver le contenant bien fermé</w:t>
      </w:r>
    </w:p>
    <w:p w:rsidR="001D170B" w:rsidRPr="00A17BA1" w:rsidRDefault="00955973" w:rsidP="00CB4953">
      <w:pPr>
        <w:pStyle w:val="Corpsdetexte"/>
        <w:tabs>
          <w:tab w:val="left" w:pos="900"/>
        </w:tabs>
        <w:spacing w:before="120" w:after="240"/>
        <w:ind w:left="706"/>
        <w:jc w:val="left"/>
        <w:rPr>
          <w:szCs w:val="24"/>
          <w:lang w:val="fr-CA" w:eastAsia="fr-CA"/>
        </w:rPr>
      </w:pPr>
      <w:r>
        <w:rPr>
          <w:szCs w:val="24"/>
          <w:lang w:val="fr-CA" w:eastAsia="fr-CA"/>
        </w:rPr>
        <w:tab/>
      </w:r>
      <w:r w:rsidR="008F360B" w:rsidRPr="00A17BA1">
        <w:rPr>
          <w:szCs w:val="24"/>
          <w:lang w:val="fr-CA" w:eastAsia="fr-CA"/>
        </w:rPr>
        <w:t>Ne pas respirer les poussières</w:t>
      </w:r>
    </w:p>
    <w:p w:rsidR="001D170B" w:rsidRPr="00A17BA1" w:rsidRDefault="001D170B" w:rsidP="00BB2133">
      <w:pPr>
        <w:pStyle w:val="Corpsdetexte"/>
        <w:spacing w:before="120" w:after="0"/>
        <w:ind w:left="274"/>
        <w:jc w:val="both"/>
        <w:rPr>
          <w:szCs w:val="24"/>
          <w:lang w:val="fr-CA" w:eastAsia="fr-CA"/>
        </w:rPr>
      </w:pPr>
      <w:r w:rsidRPr="00A17BA1">
        <w:rPr>
          <w:szCs w:val="24"/>
          <w:lang w:val="fr-CA" w:eastAsia="fr-CA"/>
        </w:rPr>
        <w:t xml:space="preserve">Avant chargement, </w:t>
      </w:r>
      <w:r w:rsidR="00E82DCA">
        <w:rPr>
          <w:szCs w:val="24"/>
          <w:lang w:val="fr-CA" w:eastAsia="fr-CA"/>
        </w:rPr>
        <w:t>un</w:t>
      </w:r>
      <w:r w:rsidRPr="00A17BA1">
        <w:rPr>
          <w:szCs w:val="24"/>
          <w:lang w:val="fr-CA" w:eastAsia="fr-CA"/>
        </w:rPr>
        <w:t xml:space="preserve"> sac doit être placé de manière à recouvrir </w:t>
      </w:r>
      <w:r w:rsidR="00E82DCA">
        <w:rPr>
          <w:szCs w:val="24"/>
          <w:lang w:val="fr-CA" w:eastAsia="fr-CA"/>
        </w:rPr>
        <w:t xml:space="preserve">complètement </w:t>
      </w:r>
      <w:r w:rsidRPr="00A17BA1">
        <w:rPr>
          <w:szCs w:val="24"/>
          <w:lang w:val="fr-CA" w:eastAsia="fr-CA"/>
        </w:rPr>
        <w:t xml:space="preserve">le fond de la benne et remonter sur les côtés de </w:t>
      </w:r>
      <w:r w:rsidR="00E82DCA">
        <w:rPr>
          <w:szCs w:val="24"/>
          <w:lang w:val="fr-CA" w:eastAsia="fr-CA"/>
        </w:rPr>
        <w:t>manière</w:t>
      </w:r>
      <w:r w:rsidRPr="00A17BA1">
        <w:rPr>
          <w:szCs w:val="24"/>
          <w:lang w:val="fr-CA" w:eastAsia="fr-CA"/>
        </w:rPr>
        <w:t xml:space="preserve"> à ce que l'excédent soit </w:t>
      </w:r>
      <w:r w:rsidR="00E82DCA">
        <w:rPr>
          <w:szCs w:val="24"/>
          <w:lang w:val="fr-CA" w:eastAsia="fr-CA"/>
        </w:rPr>
        <w:t>retourné</w:t>
      </w:r>
      <w:r w:rsidRPr="00A17BA1">
        <w:rPr>
          <w:szCs w:val="24"/>
          <w:lang w:val="fr-CA" w:eastAsia="fr-CA"/>
        </w:rPr>
        <w:t xml:space="preserve"> sur le pourtour des parois extérieures. </w:t>
      </w:r>
      <w:r w:rsidR="000B1029">
        <w:rPr>
          <w:szCs w:val="24"/>
          <w:lang w:val="fr-CA" w:eastAsia="fr-CA"/>
        </w:rPr>
        <w:t>L</w:t>
      </w:r>
      <w:r w:rsidRPr="00A17BA1">
        <w:rPr>
          <w:szCs w:val="24"/>
          <w:lang w:val="fr-CA" w:eastAsia="fr-CA"/>
        </w:rPr>
        <w:t xml:space="preserve">'entrepreneur doit prendre tous les moyens </w:t>
      </w:r>
      <w:r w:rsidR="00E412FC">
        <w:rPr>
          <w:szCs w:val="24"/>
          <w:lang w:val="fr-CA" w:eastAsia="fr-CA"/>
        </w:rPr>
        <w:t>nécessaires</w:t>
      </w:r>
      <w:r w:rsidRPr="00A17BA1">
        <w:rPr>
          <w:szCs w:val="24"/>
          <w:lang w:val="fr-CA" w:eastAsia="fr-CA"/>
        </w:rPr>
        <w:t xml:space="preserve"> </w:t>
      </w:r>
      <w:r w:rsidR="000B1029">
        <w:rPr>
          <w:szCs w:val="24"/>
          <w:lang w:val="fr-CA" w:eastAsia="fr-CA"/>
        </w:rPr>
        <w:t>afin</w:t>
      </w:r>
      <w:r w:rsidRPr="00A17BA1">
        <w:rPr>
          <w:szCs w:val="24"/>
          <w:lang w:val="fr-CA" w:eastAsia="fr-CA"/>
        </w:rPr>
        <w:t xml:space="preserve"> </w:t>
      </w:r>
      <w:r w:rsidR="00955973">
        <w:rPr>
          <w:szCs w:val="24"/>
          <w:lang w:val="fr-CA" w:eastAsia="fr-CA"/>
        </w:rPr>
        <w:t>d’</w:t>
      </w:r>
      <w:r w:rsidRPr="00A17BA1">
        <w:rPr>
          <w:szCs w:val="24"/>
          <w:lang w:val="fr-CA" w:eastAsia="fr-CA"/>
        </w:rPr>
        <w:t xml:space="preserve">éviter le déplacement </w:t>
      </w:r>
      <w:r w:rsidR="000B1029">
        <w:rPr>
          <w:szCs w:val="24"/>
          <w:lang w:val="fr-CA" w:eastAsia="fr-CA"/>
        </w:rPr>
        <w:t xml:space="preserve">et d’assurer l’étanchéité </w:t>
      </w:r>
      <w:r w:rsidRPr="00A17BA1">
        <w:rPr>
          <w:szCs w:val="24"/>
          <w:lang w:val="fr-CA" w:eastAsia="fr-CA"/>
        </w:rPr>
        <w:t>du sac</w:t>
      </w:r>
      <w:r w:rsidR="00EC1B1D">
        <w:rPr>
          <w:szCs w:val="24"/>
          <w:lang w:val="fr-CA" w:eastAsia="fr-CA"/>
        </w:rPr>
        <w:t xml:space="preserve"> lors de son</w:t>
      </w:r>
      <w:r w:rsidR="000B1029">
        <w:rPr>
          <w:szCs w:val="24"/>
          <w:lang w:val="fr-CA" w:eastAsia="fr-CA"/>
        </w:rPr>
        <w:t xml:space="preserve"> chargement</w:t>
      </w:r>
      <w:r w:rsidRPr="00A17BA1">
        <w:rPr>
          <w:szCs w:val="24"/>
          <w:lang w:val="fr-CA" w:eastAsia="fr-CA"/>
        </w:rPr>
        <w:t>.</w:t>
      </w:r>
    </w:p>
    <w:p w:rsidR="001D170B" w:rsidRDefault="001D170B" w:rsidP="00BB2133">
      <w:pPr>
        <w:pStyle w:val="Corpsdetexte"/>
        <w:tabs>
          <w:tab w:val="num" w:pos="993"/>
        </w:tabs>
        <w:spacing w:before="120" w:after="0"/>
        <w:ind w:left="274"/>
        <w:jc w:val="both"/>
        <w:rPr>
          <w:szCs w:val="24"/>
          <w:lang w:val="fr-CA" w:eastAsia="fr-CA"/>
        </w:rPr>
      </w:pPr>
      <w:r w:rsidRPr="00A17BA1">
        <w:rPr>
          <w:szCs w:val="24"/>
          <w:lang w:val="fr-CA" w:eastAsia="fr-CA"/>
        </w:rPr>
        <w:t>Lorsque rempli, le sac doit être fermé de façon à assurer l'étanchéité de l'ouverture. Pour ce faire, u</w:t>
      </w:r>
      <w:r w:rsidR="00A543D8" w:rsidRPr="00A17BA1">
        <w:rPr>
          <w:szCs w:val="24"/>
          <w:lang w:val="fr-CA" w:eastAsia="fr-CA"/>
        </w:rPr>
        <w:t xml:space="preserve">ne </w:t>
      </w:r>
      <w:r w:rsidR="00036627">
        <w:rPr>
          <w:szCs w:val="24"/>
          <w:lang w:val="fr-CA" w:eastAsia="fr-CA"/>
        </w:rPr>
        <w:t>pièce</w:t>
      </w:r>
      <w:r w:rsidR="00A543D8" w:rsidRPr="00A17BA1">
        <w:rPr>
          <w:szCs w:val="24"/>
          <w:lang w:val="fr-CA" w:eastAsia="fr-CA"/>
        </w:rPr>
        <w:t xml:space="preserve"> étanche à double paroi</w:t>
      </w:r>
      <w:r w:rsidRPr="00A17BA1">
        <w:rPr>
          <w:szCs w:val="24"/>
          <w:lang w:val="fr-CA" w:eastAsia="fr-CA"/>
        </w:rPr>
        <w:t xml:space="preserve">, composée des mêmes matériaux que le sac, doit être disposée sur les résidus de planage, avant de rabattre les côtés du sac et de procéder à sa fermeture. La </w:t>
      </w:r>
      <w:r w:rsidR="00036627">
        <w:rPr>
          <w:szCs w:val="24"/>
          <w:lang w:val="fr-CA" w:eastAsia="fr-CA"/>
        </w:rPr>
        <w:t>pièc</w:t>
      </w:r>
      <w:r w:rsidR="00C336D8">
        <w:rPr>
          <w:szCs w:val="24"/>
          <w:lang w:val="fr-CA" w:eastAsia="fr-CA"/>
        </w:rPr>
        <w:t>e</w:t>
      </w:r>
      <w:r w:rsidRPr="00A17BA1">
        <w:rPr>
          <w:szCs w:val="24"/>
          <w:lang w:val="fr-CA" w:eastAsia="fr-CA"/>
        </w:rPr>
        <w:t xml:space="preserve"> doit avoir les mêmes dimensions que la benne, afin de permettre un chevauchement </w:t>
      </w:r>
      <w:r w:rsidR="00C336D8">
        <w:rPr>
          <w:szCs w:val="24"/>
          <w:lang w:val="fr-CA" w:eastAsia="fr-CA"/>
        </w:rPr>
        <w:t>suffisant</w:t>
      </w:r>
      <w:r w:rsidRPr="00A17BA1">
        <w:rPr>
          <w:szCs w:val="24"/>
          <w:lang w:val="fr-CA" w:eastAsia="fr-CA"/>
        </w:rPr>
        <w:t xml:space="preserve"> </w:t>
      </w:r>
      <w:r w:rsidR="007D7124">
        <w:rPr>
          <w:szCs w:val="24"/>
          <w:lang w:val="fr-CA" w:eastAsia="fr-CA"/>
        </w:rPr>
        <w:t>des deux pièces.</w:t>
      </w:r>
      <w:r w:rsidRPr="00A17BA1">
        <w:rPr>
          <w:szCs w:val="24"/>
          <w:lang w:val="fr-CA" w:eastAsia="fr-CA"/>
        </w:rPr>
        <w:t xml:space="preserve"> </w:t>
      </w:r>
      <w:r w:rsidR="00955973">
        <w:rPr>
          <w:szCs w:val="24"/>
          <w:lang w:val="fr-CA" w:eastAsia="fr-CA"/>
        </w:rPr>
        <w:t>La</w:t>
      </w:r>
      <w:r w:rsidRPr="00A17BA1">
        <w:rPr>
          <w:szCs w:val="24"/>
          <w:lang w:val="fr-CA" w:eastAsia="fr-CA"/>
        </w:rPr>
        <w:t xml:space="preserve"> fermeture du sac est complétée à l'aide d'attaches résistantes</w:t>
      </w:r>
      <w:r w:rsidR="00A543D8" w:rsidRPr="00A17BA1">
        <w:rPr>
          <w:szCs w:val="24"/>
          <w:lang w:val="fr-CA" w:eastAsia="fr-CA"/>
        </w:rPr>
        <w:t>,</w:t>
      </w:r>
      <w:r w:rsidRPr="00A17BA1">
        <w:rPr>
          <w:szCs w:val="24"/>
          <w:lang w:val="fr-CA" w:eastAsia="fr-CA"/>
        </w:rPr>
        <w:t xml:space="preserve"> en quantité suf</w:t>
      </w:r>
      <w:r w:rsidR="00C336D8">
        <w:rPr>
          <w:szCs w:val="24"/>
          <w:lang w:val="fr-CA" w:eastAsia="fr-CA"/>
        </w:rPr>
        <w:t>fisante pour solidifier le tout.</w:t>
      </w:r>
    </w:p>
    <w:p w:rsidR="003A7E4A" w:rsidRPr="00A17BA1" w:rsidRDefault="003A7E4A" w:rsidP="00BB2133">
      <w:pPr>
        <w:pStyle w:val="Corpsdetexte"/>
        <w:tabs>
          <w:tab w:val="num" w:pos="993"/>
        </w:tabs>
        <w:spacing w:before="120" w:after="0"/>
        <w:ind w:left="274"/>
        <w:jc w:val="both"/>
        <w:rPr>
          <w:szCs w:val="24"/>
          <w:lang w:val="fr-CA" w:eastAsia="fr-CA"/>
        </w:rPr>
      </w:pPr>
      <w:r w:rsidRPr="00A17BA1">
        <w:rPr>
          <w:szCs w:val="24"/>
          <w:lang w:val="fr-CA" w:eastAsia="fr-CA"/>
        </w:rPr>
        <w:t xml:space="preserve">L'entrepreneur </w:t>
      </w:r>
      <w:r>
        <w:rPr>
          <w:szCs w:val="24"/>
          <w:lang w:val="fr-CA" w:eastAsia="fr-CA"/>
        </w:rPr>
        <w:t xml:space="preserve">doit </w:t>
      </w:r>
      <w:r w:rsidRPr="00A17BA1">
        <w:rPr>
          <w:szCs w:val="24"/>
          <w:lang w:val="fr-CA" w:eastAsia="fr-CA"/>
        </w:rPr>
        <w:t>tenir compte que les camions ne peuvent pas être remplis à pleine capacité.</w:t>
      </w:r>
      <w:r w:rsidRPr="003A7E4A">
        <w:rPr>
          <w:szCs w:val="24"/>
          <w:lang w:val="fr-CA" w:eastAsia="fr-CA"/>
        </w:rPr>
        <w:t xml:space="preserve"> </w:t>
      </w:r>
      <w:r w:rsidR="00955973">
        <w:rPr>
          <w:szCs w:val="24"/>
          <w:lang w:val="fr-CA" w:eastAsia="fr-CA"/>
        </w:rPr>
        <w:t>L</w:t>
      </w:r>
      <w:r w:rsidR="00653362" w:rsidRPr="00A17BA1">
        <w:rPr>
          <w:szCs w:val="24"/>
          <w:lang w:val="fr-CA" w:eastAsia="fr-CA"/>
        </w:rPr>
        <w:t xml:space="preserve">e </w:t>
      </w:r>
      <w:r w:rsidR="00653362" w:rsidRPr="000D0F27">
        <w:rPr>
          <w:szCs w:val="24"/>
          <w:lang w:val="fr-CA" w:eastAsia="fr-CA"/>
        </w:rPr>
        <w:t>chargement</w:t>
      </w:r>
      <w:r w:rsidR="00653362">
        <w:rPr>
          <w:szCs w:val="24"/>
          <w:lang w:val="fr-CA" w:eastAsia="fr-CA"/>
        </w:rPr>
        <w:t xml:space="preserve"> des sacs </w:t>
      </w:r>
      <w:r w:rsidR="00653362" w:rsidRPr="00A17BA1">
        <w:rPr>
          <w:szCs w:val="24"/>
          <w:lang w:val="fr-CA" w:eastAsia="fr-CA"/>
        </w:rPr>
        <w:t xml:space="preserve">doit </w:t>
      </w:r>
      <w:r>
        <w:rPr>
          <w:szCs w:val="24"/>
          <w:lang w:val="fr-CA" w:eastAsia="fr-CA"/>
        </w:rPr>
        <w:t>être fait</w:t>
      </w:r>
      <w:r w:rsidR="00653362" w:rsidRPr="00A17BA1">
        <w:rPr>
          <w:szCs w:val="24"/>
          <w:lang w:val="fr-CA" w:eastAsia="fr-CA"/>
        </w:rPr>
        <w:t xml:space="preserve"> de façon à ce que le déchargement puisse se faire aisément, sans rupture du sac</w:t>
      </w:r>
      <w:r>
        <w:rPr>
          <w:szCs w:val="24"/>
          <w:lang w:val="fr-CA" w:eastAsia="fr-CA"/>
        </w:rPr>
        <w:t>.</w:t>
      </w:r>
      <w:r w:rsidR="00A766F3">
        <w:rPr>
          <w:szCs w:val="24"/>
          <w:lang w:val="fr-CA" w:eastAsia="fr-CA"/>
        </w:rPr>
        <w:t xml:space="preserve"> </w:t>
      </w:r>
      <w:r>
        <w:rPr>
          <w:szCs w:val="24"/>
          <w:lang w:val="fr-CA" w:eastAsia="fr-CA"/>
        </w:rPr>
        <w:t xml:space="preserve">Dans le cas où des particules </w:t>
      </w:r>
      <w:r w:rsidR="00A766F3">
        <w:rPr>
          <w:szCs w:val="24"/>
          <w:lang w:val="fr-CA" w:eastAsia="fr-CA"/>
        </w:rPr>
        <w:t>seraient</w:t>
      </w:r>
      <w:r>
        <w:rPr>
          <w:szCs w:val="24"/>
          <w:lang w:val="fr-CA" w:eastAsia="fr-CA"/>
        </w:rPr>
        <w:t xml:space="preserve"> mises en suspension lors de</w:t>
      </w:r>
      <w:r w:rsidR="00A766F3">
        <w:rPr>
          <w:szCs w:val="24"/>
          <w:lang w:val="fr-CA" w:eastAsia="fr-CA"/>
        </w:rPr>
        <w:t xml:space="preserve"> cette</w:t>
      </w:r>
      <w:r>
        <w:rPr>
          <w:szCs w:val="24"/>
          <w:lang w:val="fr-CA" w:eastAsia="fr-CA"/>
        </w:rPr>
        <w:t xml:space="preserve"> opération</w:t>
      </w:r>
      <w:r w:rsidRPr="00A17BA1">
        <w:rPr>
          <w:szCs w:val="24"/>
          <w:lang w:val="fr-CA" w:eastAsia="fr-CA"/>
        </w:rPr>
        <w:t>, toutes les mesures de protec</w:t>
      </w:r>
      <w:r w:rsidR="000E0843">
        <w:rPr>
          <w:szCs w:val="24"/>
          <w:lang w:val="fr-CA" w:eastAsia="fr-CA"/>
        </w:rPr>
        <w:t>tion des travailleurs exigées à l’article</w:t>
      </w:r>
      <w:r w:rsidRPr="00A17BA1">
        <w:rPr>
          <w:szCs w:val="24"/>
          <w:lang w:val="fr-CA" w:eastAsia="fr-CA"/>
        </w:rPr>
        <w:t xml:space="preserve"> </w:t>
      </w:r>
      <w:r w:rsidR="000E0843">
        <w:rPr>
          <w:szCs w:val="24"/>
          <w:lang w:val="fr-CA" w:eastAsia="fr-CA"/>
        </w:rPr>
        <w:t>«</w:t>
      </w:r>
      <w:r w:rsidR="000E0843" w:rsidRPr="004C77C6">
        <w:rPr>
          <w:szCs w:val="24"/>
          <w:lang w:val="fr-CA" w:eastAsia="fr-CA"/>
        </w:rPr>
        <w:t> </w:t>
      </w:r>
      <w:r w:rsidR="000E0843" w:rsidRPr="004C77C6">
        <w:rPr>
          <w:szCs w:val="24"/>
          <w:lang w:val="fr-CA" w:eastAsia="fr-CA"/>
        </w:rPr>
        <w:fldChar w:fldCharType="begin"/>
      </w:r>
      <w:r w:rsidR="000E0843" w:rsidRPr="004C77C6">
        <w:rPr>
          <w:szCs w:val="24"/>
          <w:lang w:val="fr-CA" w:eastAsia="fr-CA"/>
        </w:rPr>
        <w:instrText xml:space="preserve"> REF _Ref379547604 \h </w:instrText>
      </w:r>
      <w:r w:rsidR="003A784A" w:rsidRPr="004C77C6">
        <w:rPr>
          <w:szCs w:val="24"/>
          <w:lang w:val="fr-CA" w:eastAsia="fr-CA"/>
        </w:rPr>
      </w:r>
      <w:r w:rsidR="000E0843" w:rsidRPr="004C77C6">
        <w:rPr>
          <w:szCs w:val="24"/>
          <w:lang w:val="fr-CA" w:eastAsia="fr-CA"/>
        </w:rPr>
        <w:instrText xml:space="preserve"> \* MERGEFORMAT </w:instrText>
      </w:r>
      <w:r w:rsidR="000E0843" w:rsidRPr="004C77C6">
        <w:rPr>
          <w:szCs w:val="24"/>
          <w:lang w:val="fr-CA" w:eastAsia="fr-CA"/>
        </w:rPr>
        <w:fldChar w:fldCharType="separate"/>
      </w:r>
      <w:r w:rsidR="00611105" w:rsidRPr="000175F7">
        <w:t>Programme</w:t>
      </w:r>
      <w:r w:rsidR="00611105" w:rsidRPr="00D70D66">
        <w:t xml:space="preserve"> de formation et d'information du travailleur</w:t>
      </w:r>
      <w:r w:rsidR="000E0843" w:rsidRPr="004C77C6">
        <w:rPr>
          <w:szCs w:val="24"/>
          <w:lang w:val="fr-CA" w:eastAsia="fr-CA"/>
        </w:rPr>
        <w:fldChar w:fldCharType="end"/>
      </w:r>
      <w:r w:rsidR="000E0843" w:rsidRPr="004C77C6">
        <w:rPr>
          <w:szCs w:val="24"/>
          <w:lang w:val="fr-CA" w:eastAsia="fr-CA"/>
        </w:rPr>
        <w:t> </w:t>
      </w:r>
      <w:r w:rsidR="000E0843">
        <w:rPr>
          <w:szCs w:val="24"/>
          <w:lang w:val="fr-CA" w:eastAsia="fr-CA"/>
        </w:rPr>
        <w:t xml:space="preserve">» du </w:t>
      </w:r>
      <w:r w:rsidR="000E0843" w:rsidRPr="00A17BA1">
        <w:rPr>
          <w:szCs w:val="24"/>
          <w:lang w:val="fr-CA" w:eastAsia="fr-CA"/>
        </w:rPr>
        <w:t>présent devis</w:t>
      </w:r>
      <w:r w:rsidR="00A766F3">
        <w:rPr>
          <w:szCs w:val="24"/>
          <w:lang w:val="fr-CA" w:eastAsia="fr-CA"/>
        </w:rPr>
        <w:t xml:space="preserve"> </w:t>
      </w:r>
      <w:r w:rsidRPr="00A17BA1">
        <w:rPr>
          <w:szCs w:val="24"/>
          <w:lang w:val="fr-CA" w:eastAsia="fr-CA"/>
        </w:rPr>
        <w:t>s’appliquent éga</w:t>
      </w:r>
      <w:r>
        <w:rPr>
          <w:szCs w:val="24"/>
          <w:lang w:val="fr-CA" w:eastAsia="fr-CA"/>
        </w:rPr>
        <w:t>lement au site d’enfouissement.</w:t>
      </w:r>
    </w:p>
    <w:p w:rsidR="001D170B" w:rsidRPr="00A17BA1" w:rsidRDefault="00160385" w:rsidP="008C26D3">
      <w:pPr>
        <w:pStyle w:val="Corpsdetexte"/>
        <w:tabs>
          <w:tab w:val="num" w:pos="993"/>
        </w:tabs>
        <w:spacing w:before="120" w:after="100" w:afterAutospacing="1"/>
        <w:ind w:left="270"/>
        <w:jc w:val="both"/>
        <w:rPr>
          <w:szCs w:val="24"/>
          <w:lang w:val="fr-CA" w:eastAsia="fr-CA"/>
        </w:rPr>
      </w:pPr>
      <w:r>
        <w:rPr>
          <w:szCs w:val="24"/>
          <w:lang w:val="fr-CA" w:eastAsia="fr-CA"/>
        </w:rPr>
        <w:t>Avant le début des travaux, un</w:t>
      </w:r>
      <w:r w:rsidR="00643E0A">
        <w:rPr>
          <w:szCs w:val="24"/>
          <w:lang w:val="fr-CA" w:eastAsia="fr-CA"/>
        </w:rPr>
        <w:t>e</w:t>
      </w:r>
      <w:r>
        <w:rPr>
          <w:szCs w:val="24"/>
          <w:lang w:val="fr-CA" w:eastAsia="fr-CA"/>
        </w:rPr>
        <w:t xml:space="preserve"> </w:t>
      </w:r>
      <w:r w:rsidR="00643E0A">
        <w:rPr>
          <w:szCs w:val="24"/>
          <w:lang w:val="fr-CA" w:eastAsia="fr-CA"/>
        </w:rPr>
        <w:t>simulation</w:t>
      </w:r>
      <w:r>
        <w:rPr>
          <w:szCs w:val="24"/>
          <w:lang w:val="fr-CA" w:eastAsia="fr-CA"/>
        </w:rPr>
        <w:t xml:space="preserve"> doit être </w:t>
      </w:r>
      <w:r w:rsidR="00643E0A">
        <w:rPr>
          <w:szCs w:val="24"/>
          <w:lang w:val="fr-CA" w:eastAsia="fr-CA"/>
        </w:rPr>
        <w:t>réalisée</w:t>
      </w:r>
      <w:r>
        <w:rPr>
          <w:szCs w:val="24"/>
          <w:lang w:val="fr-CA" w:eastAsia="fr-CA"/>
        </w:rPr>
        <w:t xml:space="preserve"> à l’aide de matériaux </w:t>
      </w:r>
      <w:r w:rsidR="00E412FC">
        <w:rPr>
          <w:szCs w:val="24"/>
          <w:lang w:val="fr-CA" w:eastAsia="fr-CA"/>
        </w:rPr>
        <w:t>granulaires</w:t>
      </w:r>
      <w:r>
        <w:rPr>
          <w:szCs w:val="24"/>
          <w:lang w:val="fr-CA" w:eastAsia="fr-CA"/>
        </w:rPr>
        <w:t xml:space="preserve">. Cet essai </w:t>
      </w:r>
      <w:r w:rsidR="00D630F7">
        <w:rPr>
          <w:szCs w:val="24"/>
          <w:lang w:val="fr-CA" w:eastAsia="fr-CA"/>
        </w:rPr>
        <w:t>se veut une validation de</w:t>
      </w:r>
      <w:r>
        <w:rPr>
          <w:szCs w:val="24"/>
          <w:lang w:val="fr-CA" w:eastAsia="fr-CA"/>
        </w:rPr>
        <w:t xml:space="preserve"> l’efficacité de </w:t>
      </w:r>
      <w:r w:rsidR="008409BB">
        <w:rPr>
          <w:szCs w:val="24"/>
          <w:lang w:val="fr-CA" w:eastAsia="fr-CA"/>
        </w:rPr>
        <w:t xml:space="preserve">la méthode </w:t>
      </w:r>
      <w:r w:rsidR="004A1C61">
        <w:rPr>
          <w:szCs w:val="24"/>
          <w:lang w:val="fr-CA" w:eastAsia="fr-CA"/>
        </w:rPr>
        <w:t>de l’entrepreneur (mise en place du sac, chargement, fermeture du sac,</w:t>
      </w:r>
      <w:r w:rsidR="004A1C61" w:rsidRPr="00A17BA1">
        <w:rPr>
          <w:szCs w:val="24"/>
          <w:lang w:val="fr-CA" w:eastAsia="fr-CA"/>
        </w:rPr>
        <w:t xml:space="preserve"> transport</w:t>
      </w:r>
      <w:r w:rsidR="004A1C61">
        <w:rPr>
          <w:szCs w:val="24"/>
          <w:lang w:val="fr-CA" w:eastAsia="fr-CA"/>
        </w:rPr>
        <w:t xml:space="preserve"> et déversement au site</w:t>
      </w:r>
      <w:r w:rsidR="00643E0A">
        <w:rPr>
          <w:szCs w:val="24"/>
          <w:lang w:val="fr-CA" w:eastAsia="fr-CA"/>
        </w:rPr>
        <w:t>, etc.</w:t>
      </w:r>
      <w:r w:rsidR="004A1C61" w:rsidRPr="00A17BA1">
        <w:rPr>
          <w:szCs w:val="24"/>
          <w:lang w:val="fr-CA" w:eastAsia="fr-CA"/>
        </w:rPr>
        <w:t>).</w:t>
      </w:r>
      <w:r w:rsidR="00643E0A">
        <w:rPr>
          <w:szCs w:val="24"/>
          <w:lang w:val="fr-CA" w:eastAsia="fr-CA"/>
        </w:rPr>
        <w:t xml:space="preserve"> Cette simulation doit </w:t>
      </w:r>
      <w:r w:rsidR="001D170B" w:rsidRPr="00A17BA1">
        <w:rPr>
          <w:szCs w:val="24"/>
          <w:lang w:val="fr-CA" w:eastAsia="fr-CA"/>
        </w:rPr>
        <w:t>être réalisé</w:t>
      </w:r>
      <w:r w:rsidR="00643E0A">
        <w:rPr>
          <w:szCs w:val="24"/>
          <w:lang w:val="fr-CA" w:eastAsia="fr-CA"/>
        </w:rPr>
        <w:t>e en présence du surveillant.</w:t>
      </w:r>
    </w:p>
    <w:p w:rsidR="001D170B" w:rsidRPr="008C26D3" w:rsidRDefault="001D170B" w:rsidP="001A66AE">
      <w:pPr>
        <w:pStyle w:val="Titre4"/>
      </w:pPr>
      <w:bookmarkStart w:id="97" w:name="_Ref379545278"/>
      <w:bookmarkStart w:id="98" w:name="_Ref379545305"/>
      <w:bookmarkStart w:id="99" w:name="_Toc405969147"/>
      <w:r w:rsidRPr="008C26D3">
        <w:t>Disposition des résidus d'</w:t>
      </w:r>
      <w:bookmarkStart w:id="100" w:name="a_1_9_2_3"/>
      <w:bookmarkEnd w:id="100"/>
      <w:r w:rsidR="00E412FC" w:rsidRPr="008C26D3">
        <w:t>enrob</w:t>
      </w:r>
      <w:r w:rsidR="00E412FC" w:rsidRPr="008C26D3">
        <w:rPr>
          <w:rFonts w:hint="eastAsia"/>
        </w:rPr>
        <w:t>é</w:t>
      </w:r>
      <w:r w:rsidR="00E412FC" w:rsidRPr="008C26D3">
        <w:t>s</w:t>
      </w:r>
      <w:r w:rsidRPr="008C26D3">
        <w:t xml:space="preserve"> ou autres matières susceptibles de contenir des fibres d'amiante</w:t>
      </w:r>
      <w:bookmarkEnd w:id="97"/>
      <w:bookmarkEnd w:id="98"/>
      <w:bookmarkEnd w:id="99"/>
    </w:p>
    <w:p w:rsidR="001D170B" w:rsidRPr="00387C8E" w:rsidRDefault="00FC2A0A" w:rsidP="00BB2133">
      <w:pPr>
        <w:pStyle w:val="Corpsdetexte"/>
        <w:spacing w:before="240" w:after="0"/>
        <w:ind w:left="274"/>
        <w:jc w:val="both"/>
        <w:rPr>
          <w:szCs w:val="24"/>
          <w:lang w:val="fr-CA" w:eastAsia="fr-CA"/>
        </w:rPr>
      </w:pPr>
      <w:r>
        <w:rPr>
          <w:szCs w:val="24"/>
          <w:lang w:val="fr-CA" w:eastAsia="fr-CA"/>
        </w:rPr>
        <w:t>L’ensemble des</w:t>
      </w:r>
      <w:r w:rsidR="001D170B" w:rsidRPr="00387C8E">
        <w:rPr>
          <w:szCs w:val="24"/>
          <w:lang w:val="fr-CA" w:eastAsia="fr-CA"/>
        </w:rPr>
        <w:t xml:space="preserve"> résidus contenant des fibres d’amiante </w:t>
      </w:r>
      <w:r w:rsidR="00E412FC">
        <w:rPr>
          <w:szCs w:val="24"/>
          <w:lang w:val="fr-CA" w:eastAsia="fr-CA"/>
        </w:rPr>
        <w:t>doit</w:t>
      </w:r>
      <w:r w:rsidR="005F0D48">
        <w:rPr>
          <w:szCs w:val="24"/>
          <w:lang w:val="fr-CA" w:eastAsia="fr-CA"/>
        </w:rPr>
        <w:t xml:space="preserve"> être</w:t>
      </w:r>
      <w:r w:rsidR="001D170B" w:rsidRPr="00387C8E">
        <w:rPr>
          <w:szCs w:val="24"/>
          <w:lang w:val="fr-CA" w:eastAsia="fr-CA"/>
        </w:rPr>
        <w:t xml:space="preserve"> </w:t>
      </w:r>
      <w:r w:rsidR="00E412FC">
        <w:rPr>
          <w:szCs w:val="24"/>
          <w:lang w:val="fr-CA" w:eastAsia="fr-CA"/>
        </w:rPr>
        <w:t>éliminé</w:t>
      </w:r>
      <w:r w:rsidR="001D170B" w:rsidRPr="00387C8E">
        <w:rPr>
          <w:szCs w:val="24"/>
          <w:lang w:val="fr-CA" w:eastAsia="fr-CA"/>
        </w:rPr>
        <w:t xml:space="preserve"> </w:t>
      </w:r>
      <w:r w:rsidR="00641EF6">
        <w:rPr>
          <w:szCs w:val="24"/>
          <w:lang w:val="fr-CA" w:eastAsia="fr-CA"/>
        </w:rPr>
        <w:t>comme</w:t>
      </w:r>
      <w:r w:rsidR="001D170B" w:rsidRPr="00387C8E">
        <w:rPr>
          <w:szCs w:val="24"/>
          <w:lang w:val="fr-CA" w:eastAsia="fr-CA"/>
        </w:rPr>
        <w:t xml:space="preserve"> </w:t>
      </w:r>
      <w:r w:rsidR="00955973">
        <w:rPr>
          <w:szCs w:val="24"/>
          <w:lang w:val="fr-CA" w:eastAsia="fr-CA"/>
        </w:rPr>
        <w:t xml:space="preserve">matières résiduelles ou comme </w:t>
      </w:r>
      <w:r w:rsidR="005F0D48">
        <w:rPr>
          <w:szCs w:val="24"/>
          <w:lang w:val="fr-CA" w:eastAsia="fr-CA"/>
        </w:rPr>
        <w:t>dé</w:t>
      </w:r>
      <w:r w:rsidR="001D170B" w:rsidRPr="00387C8E">
        <w:rPr>
          <w:szCs w:val="24"/>
          <w:lang w:val="fr-CA" w:eastAsia="fr-CA"/>
        </w:rPr>
        <w:t>bris de construction et de démolition</w:t>
      </w:r>
      <w:r w:rsidR="00841B79">
        <w:rPr>
          <w:szCs w:val="24"/>
          <w:lang w:val="fr-CA" w:eastAsia="fr-CA"/>
        </w:rPr>
        <w:t>,</w:t>
      </w:r>
      <w:r w:rsidR="00955973">
        <w:rPr>
          <w:szCs w:val="24"/>
          <w:lang w:val="fr-CA" w:eastAsia="fr-CA"/>
        </w:rPr>
        <w:t xml:space="preserve"> dans</w:t>
      </w:r>
      <w:r w:rsidR="001D170B" w:rsidRPr="00387C8E">
        <w:rPr>
          <w:szCs w:val="24"/>
          <w:lang w:val="fr-CA" w:eastAsia="fr-CA"/>
        </w:rPr>
        <w:t xml:space="preserve"> </w:t>
      </w:r>
      <w:r w:rsidR="00556CAB">
        <w:rPr>
          <w:szCs w:val="24"/>
          <w:lang w:val="fr-CA" w:eastAsia="fr-CA"/>
        </w:rPr>
        <w:t>un</w:t>
      </w:r>
      <w:r w:rsidR="001D170B" w:rsidRPr="00387C8E">
        <w:rPr>
          <w:szCs w:val="24"/>
          <w:lang w:val="fr-CA" w:eastAsia="fr-CA"/>
        </w:rPr>
        <w:t xml:space="preserve"> site autorisé.</w:t>
      </w:r>
    </w:p>
    <w:p w:rsidR="00556CAB" w:rsidRDefault="001D170B" w:rsidP="00BB2133">
      <w:pPr>
        <w:pStyle w:val="Corpsdetexte"/>
        <w:spacing w:before="120" w:after="0"/>
        <w:ind w:left="274"/>
        <w:jc w:val="both"/>
        <w:rPr>
          <w:szCs w:val="24"/>
          <w:lang w:val="fr-CA" w:eastAsia="fr-CA"/>
        </w:rPr>
      </w:pPr>
      <w:r w:rsidRPr="00387C8E">
        <w:rPr>
          <w:szCs w:val="24"/>
          <w:lang w:val="fr-CA" w:eastAsia="fr-CA"/>
        </w:rPr>
        <w:t>Préalablement</w:t>
      </w:r>
      <w:r w:rsidR="00556CAB">
        <w:rPr>
          <w:szCs w:val="24"/>
          <w:lang w:val="fr-CA" w:eastAsia="fr-CA"/>
        </w:rPr>
        <w:t xml:space="preserve"> aux travaux</w:t>
      </w:r>
      <w:r w:rsidRPr="00387C8E">
        <w:rPr>
          <w:szCs w:val="24"/>
          <w:lang w:val="fr-CA" w:eastAsia="fr-CA"/>
        </w:rPr>
        <w:t xml:space="preserve">, </w:t>
      </w:r>
      <w:r w:rsidR="00556CAB">
        <w:rPr>
          <w:szCs w:val="24"/>
          <w:lang w:val="fr-CA" w:eastAsia="fr-CA"/>
        </w:rPr>
        <w:t>l’entrepreneur doit prendre</w:t>
      </w:r>
      <w:r w:rsidRPr="00387C8E">
        <w:rPr>
          <w:szCs w:val="24"/>
          <w:lang w:val="fr-CA" w:eastAsia="fr-CA"/>
        </w:rPr>
        <w:t xml:space="preserve"> entente avec le site d’enfouissement</w:t>
      </w:r>
      <w:r w:rsidR="0027499E">
        <w:rPr>
          <w:szCs w:val="24"/>
          <w:lang w:val="fr-CA" w:eastAsia="fr-CA"/>
        </w:rPr>
        <w:t xml:space="preserve"> et</w:t>
      </w:r>
      <w:r w:rsidRPr="00387C8E">
        <w:rPr>
          <w:szCs w:val="24"/>
          <w:lang w:val="fr-CA" w:eastAsia="fr-CA"/>
        </w:rPr>
        <w:t xml:space="preserve"> </w:t>
      </w:r>
      <w:r w:rsidR="0027499E">
        <w:rPr>
          <w:szCs w:val="24"/>
          <w:lang w:val="fr-CA" w:eastAsia="fr-CA"/>
        </w:rPr>
        <w:t>informer les</w:t>
      </w:r>
      <w:r w:rsidRPr="00387C8E">
        <w:rPr>
          <w:szCs w:val="24"/>
          <w:lang w:val="fr-CA" w:eastAsia="fr-CA"/>
        </w:rPr>
        <w:t xml:space="preserve"> gestionnaires du site </w:t>
      </w:r>
      <w:r w:rsidR="0027499E" w:rsidRPr="00387C8E">
        <w:rPr>
          <w:szCs w:val="24"/>
          <w:lang w:val="fr-CA" w:eastAsia="fr-CA"/>
        </w:rPr>
        <w:t>de la nature</w:t>
      </w:r>
      <w:r w:rsidR="0027499E">
        <w:rPr>
          <w:szCs w:val="24"/>
          <w:lang w:val="fr-CA" w:eastAsia="fr-CA"/>
        </w:rPr>
        <w:t xml:space="preserve"> et</w:t>
      </w:r>
      <w:r w:rsidR="0027499E" w:rsidRPr="00387C8E">
        <w:rPr>
          <w:szCs w:val="24"/>
          <w:lang w:val="fr-CA" w:eastAsia="fr-CA"/>
        </w:rPr>
        <w:t xml:space="preserve"> </w:t>
      </w:r>
      <w:r w:rsidRPr="00387C8E">
        <w:rPr>
          <w:szCs w:val="24"/>
          <w:lang w:val="fr-CA" w:eastAsia="fr-CA"/>
        </w:rPr>
        <w:t>des quantités de matériaux acheminés.</w:t>
      </w:r>
    </w:p>
    <w:p w:rsidR="001D170B" w:rsidRPr="00387C8E" w:rsidRDefault="00556CAB" w:rsidP="00BB2133">
      <w:pPr>
        <w:pStyle w:val="Corpsdetexte"/>
        <w:spacing w:before="120" w:after="0"/>
        <w:ind w:left="274"/>
        <w:jc w:val="both"/>
        <w:rPr>
          <w:szCs w:val="24"/>
          <w:lang w:val="fr-CA" w:eastAsia="fr-CA"/>
        </w:rPr>
      </w:pPr>
      <w:r>
        <w:rPr>
          <w:szCs w:val="24"/>
          <w:lang w:val="fr-CA" w:eastAsia="fr-CA"/>
        </w:rPr>
        <w:t>L</w:t>
      </w:r>
      <w:r w:rsidR="001D170B" w:rsidRPr="00387C8E">
        <w:rPr>
          <w:szCs w:val="24"/>
          <w:lang w:val="fr-CA" w:eastAsia="fr-CA"/>
        </w:rPr>
        <w:t xml:space="preserve">'entrepreneur </w:t>
      </w:r>
      <w:r w:rsidR="007F6C24">
        <w:rPr>
          <w:szCs w:val="24"/>
          <w:lang w:val="fr-CA" w:eastAsia="fr-CA"/>
        </w:rPr>
        <w:t xml:space="preserve">a la responsabilité du choix du site et </w:t>
      </w:r>
      <w:r w:rsidR="001D170B" w:rsidRPr="00387C8E">
        <w:rPr>
          <w:szCs w:val="24"/>
          <w:lang w:val="fr-CA" w:eastAsia="fr-CA"/>
        </w:rPr>
        <w:t xml:space="preserve">doit s’assurer que </w:t>
      </w:r>
      <w:r w:rsidR="00ED1643">
        <w:rPr>
          <w:szCs w:val="24"/>
          <w:lang w:val="fr-CA" w:eastAsia="fr-CA"/>
        </w:rPr>
        <w:t xml:space="preserve">celui-ci </w:t>
      </w:r>
      <w:r w:rsidRPr="00387C8E">
        <w:rPr>
          <w:szCs w:val="24"/>
          <w:lang w:val="fr-CA" w:eastAsia="fr-CA"/>
        </w:rPr>
        <w:t xml:space="preserve">a la capacité </w:t>
      </w:r>
      <w:r>
        <w:rPr>
          <w:szCs w:val="24"/>
          <w:lang w:val="fr-CA" w:eastAsia="fr-CA"/>
        </w:rPr>
        <w:t xml:space="preserve">et </w:t>
      </w:r>
      <w:r w:rsidR="00D4103B">
        <w:rPr>
          <w:szCs w:val="24"/>
          <w:lang w:val="fr-CA" w:eastAsia="fr-CA"/>
        </w:rPr>
        <w:t>la certification</w:t>
      </w:r>
      <w:r w:rsidR="001D170B" w:rsidRPr="00387C8E">
        <w:rPr>
          <w:szCs w:val="24"/>
          <w:lang w:val="fr-CA" w:eastAsia="fr-CA"/>
        </w:rPr>
        <w:t xml:space="preserve"> </w:t>
      </w:r>
      <w:r w:rsidR="00C64B8C">
        <w:rPr>
          <w:szCs w:val="24"/>
          <w:lang w:val="fr-CA" w:eastAsia="fr-CA"/>
        </w:rPr>
        <w:t>nécessaires</w:t>
      </w:r>
      <w:r w:rsidR="00ED1643">
        <w:rPr>
          <w:szCs w:val="24"/>
          <w:lang w:val="fr-CA" w:eastAsia="fr-CA"/>
        </w:rPr>
        <w:t xml:space="preserve"> pour</w:t>
      </w:r>
      <w:r w:rsidR="001D170B" w:rsidRPr="00387C8E">
        <w:rPr>
          <w:szCs w:val="24"/>
          <w:lang w:val="fr-CA" w:eastAsia="fr-CA"/>
        </w:rPr>
        <w:t xml:space="preserve"> </w:t>
      </w:r>
      <w:r w:rsidR="00C3326C">
        <w:rPr>
          <w:szCs w:val="24"/>
          <w:lang w:val="fr-CA" w:eastAsia="fr-CA"/>
        </w:rPr>
        <w:t>l</w:t>
      </w:r>
      <w:r w:rsidR="001D170B" w:rsidRPr="00387C8E">
        <w:rPr>
          <w:szCs w:val="24"/>
          <w:lang w:val="fr-CA" w:eastAsia="fr-CA"/>
        </w:rPr>
        <w:t xml:space="preserve">e type de </w:t>
      </w:r>
      <w:r w:rsidR="00C3326C">
        <w:rPr>
          <w:szCs w:val="24"/>
          <w:lang w:val="fr-CA" w:eastAsia="fr-CA"/>
        </w:rPr>
        <w:t>résidu</w:t>
      </w:r>
      <w:r w:rsidR="001D170B" w:rsidRPr="00387C8E">
        <w:rPr>
          <w:szCs w:val="24"/>
          <w:lang w:val="fr-CA" w:eastAsia="fr-CA"/>
        </w:rPr>
        <w:t xml:space="preserve">. </w:t>
      </w:r>
      <w:r w:rsidR="00D4103B">
        <w:rPr>
          <w:szCs w:val="24"/>
          <w:lang w:val="fr-CA" w:eastAsia="fr-CA"/>
        </w:rPr>
        <w:t>Pour sa part, l</w:t>
      </w:r>
      <w:r w:rsidR="001D170B" w:rsidRPr="00387C8E">
        <w:rPr>
          <w:szCs w:val="24"/>
          <w:lang w:val="fr-CA" w:eastAsia="fr-CA"/>
        </w:rPr>
        <w:t xml:space="preserve">a municipalité touchée par les travaux </w:t>
      </w:r>
      <w:r w:rsidR="00D4103B">
        <w:rPr>
          <w:szCs w:val="24"/>
          <w:lang w:val="fr-CA" w:eastAsia="fr-CA"/>
        </w:rPr>
        <w:t>est responsable</w:t>
      </w:r>
      <w:r w:rsidR="001D170B" w:rsidRPr="00387C8E">
        <w:rPr>
          <w:szCs w:val="24"/>
          <w:lang w:val="fr-CA" w:eastAsia="fr-CA"/>
        </w:rPr>
        <w:t xml:space="preserve"> de fournir le certificat de provenance.</w:t>
      </w:r>
    </w:p>
    <w:p w:rsidR="001D170B" w:rsidRPr="00387C8E" w:rsidRDefault="00F86FE7" w:rsidP="00BB2133">
      <w:pPr>
        <w:pStyle w:val="Corpsdetexte"/>
        <w:spacing w:before="120" w:after="0"/>
        <w:ind w:left="274"/>
        <w:jc w:val="both"/>
        <w:rPr>
          <w:szCs w:val="24"/>
          <w:lang w:val="fr-CA" w:eastAsia="fr-CA"/>
        </w:rPr>
      </w:pPr>
      <w:r>
        <w:rPr>
          <w:szCs w:val="24"/>
          <w:lang w:val="fr-CA" w:eastAsia="fr-CA"/>
        </w:rPr>
        <w:t>L</w:t>
      </w:r>
      <w:r w:rsidR="001D170B" w:rsidRPr="00387C8E">
        <w:rPr>
          <w:szCs w:val="24"/>
          <w:lang w:val="fr-CA" w:eastAsia="fr-CA"/>
        </w:rPr>
        <w:t xml:space="preserve">es </w:t>
      </w:r>
      <w:r w:rsidR="00DF06C6">
        <w:rPr>
          <w:szCs w:val="24"/>
          <w:lang w:val="fr-CA" w:eastAsia="fr-CA"/>
        </w:rPr>
        <w:t>matériaux</w:t>
      </w:r>
      <w:r>
        <w:rPr>
          <w:szCs w:val="24"/>
          <w:lang w:val="fr-CA" w:eastAsia="fr-CA"/>
        </w:rPr>
        <w:t xml:space="preserve"> acheminés</w:t>
      </w:r>
      <w:r w:rsidR="001D170B" w:rsidRPr="00387C8E">
        <w:rPr>
          <w:szCs w:val="24"/>
          <w:lang w:val="fr-CA" w:eastAsia="fr-CA"/>
        </w:rPr>
        <w:t xml:space="preserve"> </w:t>
      </w:r>
      <w:r w:rsidR="004B14F0">
        <w:rPr>
          <w:szCs w:val="24"/>
          <w:lang w:val="fr-CA" w:eastAsia="fr-CA"/>
        </w:rPr>
        <w:t xml:space="preserve">par l’entrepreneur </w:t>
      </w:r>
      <w:r w:rsidR="001D170B" w:rsidRPr="00387C8E">
        <w:rPr>
          <w:szCs w:val="24"/>
          <w:lang w:val="fr-CA" w:eastAsia="fr-CA"/>
        </w:rPr>
        <w:t>doivent être recouverts selon les modalités de gestion du site d’enfouissement.</w:t>
      </w:r>
      <w:r w:rsidR="00E6453E">
        <w:rPr>
          <w:szCs w:val="24"/>
          <w:lang w:val="fr-CA" w:eastAsia="fr-CA"/>
        </w:rPr>
        <w:t xml:space="preserve"> </w:t>
      </w:r>
      <w:r w:rsidR="004B14F0">
        <w:rPr>
          <w:szCs w:val="24"/>
          <w:lang w:val="fr-CA" w:eastAsia="fr-CA"/>
        </w:rPr>
        <w:t>Cet ouvrage</w:t>
      </w:r>
      <w:r w:rsidR="008E3289" w:rsidRPr="00387C8E">
        <w:rPr>
          <w:szCs w:val="24"/>
          <w:lang w:val="fr-CA" w:eastAsia="fr-CA"/>
        </w:rPr>
        <w:t xml:space="preserve"> fait partie des travaux de l’entrepreneur</w:t>
      </w:r>
      <w:r w:rsidR="001D170B" w:rsidRPr="00387C8E">
        <w:rPr>
          <w:szCs w:val="24"/>
          <w:lang w:val="fr-CA" w:eastAsia="fr-CA"/>
        </w:rPr>
        <w:t>.</w:t>
      </w:r>
    </w:p>
    <w:p w:rsidR="001D170B" w:rsidRDefault="001D170B" w:rsidP="00BB2133">
      <w:pPr>
        <w:pStyle w:val="Corpsdetexte"/>
        <w:spacing w:before="120" w:after="0"/>
        <w:ind w:left="274"/>
        <w:jc w:val="both"/>
        <w:rPr>
          <w:szCs w:val="24"/>
          <w:lang w:val="fr-CA" w:eastAsia="fr-CA"/>
        </w:rPr>
      </w:pPr>
      <w:r w:rsidRPr="00387C8E">
        <w:rPr>
          <w:szCs w:val="24"/>
          <w:lang w:val="fr-CA" w:eastAsia="fr-CA"/>
        </w:rPr>
        <w:t>En tout temps</w:t>
      </w:r>
      <w:r w:rsidR="00D97A52">
        <w:rPr>
          <w:szCs w:val="24"/>
          <w:lang w:val="fr-CA" w:eastAsia="fr-CA"/>
        </w:rPr>
        <w:t>,</w:t>
      </w:r>
      <w:r w:rsidRPr="00387C8E">
        <w:rPr>
          <w:szCs w:val="24"/>
          <w:lang w:val="fr-CA" w:eastAsia="fr-CA"/>
        </w:rPr>
        <w:t xml:space="preserve"> </w:t>
      </w:r>
      <w:r w:rsidR="00D97A52">
        <w:rPr>
          <w:szCs w:val="24"/>
          <w:lang w:val="fr-CA" w:eastAsia="fr-CA"/>
        </w:rPr>
        <w:t xml:space="preserve">un représentant de </w:t>
      </w:r>
      <w:r w:rsidRPr="00387C8E">
        <w:rPr>
          <w:szCs w:val="24"/>
          <w:lang w:val="fr-CA" w:eastAsia="fr-CA"/>
        </w:rPr>
        <w:t xml:space="preserve">l'entrepreneur doit </w:t>
      </w:r>
      <w:r w:rsidR="00D97A52">
        <w:rPr>
          <w:szCs w:val="24"/>
          <w:lang w:val="fr-CA" w:eastAsia="fr-CA"/>
        </w:rPr>
        <w:t>être affecté,</w:t>
      </w:r>
      <w:r w:rsidRPr="00387C8E">
        <w:rPr>
          <w:szCs w:val="24"/>
          <w:lang w:val="fr-CA" w:eastAsia="fr-CA"/>
        </w:rPr>
        <w:t xml:space="preserve"> </w:t>
      </w:r>
      <w:r w:rsidR="00D97A52" w:rsidRPr="00387C8E">
        <w:rPr>
          <w:szCs w:val="24"/>
          <w:lang w:val="fr-CA" w:eastAsia="fr-CA"/>
        </w:rPr>
        <w:t xml:space="preserve">au site d'enfouissement </w:t>
      </w:r>
      <w:r w:rsidR="00D97A52">
        <w:rPr>
          <w:szCs w:val="24"/>
          <w:lang w:val="fr-CA" w:eastAsia="fr-CA"/>
        </w:rPr>
        <w:t xml:space="preserve">afin de </w:t>
      </w:r>
      <w:r w:rsidRPr="00387C8E">
        <w:rPr>
          <w:szCs w:val="24"/>
          <w:lang w:val="fr-CA" w:eastAsia="fr-CA"/>
        </w:rPr>
        <w:t xml:space="preserve">diriger les conducteurs de camions </w:t>
      </w:r>
      <w:r w:rsidR="008D7336">
        <w:rPr>
          <w:szCs w:val="24"/>
          <w:lang w:val="fr-CA" w:eastAsia="fr-CA"/>
        </w:rPr>
        <w:t>et</w:t>
      </w:r>
      <w:r w:rsidRPr="00387C8E">
        <w:rPr>
          <w:szCs w:val="24"/>
          <w:lang w:val="fr-CA" w:eastAsia="fr-CA"/>
        </w:rPr>
        <w:t xml:space="preserve"> </w:t>
      </w:r>
      <w:r w:rsidRPr="007514B3">
        <w:rPr>
          <w:szCs w:val="24"/>
          <w:lang w:val="fr-CA" w:eastAsia="fr-CA"/>
        </w:rPr>
        <w:t>s'assurer</w:t>
      </w:r>
      <w:r w:rsidR="008D7336">
        <w:rPr>
          <w:szCs w:val="24"/>
          <w:lang w:val="fr-CA" w:eastAsia="fr-CA"/>
        </w:rPr>
        <w:t xml:space="preserve"> </w:t>
      </w:r>
      <w:r w:rsidR="00382875">
        <w:rPr>
          <w:szCs w:val="24"/>
          <w:lang w:val="fr-CA" w:eastAsia="fr-CA"/>
        </w:rPr>
        <w:t>que le</w:t>
      </w:r>
      <w:r w:rsidRPr="00387C8E">
        <w:rPr>
          <w:szCs w:val="24"/>
          <w:lang w:val="fr-CA" w:eastAsia="fr-CA"/>
        </w:rPr>
        <w:t xml:space="preserve"> </w:t>
      </w:r>
      <w:r w:rsidR="008D7336">
        <w:rPr>
          <w:szCs w:val="24"/>
          <w:lang w:val="fr-CA" w:eastAsia="fr-CA"/>
        </w:rPr>
        <w:t>déchargement</w:t>
      </w:r>
      <w:r w:rsidR="005D5CB1">
        <w:rPr>
          <w:szCs w:val="24"/>
          <w:lang w:val="fr-CA" w:eastAsia="fr-CA"/>
        </w:rPr>
        <w:t xml:space="preserve"> n’endommage pas les sacs</w:t>
      </w:r>
      <w:r w:rsidRPr="00387C8E">
        <w:rPr>
          <w:szCs w:val="24"/>
          <w:lang w:val="fr-CA" w:eastAsia="fr-CA"/>
        </w:rPr>
        <w:t>.</w:t>
      </w:r>
    </w:p>
    <w:p w:rsidR="00D11A92" w:rsidRPr="00387C8E" w:rsidRDefault="00D11A92" w:rsidP="00BB2133">
      <w:pPr>
        <w:pStyle w:val="Corpsdetexte"/>
        <w:spacing w:before="120" w:after="0"/>
        <w:ind w:left="274"/>
        <w:jc w:val="both"/>
        <w:rPr>
          <w:szCs w:val="24"/>
          <w:lang w:val="fr-CA" w:eastAsia="fr-CA"/>
        </w:rPr>
      </w:pPr>
      <w:r>
        <w:rPr>
          <w:szCs w:val="24"/>
          <w:lang w:val="fr-CA" w:eastAsia="fr-CA"/>
        </w:rPr>
        <w:t>Il est à noter que les</w:t>
      </w:r>
      <w:r w:rsidRPr="00387C8E">
        <w:rPr>
          <w:szCs w:val="24"/>
          <w:lang w:val="fr-CA" w:eastAsia="fr-CA"/>
        </w:rPr>
        <w:t xml:space="preserve"> lois et </w:t>
      </w:r>
      <w:r w:rsidRPr="007514B3">
        <w:rPr>
          <w:szCs w:val="24"/>
          <w:lang w:val="fr-CA" w:eastAsia="fr-CA"/>
        </w:rPr>
        <w:t>règlements</w:t>
      </w:r>
      <w:r w:rsidRPr="00387C8E">
        <w:rPr>
          <w:szCs w:val="24"/>
          <w:lang w:val="fr-CA" w:eastAsia="fr-CA"/>
        </w:rPr>
        <w:t xml:space="preserve"> en vigueur </w:t>
      </w:r>
      <w:r>
        <w:rPr>
          <w:szCs w:val="24"/>
          <w:lang w:val="fr-CA" w:eastAsia="fr-CA"/>
        </w:rPr>
        <w:t>ainsi</w:t>
      </w:r>
      <w:r w:rsidRPr="00387C8E">
        <w:rPr>
          <w:szCs w:val="24"/>
          <w:lang w:val="fr-CA" w:eastAsia="fr-CA"/>
        </w:rPr>
        <w:t xml:space="preserve"> </w:t>
      </w:r>
      <w:r w:rsidR="006054DC">
        <w:rPr>
          <w:szCs w:val="24"/>
          <w:lang w:val="fr-CA" w:eastAsia="fr-CA"/>
        </w:rPr>
        <w:t>que</w:t>
      </w:r>
      <w:r w:rsidRPr="00387C8E">
        <w:rPr>
          <w:szCs w:val="24"/>
          <w:lang w:val="fr-CA" w:eastAsia="fr-CA"/>
        </w:rPr>
        <w:t xml:space="preserve"> toutes </w:t>
      </w:r>
      <w:r w:rsidR="006054DC">
        <w:rPr>
          <w:szCs w:val="24"/>
          <w:lang w:val="fr-CA" w:eastAsia="fr-CA"/>
        </w:rPr>
        <w:t xml:space="preserve">les </w:t>
      </w:r>
      <w:r w:rsidRPr="00387C8E">
        <w:rPr>
          <w:szCs w:val="24"/>
          <w:lang w:val="fr-CA" w:eastAsia="fr-CA"/>
        </w:rPr>
        <w:t xml:space="preserve">dispositions </w:t>
      </w:r>
      <w:r w:rsidR="006054DC">
        <w:rPr>
          <w:szCs w:val="24"/>
          <w:lang w:val="fr-CA" w:eastAsia="fr-CA"/>
        </w:rPr>
        <w:t>d</w:t>
      </w:r>
      <w:r>
        <w:rPr>
          <w:szCs w:val="24"/>
          <w:lang w:val="fr-CA" w:eastAsia="fr-CA"/>
        </w:rPr>
        <w:t>u</w:t>
      </w:r>
      <w:r w:rsidRPr="00387C8E">
        <w:rPr>
          <w:szCs w:val="24"/>
          <w:lang w:val="fr-CA" w:eastAsia="fr-CA"/>
        </w:rPr>
        <w:t xml:space="preserve"> présent devis </w:t>
      </w:r>
      <w:r>
        <w:rPr>
          <w:szCs w:val="24"/>
          <w:lang w:val="fr-CA" w:eastAsia="fr-CA"/>
        </w:rPr>
        <w:t xml:space="preserve">sont aussi applicables </w:t>
      </w:r>
      <w:r w:rsidRPr="00387C8E">
        <w:rPr>
          <w:szCs w:val="24"/>
          <w:lang w:val="fr-CA" w:eastAsia="fr-CA"/>
        </w:rPr>
        <w:t>au site d’enfouissement.</w:t>
      </w:r>
    </w:p>
    <w:p w:rsidR="001D170B" w:rsidRPr="008C26D3" w:rsidRDefault="001D170B" w:rsidP="001A66AE">
      <w:pPr>
        <w:pStyle w:val="Titre4"/>
      </w:pPr>
      <w:bookmarkStart w:id="101" w:name="_Toc405969148"/>
      <w:r w:rsidRPr="008C26D3">
        <w:t>Nettoyage de l'aire de travail</w:t>
      </w:r>
      <w:bookmarkEnd w:id="101"/>
    </w:p>
    <w:p w:rsidR="0028210F" w:rsidRDefault="001D170B" w:rsidP="00BB2133">
      <w:pPr>
        <w:pStyle w:val="Corpsdetexte"/>
        <w:spacing w:before="240" w:after="0"/>
        <w:ind w:left="274"/>
        <w:jc w:val="both"/>
        <w:rPr>
          <w:szCs w:val="24"/>
          <w:lang w:val="fr-CA" w:eastAsia="fr-CA"/>
        </w:rPr>
      </w:pPr>
      <w:r w:rsidRPr="00387C8E">
        <w:rPr>
          <w:szCs w:val="24"/>
          <w:lang w:val="fr-CA" w:eastAsia="fr-CA"/>
        </w:rPr>
        <w:t xml:space="preserve">À la fin des travaux, l’aire de travail et ses </w:t>
      </w:r>
      <w:r w:rsidR="00955973">
        <w:rPr>
          <w:szCs w:val="24"/>
          <w:lang w:val="fr-CA" w:eastAsia="fr-CA"/>
        </w:rPr>
        <w:t xml:space="preserve">environs doivent être nettoyés </w:t>
      </w:r>
      <w:r w:rsidR="00DF06C6">
        <w:rPr>
          <w:szCs w:val="24"/>
          <w:lang w:val="fr-CA" w:eastAsia="fr-CA"/>
        </w:rPr>
        <w:t>conform</w:t>
      </w:r>
      <w:r w:rsidR="00955973">
        <w:rPr>
          <w:szCs w:val="24"/>
          <w:lang w:val="fr-CA" w:eastAsia="fr-CA"/>
        </w:rPr>
        <w:t>ément</w:t>
      </w:r>
      <w:r w:rsidR="00DF06C6">
        <w:rPr>
          <w:szCs w:val="24"/>
          <w:lang w:val="fr-CA" w:eastAsia="fr-CA"/>
        </w:rPr>
        <w:t xml:space="preserve"> à</w:t>
      </w:r>
      <w:r w:rsidR="00D01876">
        <w:rPr>
          <w:szCs w:val="24"/>
          <w:lang w:val="fr-CA" w:eastAsia="fr-CA"/>
        </w:rPr>
        <w:t xml:space="preserve"> l’article 3.23.12 du CSTC.</w:t>
      </w:r>
      <w:r w:rsidR="006310AF">
        <w:rPr>
          <w:szCs w:val="24"/>
          <w:lang w:val="fr-CA" w:eastAsia="fr-CA"/>
        </w:rPr>
        <w:t xml:space="preserve"> </w:t>
      </w:r>
      <w:r w:rsidR="00F92B12">
        <w:rPr>
          <w:szCs w:val="24"/>
          <w:lang w:val="fr-CA" w:eastAsia="fr-CA"/>
        </w:rPr>
        <w:t>L’entrepreneur est tenu de mouiller l</w:t>
      </w:r>
      <w:r w:rsidR="006310AF">
        <w:rPr>
          <w:szCs w:val="24"/>
          <w:lang w:val="fr-CA" w:eastAsia="fr-CA"/>
        </w:rPr>
        <w:t xml:space="preserve">es </w:t>
      </w:r>
      <w:r w:rsidR="006310AF" w:rsidRPr="00387C8E">
        <w:rPr>
          <w:szCs w:val="24"/>
          <w:lang w:val="fr-CA" w:eastAsia="fr-CA"/>
        </w:rPr>
        <w:t xml:space="preserve">surfaces planées </w:t>
      </w:r>
      <w:r w:rsidR="006310AF">
        <w:rPr>
          <w:szCs w:val="24"/>
          <w:lang w:val="fr-CA" w:eastAsia="fr-CA"/>
        </w:rPr>
        <w:t xml:space="preserve">puis </w:t>
      </w:r>
      <w:r w:rsidR="00F21577">
        <w:rPr>
          <w:szCs w:val="24"/>
          <w:lang w:val="fr-CA" w:eastAsia="fr-CA"/>
        </w:rPr>
        <w:t xml:space="preserve">de les </w:t>
      </w:r>
      <w:r w:rsidR="006310AF">
        <w:rPr>
          <w:szCs w:val="24"/>
          <w:lang w:val="fr-CA" w:eastAsia="fr-CA"/>
        </w:rPr>
        <w:t>nettoy</w:t>
      </w:r>
      <w:r w:rsidR="00F21577">
        <w:rPr>
          <w:szCs w:val="24"/>
          <w:lang w:val="fr-CA" w:eastAsia="fr-CA"/>
        </w:rPr>
        <w:t>er</w:t>
      </w:r>
      <w:r w:rsidRPr="00387C8E">
        <w:rPr>
          <w:szCs w:val="24"/>
          <w:lang w:val="fr-CA" w:eastAsia="fr-CA"/>
        </w:rPr>
        <w:t xml:space="preserve"> à l’aide d’un balai</w:t>
      </w:r>
      <w:r w:rsidR="00244006">
        <w:rPr>
          <w:szCs w:val="24"/>
          <w:lang w:val="fr-CA" w:eastAsia="fr-CA"/>
        </w:rPr>
        <w:t xml:space="preserve"> </w:t>
      </w:r>
      <w:r w:rsidRPr="00387C8E">
        <w:rPr>
          <w:szCs w:val="24"/>
          <w:lang w:val="fr-CA" w:eastAsia="fr-CA"/>
        </w:rPr>
        <w:t>mécanique qui récupère les résidus</w:t>
      </w:r>
      <w:r w:rsidR="00C93D96">
        <w:rPr>
          <w:szCs w:val="24"/>
          <w:lang w:val="fr-CA" w:eastAsia="fr-CA"/>
        </w:rPr>
        <w:t>.</w:t>
      </w:r>
    </w:p>
    <w:p w:rsidR="001D170B" w:rsidRPr="004C77C6" w:rsidRDefault="00F21577" w:rsidP="00F572C6">
      <w:pPr>
        <w:pStyle w:val="Corpsdetexte"/>
        <w:spacing w:before="120" w:after="0"/>
        <w:ind w:left="274"/>
        <w:jc w:val="both"/>
        <w:rPr>
          <w:szCs w:val="24"/>
          <w:lang w:val="fr-CA" w:eastAsia="fr-CA"/>
        </w:rPr>
      </w:pPr>
      <w:r>
        <w:rPr>
          <w:szCs w:val="24"/>
          <w:lang w:val="fr-CA" w:eastAsia="fr-CA"/>
        </w:rPr>
        <w:t>Ces résidus</w:t>
      </w:r>
      <w:r w:rsidR="00D9739C">
        <w:rPr>
          <w:szCs w:val="24"/>
          <w:lang w:val="fr-CA" w:eastAsia="fr-CA"/>
        </w:rPr>
        <w:t xml:space="preserve"> doivent être </w:t>
      </w:r>
      <w:r w:rsidR="001D170B" w:rsidRPr="00387C8E">
        <w:rPr>
          <w:szCs w:val="24"/>
          <w:lang w:val="fr-CA" w:eastAsia="fr-CA"/>
        </w:rPr>
        <w:t xml:space="preserve">disposés </w:t>
      </w:r>
      <w:r w:rsidR="00036627">
        <w:rPr>
          <w:szCs w:val="24"/>
          <w:lang w:val="fr-CA" w:eastAsia="fr-CA"/>
        </w:rPr>
        <w:t>conformément</w:t>
      </w:r>
      <w:r w:rsidR="007702DA">
        <w:rPr>
          <w:szCs w:val="24"/>
          <w:lang w:val="fr-CA" w:eastAsia="fr-CA"/>
        </w:rPr>
        <w:t xml:space="preserve"> </w:t>
      </w:r>
      <w:r w:rsidR="00236AE5">
        <w:rPr>
          <w:szCs w:val="24"/>
          <w:lang w:val="fr-CA" w:eastAsia="fr-CA"/>
        </w:rPr>
        <w:t>aux</w:t>
      </w:r>
      <w:r w:rsidR="00091936">
        <w:rPr>
          <w:szCs w:val="24"/>
          <w:lang w:val="fr-CA" w:eastAsia="fr-CA"/>
        </w:rPr>
        <w:t xml:space="preserve"> </w:t>
      </w:r>
      <w:r w:rsidR="001D170B" w:rsidRPr="00387C8E">
        <w:rPr>
          <w:szCs w:val="24"/>
          <w:lang w:val="fr-CA" w:eastAsia="fr-CA"/>
        </w:rPr>
        <w:t>article</w:t>
      </w:r>
      <w:r w:rsidR="00236AE5">
        <w:rPr>
          <w:szCs w:val="24"/>
          <w:lang w:val="fr-CA" w:eastAsia="fr-CA"/>
        </w:rPr>
        <w:t>s</w:t>
      </w:r>
      <w:r w:rsidR="001D170B" w:rsidRPr="00387C8E">
        <w:rPr>
          <w:szCs w:val="24"/>
          <w:lang w:val="fr-CA" w:eastAsia="fr-CA"/>
        </w:rPr>
        <w:t> </w:t>
      </w:r>
      <w:r w:rsidR="00EE3200">
        <w:rPr>
          <w:szCs w:val="24"/>
          <w:lang w:val="fr-CA" w:eastAsia="fr-CA"/>
        </w:rPr>
        <w:t>«</w:t>
      </w:r>
      <w:r w:rsidR="00EE3200" w:rsidRPr="004C77C6">
        <w:rPr>
          <w:szCs w:val="24"/>
          <w:lang w:val="fr-CA" w:eastAsia="fr-CA"/>
        </w:rPr>
        <w:t> </w:t>
      </w:r>
      <w:r w:rsidR="000E0843" w:rsidRPr="004C77C6">
        <w:fldChar w:fldCharType="begin"/>
      </w:r>
      <w:r w:rsidR="000E0843" w:rsidRPr="004C77C6">
        <w:rPr>
          <w:szCs w:val="24"/>
          <w:lang w:val="fr-CA" w:eastAsia="fr-CA"/>
        </w:rPr>
        <w:instrText xml:space="preserve"> REF _Ref379547710 \h </w:instrText>
      </w:r>
      <w:r w:rsidR="000E0843" w:rsidRPr="004C77C6">
        <w:instrText xml:space="preserve"> \* MERGEFORMAT </w:instrText>
      </w:r>
      <w:r w:rsidR="000E0843" w:rsidRPr="004C77C6">
        <w:fldChar w:fldCharType="separate"/>
      </w:r>
      <w:r w:rsidR="00611105">
        <w:t>Système antidispersion</w:t>
      </w:r>
      <w:r w:rsidR="000E0843" w:rsidRPr="004C77C6">
        <w:fldChar w:fldCharType="end"/>
      </w:r>
      <w:r w:rsidR="00EE3200" w:rsidRPr="004C77C6">
        <w:t> »,</w:t>
      </w:r>
      <w:r w:rsidR="00EE3200" w:rsidRPr="004C77C6">
        <w:rPr>
          <w:szCs w:val="24"/>
          <w:lang w:val="fr-CA" w:eastAsia="fr-CA"/>
        </w:rPr>
        <w:t xml:space="preserve"> </w:t>
      </w:r>
      <w:r w:rsidR="00236AE5" w:rsidRPr="004C77C6">
        <w:rPr>
          <w:szCs w:val="24"/>
          <w:lang w:val="fr-CA" w:eastAsia="fr-CA"/>
        </w:rPr>
        <w:t>« </w:t>
      </w:r>
      <w:r w:rsidR="000E0843" w:rsidRPr="004C77C6">
        <w:rPr>
          <w:szCs w:val="24"/>
          <w:lang w:val="fr-CA" w:eastAsia="fr-CA"/>
        </w:rPr>
        <w:fldChar w:fldCharType="begin"/>
      </w:r>
      <w:r w:rsidR="000E0843" w:rsidRPr="004C77C6">
        <w:rPr>
          <w:szCs w:val="24"/>
          <w:lang w:val="fr-CA" w:eastAsia="fr-CA"/>
        </w:rPr>
        <w:instrText xml:space="preserve"> REF _Ref379547748 \h </w:instrText>
      </w:r>
      <w:r w:rsidR="003A784A" w:rsidRPr="004C77C6">
        <w:rPr>
          <w:szCs w:val="24"/>
          <w:lang w:val="fr-CA" w:eastAsia="fr-CA"/>
        </w:rPr>
      </w:r>
      <w:r w:rsidR="000E0843" w:rsidRPr="004C77C6">
        <w:rPr>
          <w:szCs w:val="24"/>
          <w:lang w:val="fr-CA" w:eastAsia="fr-CA"/>
        </w:rPr>
        <w:instrText xml:space="preserve"> \* MERGEFORMAT </w:instrText>
      </w:r>
      <w:r w:rsidR="000E0843" w:rsidRPr="004C77C6">
        <w:rPr>
          <w:szCs w:val="24"/>
          <w:lang w:val="fr-CA" w:eastAsia="fr-CA"/>
        </w:rPr>
        <w:fldChar w:fldCharType="separate"/>
      </w:r>
      <w:r w:rsidR="00611105" w:rsidRPr="001A66AE">
        <w:t>Planage, chargement, transport et déchargement</w:t>
      </w:r>
      <w:r w:rsidR="000E0843" w:rsidRPr="004C77C6">
        <w:rPr>
          <w:szCs w:val="24"/>
          <w:lang w:val="fr-CA" w:eastAsia="fr-CA"/>
        </w:rPr>
        <w:fldChar w:fldCharType="end"/>
      </w:r>
      <w:r w:rsidR="00236AE5" w:rsidRPr="004C77C6">
        <w:rPr>
          <w:szCs w:val="24"/>
          <w:lang w:val="fr-CA" w:eastAsia="fr-CA"/>
        </w:rPr>
        <w:t xml:space="preserve"> » et </w:t>
      </w:r>
      <w:r w:rsidR="001D170B" w:rsidRPr="004C77C6">
        <w:rPr>
          <w:szCs w:val="24"/>
          <w:lang w:val="fr-CA" w:eastAsia="fr-CA"/>
        </w:rPr>
        <w:t>« </w:t>
      </w:r>
      <w:r w:rsidR="000E0843" w:rsidRPr="004C77C6">
        <w:rPr>
          <w:szCs w:val="24"/>
          <w:lang w:val="fr-CA" w:eastAsia="fr-CA"/>
        </w:rPr>
        <w:fldChar w:fldCharType="begin"/>
      </w:r>
      <w:r w:rsidR="000E0843" w:rsidRPr="004C77C6">
        <w:rPr>
          <w:szCs w:val="24"/>
          <w:lang w:val="fr-CA" w:eastAsia="fr-CA"/>
        </w:rPr>
        <w:instrText xml:space="preserve"> REF _Ref379545278 \h </w:instrText>
      </w:r>
      <w:r w:rsidR="003A784A" w:rsidRPr="004C77C6">
        <w:rPr>
          <w:szCs w:val="24"/>
          <w:lang w:val="fr-CA" w:eastAsia="fr-CA"/>
        </w:rPr>
      </w:r>
      <w:r w:rsidR="000E0843" w:rsidRPr="004C77C6">
        <w:rPr>
          <w:szCs w:val="24"/>
          <w:lang w:val="fr-CA" w:eastAsia="fr-CA"/>
        </w:rPr>
        <w:instrText xml:space="preserve"> \* MERGEFORMAT </w:instrText>
      </w:r>
      <w:r w:rsidR="000E0843" w:rsidRPr="004C77C6">
        <w:rPr>
          <w:szCs w:val="24"/>
          <w:lang w:val="fr-CA" w:eastAsia="fr-CA"/>
        </w:rPr>
        <w:fldChar w:fldCharType="separate"/>
      </w:r>
      <w:r w:rsidR="00611105" w:rsidRPr="008C26D3">
        <w:t>Disposition des résidus d'enrob</w:t>
      </w:r>
      <w:r w:rsidR="00611105" w:rsidRPr="008C26D3">
        <w:rPr>
          <w:rFonts w:hint="eastAsia"/>
        </w:rPr>
        <w:t>é</w:t>
      </w:r>
      <w:r w:rsidR="00611105" w:rsidRPr="008C26D3">
        <w:t>s ou autres matières susceptibles de contenir des fibres d'amiante</w:t>
      </w:r>
      <w:r w:rsidR="000E0843" w:rsidRPr="004C77C6">
        <w:rPr>
          <w:szCs w:val="24"/>
          <w:lang w:val="fr-CA" w:eastAsia="fr-CA"/>
        </w:rPr>
        <w:fldChar w:fldCharType="end"/>
      </w:r>
      <w:r w:rsidR="001D170B" w:rsidRPr="004C77C6">
        <w:rPr>
          <w:szCs w:val="24"/>
          <w:lang w:val="fr-CA" w:eastAsia="fr-CA"/>
        </w:rPr>
        <w:t> » du présent devis.</w:t>
      </w:r>
    </w:p>
    <w:p w:rsidR="00C93D96" w:rsidRDefault="00C93D96" w:rsidP="00F572C6">
      <w:pPr>
        <w:pStyle w:val="Corpsdetexte"/>
        <w:spacing w:before="120" w:after="0"/>
        <w:ind w:left="274"/>
        <w:jc w:val="both"/>
        <w:rPr>
          <w:szCs w:val="24"/>
          <w:lang w:val="fr-CA" w:eastAsia="fr-CA"/>
        </w:rPr>
      </w:pPr>
      <w:r>
        <w:rPr>
          <w:szCs w:val="24"/>
          <w:lang w:val="fr-CA" w:eastAsia="fr-CA"/>
        </w:rPr>
        <w:t>Au moment du balayage, l’entrepreneur doit mettre en place des mesures pour empêcher la dispersion de fibres d’amiante dans l’aire de travail et dans l’environnement. Il doit également empêcher leur infiltration dans la cabine du balai mécanique. Les mêmes mesures s’appliquent aux opérations de transvidage des résidus du balai dans les contenants étanches placés à l’intérieur des bennes des camions.</w:t>
      </w:r>
    </w:p>
    <w:p w:rsidR="00162000" w:rsidRPr="00A2226C" w:rsidRDefault="00162000" w:rsidP="00BB2133">
      <w:pPr>
        <w:pStyle w:val="Titre3"/>
        <w:tabs>
          <w:tab w:val="left" w:pos="1440"/>
        </w:tabs>
        <w:spacing w:after="0"/>
        <w:ind w:left="1440" w:hanging="1152"/>
        <w:rPr>
          <w:smallCaps w:val="0"/>
        </w:rPr>
      </w:pPr>
      <w:bookmarkStart w:id="102" w:name="_Toc377990548"/>
      <w:bookmarkStart w:id="103" w:name="_Toc405969149"/>
      <w:r w:rsidRPr="00A2226C">
        <w:rPr>
          <w:smallCaps w:val="0"/>
        </w:rPr>
        <w:t>Mode de paiement</w:t>
      </w:r>
      <w:bookmarkEnd w:id="102"/>
      <w:bookmarkEnd w:id="103"/>
    </w:p>
    <w:p w:rsidR="00162000" w:rsidRPr="00162000" w:rsidRDefault="00162000" w:rsidP="004821AE">
      <w:pPr>
        <w:pStyle w:val="Corpsdetexte"/>
        <w:spacing w:before="240" w:after="0"/>
        <w:ind w:left="288"/>
        <w:jc w:val="both"/>
        <w:rPr>
          <w:szCs w:val="24"/>
          <w:lang w:val="fr-CA" w:eastAsia="fr-CA"/>
        </w:rPr>
      </w:pPr>
      <w:r w:rsidRPr="00162000">
        <w:rPr>
          <w:szCs w:val="24"/>
          <w:lang w:val="fr-CA" w:eastAsia="fr-CA"/>
        </w:rPr>
        <w:t xml:space="preserve">Les travaux d’enlèvement par planage et de disposition de l’enrobé à l’amiante sont payés au mètre carré à l’article </w:t>
      </w:r>
      <w:r w:rsidRPr="004C77C6">
        <w:rPr>
          <w:szCs w:val="24"/>
          <w:lang w:val="fr-CA" w:eastAsia="fr-CA"/>
        </w:rPr>
        <w:t>« Enlèvement par planage de l’enrobé à l’amiante » d</w:t>
      </w:r>
      <w:r w:rsidRPr="00162000">
        <w:rPr>
          <w:szCs w:val="24"/>
          <w:lang w:val="fr-CA" w:eastAsia="fr-CA"/>
        </w:rPr>
        <w:t>u bordereau de soumission, indépendamment de la méthode retenue.</w:t>
      </w:r>
    </w:p>
    <w:p w:rsidR="00CB2AFE" w:rsidRDefault="00162000" w:rsidP="004821AE">
      <w:pPr>
        <w:pStyle w:val="Corpsdetexte"/>
        <w:spacing w:before="120" w:after="0"/>
        <w:ind w:left="288"/>
        <w:jc w:val="both"/>
        <w:rPr>
          <w:szCs w:val="24"/>
          <w:lang w:val="fr-CA" w:eastAsia="fr-CA"/>
        </w:rPr>
      </w:pPr>
      <w:r w:rsidRPr="00162000">
        <w:rPr>
          <w:szCs w:val="24"/>
          <w:lang w:val="fr-CA" w:eastAsia="fr-CA"/>
        </w:rPr>
        <w:t xml:space="preserve">Le prix soumis inclut toutes les exigences et </w:t>
      </w:r>
      <w:r w:rsidR="00CC4DD2">
        <w:rPr>
          <w:szCs w:val="24"/>
          <w:lang w:val="fr-CA" w:eastAsia="fr-CA"/>
        </w:rPr>
        <w:t xml:space="preserve">les </w:t>
      </w:r>
      <w:r w:rsidRPr="00CC4DD2">
        <w:rPr>
          <w:szCs w:val="24"/>
          <w:lang w:val="fr-CA" w:eastAsia="fr-CA"/>
        </w:rPr>
        <w:t>particula</w:t>
      </w:r>
      <w:r w:rsidR="006B0B7D" w:rsidRPr="00CC4DD2">
        <w:rPr>
          <w:szCs w:val="24"/>
          <w:lang w:val="fr-CA" w:eastAsia="fr-CA"/>
        </w:rPr>
        <w:t>rités</w:t>
      </w:r>
      <w:r w:rsidR="006B0B7D">
        <w:rPr>
          <w:szCs w:val="24"/>
          <w:lang w:val="fr-CA" w:eastAsia="fr-CA"/>
        </w:rPr>
        <w:t xml:space="preserve"> décrites au présent devis</w:t>
      </w:r>
      <w:r w:rsidRPr="00162000">
        <w:rPr>
          <w:szCs w:val="24"/>
          <w:lang w:val="fr-CA" w:eastAsia="fr-CA"/>
        </w:rPr>
        <w:t xml:space="preserve"> afin de respecter les lois et règlements en vigueur. </w:t>
      </w:r>
      <w:r w:rsidR="00CB2AFE">
        <w:rPr>
          <w:szCs w:val="24"/>
          <w:lang w:val="fr-CA" w:eastAsia="fr-CA"/>
        </w:rPr>
        <w:t xml:space="preserve">De plus, le prix comprend </w:t>
      </w:r>
      <w:r w:rsidRPr="00162000">
        <w:rPr>
          <w:szCs w:val="24"/>
          <w:lang w:val="fr-CA" w:eastAsia="fr-CA"/>
        </w:rPr>
        <w:t xml:space="preserve">les modifications nécessaires </w:t>
      </w:r>
      <w:r w:rsidR="006B0B7D">
        <w:rPr>
          <w:szCs w:val="24"/>
          <w:lang w:val="fr-CA" w:eastAsia="fr-CA"/>
        </w:rPr>
        <w:t>aux</w:t>
      </w:r>
      <w:r w:rsidRPr="00162000">
        <w:rPr>
          <w:szCs w:val="24"/>
          <w:lang w:val="fr-CA" w:eastAsia="fr-CA"/>
        </w:rPr>
        <w:t xml:space="preserve"> équipements, </w:t>
      </w:r>
      <w:r w:rsidR="00285FD9" w:rsidRPr="00162000">
        <w:rPr>
          <w:szCs w:val="24"/>
          <w:lang w:val="fr-CA" w:eastAsia="fr-CA"/>
        </w:rPr>
        <w:t>les études de formulation du mél</w:t>
      </w:r>
      <w:r w:rsidR="001547C7">
        <w:rPr>
          <w:szCs w:val="24"/>
          <w:lang w:val="fr-CA" w:eastAsia="fr-CA"/>
        </w:rPr>
        <w:t>ange, les planches de référence</w:t>
      </w:r>
      <w:r w:rsidR="00285FD9" w:rsidRPr="00162000">
        <w:rPr>
          <w:szCs w:val="24"/>
          <w:lang w:val="fr-CA" w:eastAsia="fr-CA"/>
        </w:rPr>
        <w:t xml:space="preserve">, les mesures de protection, </w:t>
      </w:r>
      <w:r w:rsidRPr="00162000">
        <w:rPr>
          <w:szCs w:val="24"/>
          <w:lang w:val="fr-CA" w:eastAsia="fr-CA"/>
        </w:rPr>
        <w:t xml:space="preserve">le planage, </w:t>
      </w:r>
      <w:r w:rsidR="00CB2AFE">
        <w:rPr>
          <w:szCs w:val="24"/>
          <w:lang w:val="fr-CA" w:eastAsia="fr-CA"/>
        </w:rPr>
        <w:t>le chargement</w:t>
      </w:r>
      <w:r w:rsidR="004D3B48">
        <w:rPr>
          <w:szCs w:val="24"/>
          <w:lang w:val="fr-CA" w:eastAsia="fr-CA"/>
        </w:rPr>
        <w:t>, les sacs étanches</w:t>
      </w:r>
      <w:r w:rsidR="00CB2AFE">
        <w:rPr>
          <w:szCs w:val="24"/>
          <w:lang w:val="fr-CA" w:eastAsia="fr-CA"/>
        </w:rPr>
        <w:t xml:space="preserve">, </w:t>
      </w:r>
      <w:r w:rsidRPr="00162000">
        <w:rPr>
          <w:szCs w:val="24"/>
          <w:lang w:val="fr-CA" w:eastAsia="fr-CA"/>
        </w:rPr>
        <w:t>le transport, la disposition des matériaux dans un site d’enfouissement autorisé</w:t>
      </w:r>
      <w:r w:rsidR="00F5429D">
        <w:rPr>
          <w:szCs w:val="24"/>
          <w:lang w:val="fr-CA" w:eastAsia="fr-CA"/>
        </w:rPr>
        <w:t>,</w:t>
      </w:r>
      <w:r w:rsidRPr="00162000">
        <w:rPr>
          <w:szCs w:val="24"/>
          <w:lang w:val="fr-CA" w:eastAsia="fr-CA"/>
        </w:rPr>
        <w:t xml:space="preserve"> </w:t>
      </w:r>
      <w:r w:rsidR="00151417">
        <w:rPr>
          <w:szCs w:val="24"/>
          <w:lang w:val="fr-CA" w:eastAsia="fr-CA"/>
        </w:rPr>
        <w:t>la simulation</w:t>
      </w:r>
      <w:r w:rsidR="006E3A79">
        <w:rPr>
          <w:szCs w:val="24"/>
          <w:lang w:val="fr-CA" w:eastAsia="fr-CA"/>
        </w:rPr>
        <w:t xml:space="preserve">, </w:t>
      </w:r>
      <w:r w:rsidR="00A5141A">
        <w:rPr>
          <w:szCs w:val="24"/>
          <w:lang w:val="fr-CA" w:eastAsia="fr-CA"/>
        </w:rPr>
        <w:t xml:space="preserve">le nettoyage </w:t>
      </w:r>
      <w:r w:rsidR="00285FD9">
        <w:rPr>
          <w:szCs w:val="24"/>
          <w:lang w:val="fr-CA" w:eastAsia="fr-CA"/>
        </w:rPr>
        <w:t xml:space="preserve">final </w:t>
      </w:r>
      <w:r w:rsidR="00A5141A">
        <w:rPr>
          <w:szCs w:val="24"/>
          <w:lang w:val="fr-CA" w:eastAsia="fr-CA"/>
        </w:rPr>
        <w:t xml:space="preserve">complet </w:t>
      </w:r>
      <w:r w:rsidRPr="00162000">
        <w:rPr>
          <w:szCs w:val="24"/>
          <w:lang w:val="fr-CA" w:eastAsia="fr-CA"/>
        </w:rPr>
        <w:t>ainsi que toute dépense incidente.</w:t>
      </w:r>
    </w:p>
    <w:p w:rsidR="00162000" w:rsidRDefault="00CB2AFE" w:rsidP="004821AE">
      <w:pPr>
        <w:pStyle w:val="Corpsdetexte"/>
        <w:spacing w:before="120" w:after="0"/>
        <w:ind w:left="288"/>
        <w:jc w:val="both"/>
        <w:rPr>
          <w:szCs w:val="24"/>
          <w:lang w:val="fr-CA" w:eastAsia="fr-CA"/>
        </w:rPr>
      </w:pPr>
      <w:r>
        <w:rPr>
          <w:szCs w:val="24"/>
          <w:lang w:val="fr-CA" w:eastAsia="fr-CA"/>
        </w:rPr>
        <w:t xml:space="preserve">De plus, </w:t>
      </w:r>
      <w:r w:rsidR="00A5141A">
        <w:rPr>
          <w:szCs w:val="24"/>
          <w:lang w:val="fr-CA" w:eastAsia="fr-CA"/>
        </w:rPr>
        <w:t xml:space="preserve">le prix comprend </w:t>
      </w:r>
      <w:r>
        <w:rPr>
          <w:szCs w:val="24"/>
          <w:lang w:val="fr-CA" w:eastAsia="fr-CA"/>
        </w:rPr>
        <w:t>l</w:t>
      </w:r>
      <w:r w:rsidR="00162000" w:rsidRPr="00162000">
        <w:rPr>
          <w:szCs w:val="24"/>
          <w:lang w:val="fr-CA" w:eastAsia="fr-CA"/>
        </w:rPr>
        <w:t xml:space="preserve">es opérations de délimitation de l’aire de travail, soit la fourniture (signaux danger, affiche, etc.), l’installation, </w:t>
      </w:r>
      <w:r w:rsidR="00A5141A">
        <w:rPr>
          <w:szCs w:val="24"/>
          <w:lang w:val="fr-CA" w:eastAsia="fr-CA"/>
        </w:rPr>
        <w:t xml:space="preserve">le maintien, le déplacement et l’enlèvement </w:t>
      </w:r>
      <w:r w:rsidR="00285FD9">
        <w:rPr>
          <w:szCs w:val="24"/>
          <w:lang w:val="fr-CA" w:eastAsia="fr-CA"/>
        </w:rPr>
        <w:t xml:space="preserve">complet </w:t>
      </w:r>
      <w:r w:rsidR="00162000" w:rsidRPr="00162000">
        <w:rPr>
          <w:szCs w:val="24"/>
          <w:lang w:val="fr-CA" w:eastAsia="fr-CA"/>
        </w:rPr>
        <w:t>ainsi que toute dépense incidente.</w:t>
      </w:r>
    </w:p>
    <w:p w:rsidR="008D268A" w:rsidRDefault="008D268A" w:rsidP="004821AE">
      <w:pPr>
        <w:pStyle w:val="Titre2"/>
      </w:pPr>
      <w:bookmarkStart w:id="104" w:name="_Toc377990549"/>
      <w:bookmarkStart w:id="105" w:name="_Ref378078671"/>
      <w:bookmarkStart w:id="106" w:name="_Toc405969150"/>
      <w:r w:rsidRPr="00D70D66">
        <w:t xml:space="preserve">Méthode </w:t>
      </w:r>
      <w:r w:rsidRPr="00C90406">
        <w:t>stabilisée (option 2)</w:t>
      </w:r>
      <w:bookmarkEnd w:id="104"/>
      <w:bookmarkEnd w:id="105"/>
      <w:bookmarkEnd w:id="106"/>
    </w:p>
    <w:p w:rsidR="009F4EBB" w:rsidRPr="00A2226C" w:rsidRDefault="009F4EBB" w:rsidP="0049669F">
      <w:pPr>
        <w:pStyle w:val="Titre3"/>
        <w:tabs>
          <w:tab w:val="left" w:pos="1440"/>
        </w:tabs>
        <w:ind w:left="1134" w:hanging="850"/>
        <w:rPr>
          <w:smallCaps w:val="0"/>
        </w:rPr>
      </w:pPr>
      <w:bookmarkStart w:id="107" w:name="_Toc377990550"/>
      <w:bookmarkStart w:id="108" w:name="_Toc405969151"/>
      <w:r w:rsidRPr="00A2226C">
        <w:rPr>
          <w:smallCaps w:val="0"/>
        </w:rPr>
        <w:t>Généralités</w:t>
      </w:r>
      <w:bookmarkEnd w:id="107"/>
      <w:bookmarkEnd w:id="108"/>
    </w:p>
    <w:p w:rsidR="009F4EBB" w:rsidRPr="009F4EBB" w:rsidRDefault="00343CF5" w:rsidP="004821AE">
      <w:pPr>
        <w:pStyle w:val="Corpsdetexte"/>
        <w:spacing w:before="240" w:after="0"/>
        <w:ind w:left="288"/>
        <w:jc w:val="both"/>
        <w:rPr>
          <w:szCs w:val="24"/>
          <w:lang w:val="fr-CA" w:eastAsia="fr-CA"/>
        </w:rPr>
      </w:pPr>
      <w:r>
        <w:rPr>
          <w:szCs w:val="24"/>
          <w:lang w:val="fr-CA" w:eastAsia="fr-CA"/>
        </w:rPr>
        <w:t xml:space="preserve">La </w:t>
      </w:r>
      <w:r w:rsidR="009F4EBB" w:rsidRPr="009F4EBB">
        <w:rPr>
          <w:szCs w:val="24"/>
          <w:lang w:val="fr-CA" w:eastAsia="fr-CA"/>
        </w:rPr>
        <w:t>méthode</w:t>
      </w:r>
      <w:r>
        <w:rPr>
          <w:szCs w:val="24"/>
          <w:lang w:val="fr-CA" w:eastAsia="fr-CA"/>
        </w:rPr>
        <w:t xml:space="preserve"> stabilisée</w:t>
      </w:r>
      <w:r w:rsidR="009F4EBB" w:rsidRPr="009F4EBB">
        <w:rPr>
          <w:szCs w:val="24"/>
          <w:lang w:val="fr-CA" w:eastAsia="fr-CA"/>
        </w:rPr>
        <w:t xml:space="preserve"> consiste en l</w:t>
      </w:r>
      <w:r w:rsidR="00F5429D">
        <w:rPr>
          <w:szCs w:val="24"/>
          <w:lang w:val="fr-CA" w:eastAsia="fr-CA"/>
        </w:rPr>
        <w:t>’enlèvement</w:t>
      </w:r>
      <w:r w:rsidR="00A13268">
        <w:rPr>
          <w:szCs w:val="24"/>
          <w:lang w:val="fr-CA" w:eastAsia="fr-CA"/>
        </w:rPr>
        <w:t xml:space="preserve"> du revêtement</w:t>
      </w:r>
      <w:r w:rsidR="00F5429D">
        <w:rPr>
          <w:szCs w:val="24"/>
          <w:lang w:val="fr-CA" w:eastAsia="fr-CA"/>
        </w:rPr>
        <w:t xml:space="preserve"> par planage à froid</w:t>
      </w:r>
      <w:r w:rsidR="00A13268">
        <w:rPr>
          <w:szCs w:val="24"/>
          <w:lang w:val="fr-CA" w:eastAsia="fr-CA"/>
        </w:rPr>
        <w:t xml:space="preserve"> ainsi qu’</w:t>
      </w:r>
      <w:r w:rsidR="00954C8F">
        <w:rPr>
          <w:szCs w:val="24"/>
          <w:lang w:val="fr-CA" w:eastAsia="fr-CA"/>
        </w:rPr>
        <w:t>à l</w:t>
      </w:r>
      <w:r w:rsidR="009F4EBB" w:rsidRPr="009F4EBB">
        <w:rPr>
          <w:szCs w:val="24"/>
          <w:lang w:val="fr-CA" w:eastAsia="fr-CA"/>
        </w:rPr>
        <w:t xml:space="preserve">’enrobage et au malaxage </w:t>
      </w:r>
      <w:r w:rsidR="009F4EBB" w:rsidRPr="00183BCA">
        <w:rPr>
          <w:szCs w:val="24"/>
          <w:lang w:val="fr-CA" w:eastAsia="fr-CA"/>
        </w:rPr>
        <w:t>simultané</w:t>
      </w:r>
      <w:r w:rsidR="009F4EBB" w:rsidRPr="009F4EBB">
        <w:rPr>
          <w:szCs w:val="24"/>
          <w:lang w:val="fr-CA" w:eastAsia="fr-CA"/>
        </w:rPr>
        <w:t xml:space="preserve"> des résidus de planage (fraisat amianté), par l’ajout de liant bitumineux.</w:t>
      </w:r>
    </w:p>
    <w:p w:rsidR="000212B7" w:rsidRDefault="000212B7" w:rsidP="004821AE">
      <w:pPr>
        <w:pStyle w:val="Corpsdetexte"/>
        <w:spacing w:before="120" w:after="0"/>
        <w:ind w:left="288"/>
        <w:jc w:val="both"/>
        <w:rPr>
          <w:szCs w:val="24"/>
          <w:lang w:val="fr-CA" w:eastAsia="fr-CA"/>
        </w:rPr>
      </w:pPr>
      <w:r w:rsidRPr="00387C8E">
        <w:rPr>
          <w:szCs w:val="24"/>
          <w:lang w:val="fr-CA" w:eastAsia="fr-CA"/>
        </w:rPr>
        <w:t xml:space="preserve">Le </w:t>
      </w:r>
      <w:r w:rsidR="00A13268">
        <w:rPr>
          <w:szCs w:val="24"/>
          <w:lang w:val="fr-CA" w:eastAsia="fr-CA"/>
        </w:rPr>
        <w:t>fr</w:t>
      </w:r>
      <w:r w:rsidR="00A13268" w:rsidRPr="008C262E">
        <w:rPr>
          <w:szCs w:val="24"/>
          <w:lang w:val="fr-CA" w:eastAsia="fr-CA"/>
        </w:rPr>
        <w:t>aisat amianté stabilisé (FAS)</w:t>
      </w:r>
      <w:r w:rsidR="006B339C" w:rsidRPr="008C262E">
        <w:rPr>
          <w:szCs w:val="24"/>
          <w:lang w:val="fr-CA" w:eastAsia="fr-CA"/>
        </w:rPr>
        <w:t xml:space="preserve"> </w:t>
      </w:r>
      <w:r w:rsidR="00A13268" w:rsidRPr="008C262E">
        <w:rPr>
          <w:szCs w:val="24"/>
          <w:lang w:val="fr-CA" w:eastAsia="fr-CA"/>
        </w:rPr>
        <w:t>est</w:t>
      </w:r>
      <w:r w:rsidRPr="008C262E">
        <w:rPr>
          <w:szCs w:val="24"/>
          <w:lang w:val="fr-CA" w:eastAsia="fr-CA"/>
        </w:rPr>
        <w:t xml:space="preserve"> mis en réserve pour utilisation ultérieure et </w:t>
      </w:r>
      <w:r w:rsidR="00A13268" w:rsidRPr="008C262E">
        <w:rPr>
          <w:szCs w:val="24"/>
          <w:lang w:val="fr-CA" w:eastAsia="fr-CA"/>
        </w:rPr>
        <w:t>est</w:t>
      </w:r>
      <w:r w:rsidR="006B339C">
        <w:rPr>
          <w:szCs w:val="24"/>
          <w:lang w:val="fr-CA" w:eastAsia="fr-CA"/>
        </w:rPr>
        <w:t xml:space="preserve"> </w:t>
      </w:r>
      <w:r w:rsidRPr="00387C8E">
        <w:rPr>
          <w:szCs w:val="24"/>
          <w:lang w:val="fr-CA" w:eastAsia="fr-CA"/>
        </w:rPr>
        <w:t>réutilisé comme matériau de chaussée</w:t>
      </w:r>
      <w:r w:rsidR="006B339C">
        <w:rPr>
          <w:szCs w:val="24"/>
          <w:lang w:val="fr-CA" w:eastAsia="fr-CA"/>
        </w:rPr>
        <w:t>.</w:t>
      </w:r>
      <w:r w:rsidRPr="00387C8E">
        <w:rPr>
          <w:szCs w:val="24"/>
          <w:lang w:val="fr-CA" w:eastAsia="fr-CA"/>
        </w:rPr>
        <w:t xml:space="preserve"> </w:t>
      </w:r>
      <w:r w:rsidR="006B339C">
        <w:rPr>
          <w:szCs w:val="24"/>
          <w:lang w:val="fr-CA" w:eastAsia="fr-CA"/>
        </w:rPr>
        <w:t xml:space="preserve">Le </w:t>
      </w:r>
      <w:r w:rsidRPr="00387C8E">
        <w:rPr>
          <w:szCs w:val="24"/>
          <w:lang w:val="fr-CA" w:eastAsia="fr-CA"/>
        </w:rPr>
        <w:t xml:space="preserve">tout </w:t>
      </w:r>
      <w:r w:rsidR="006B339C">
        <w:rPr>
          <w:szCs w:val="24"/>
          <w:lang w:val="fr-CA" w:eastAsia="fr-CA"/>
        </w:rPr>
        <w:t>doit respecter</w:t>
      </w:r>
      <w:r w:rsidRPr="00387C8E">
        <w:rPr>
          <w:szCs w:val="24"/>
          <w:lang w:val="fr-CA" w:eastAsia="fr-CA"/>
        </w:rPr>
        <w:t xml:space="preserve"> les exigences de </w:t>
      </w:r>
      <w:smartTag w:uri="urn:schemas-microsoft-com:office:smarttags" w:element="PersonName">
        <w:smartTagPr>
          <w:attr w:name="ProductID" w:val="la CSST"/>
        </w:smartTagPr>
        <w:r w:rsidRPr="00387C8E">
          <w:rPr>
            <w:szCs w:val="24"/>
            <w:lang w:val="fr-CA" w:eastAsia="fr-CA"/>
          </w:rPr>
          <w:t>la CSST</w:t>
        </w:r>
      </w:smartTag>
      <w:r w:rsidRPr="00387C8E">
        <w:rPr>
          <w:szCs w:val="24"/>
          <w:lang w:val="fr-CA" w:eastAsia="fr-CA"/>
        </w:rPr>
        <w:t xml:space="preserve"> et du </w:t>
      </w:r>
      <w:r w:rsidR="00092017" w:rsidRPr="00115B96">
        <w:rPr>
          <w:szCs w:val="24"/>
          <w:lang w:val="fr-CA" w:eastAsia="fr-CA"/>
        </w:rPr>
        <w:t>MDDE</w:t>
      </w:r>
      <w:r w:rsidR="00984998" w:rsidRPr="00115B96">
        <w:rPr>
          <w:szCs w:val="24"/>
          <w:lang w:val="fr-CA" w:eastAsia="fr-CA"/>
        </w:rPr>
        <w:t>LCC</w:t>
      </w:r>
      <w:r w:rsidRPr="00387C8E">
        <w:rPr>
          <w:szCs w:val="24"/>
          <w:lang w:val="fr-CA" w:eastAsia="fr-CA"/>
        </w:rPr>
        <w:t xml:space="preserve"> lié</w:t>
      </w:r>
      <w:r w:rsidR="00092017">
        <w:rPr>
          <w:szCs w:val="24"/>
          <w:lang w:val="fr-CA" w:eastAsia="fr-CA"/>
        </w:rPr>
        <w:t>e</w:t>
      </w:r>
      <w:r w:rsidRPr="00387C8E">
        <w:rPr>
          <w:szCs w:val="24"/>
          <w:lang w:val="fr-CA" w:eastAsia="fr-CA"/>
        </w:rPr>
        <w:t>s à de tels travaux.</w:t>
      </w:r>
    </w:p>
    <w:p w:rsidR="003553A0" w:rsidRDefault="003553A0" w:rsidP="004821AE">
      <w:pPr>
        <w:pStyle w:val="Corpsdetexte"/>
        <w:spacing w:before="120" w:after="0"/>
        <w:ind w:left="288"/>
        <w:jc w:val="both"/>
        <w:rPr>
          <w:szCs w:val="24"/>
          <w:lang w:val="fr-CA" w:eastAsia="fr-CA"/>
        </w:rPr>
      </w:pPr>
      <w:r>
        <w:rPr>
          <w:szCs w:val="24"/>
          <w:lang w:val="fr-CA" w:eastAsia="fr-CA"/>
        </w:rPr>
        <w:t>Avant le début des travaux, l’entrepreneur doit remettre au surveillant, pour approbation, une copie des méth</w:t>
      </w:r>
      <w:r w:rsidR="00AF6D5C">
        <w:rPr>
          <w:szCs w:val="24"/>
          <w:lang w:val="fr-CA" w:eastAsia="fr-CA"/>
        </w:rPr>
        <w:t>o</w:t>
      </w:r>
      <w:r>
        <w:rPr>
          <w:szCs w:val="24"/>
          <w:lang w:val="fr-CA" w:eastAsia="fr-CA"/>
        </w:rPr>
        <w:t xml:space="preserve">des et </w:t>
      </w:r>
      <w:r w:rsidRPr="006C452C">
        <w:rPr>
          <w:szCs w:val="24"/>
          <w:lang w:val="fr-CA" w:eastAsia="fr-CA"/>
        </w:rPr>
        <w:t>des</w:t>
      </w:r>
      <w:r>
        <w:rPr>
          <w:szCs w:val="24"/>
          <w:lang w:val="fr-CA" w:eastAsia="fr-CA"/>
        </w:rPr>
        <w:t xml:space="preserve"> procédés utilisés. De plus, le registre </w:t>
      </w:r>
      <w:r w:rsidRPr="006C452C">
        <w:rPr>
          <w:szCs w:val="24"/>
          <w:lang w:val="fr-CA" w:eastAsia="fr-CA"/>
        </w:rPr>
        <w:t>de formation des travailleurs affecté</w:t>
      </w:r>
      <w:r>
        <w:rPr>
          <w:szCs w:val="24"/>
          <w:lang w:val="fr-CA" w:eastAsia="fr-CA"/>
        </w:rPr>
        <w:t xml:space="preserve">s aux travaux dans l’aire </w:t>
      </w:r>
      <w:r w:rsidR="00E412FC">
        <w:rPr>
          <w:szCs w:val="24"/>
          <w:lang w:val="fr-CA" w:eastAsia="fr-CA"/>
        </w:rPr>
        <w:t>sécurisée</w:t>
      </w:r>
      <w:r>
        <w:rPr>
          <w:szCs w:val="24"/>
          <w:lang w:val="fr-CA" w:eastAsia="fr-CA"/>
        </w:rPr>
        <w:t xml:space="preserve"> doit être transmis</w:t>
      </w:r>
      <w:r w:rsidRPr="006C452C">
        <w:rPr>
          <w:szCs w:val="24"/>
          <w:lang w:val="fr-CA" w:eastAsia="fr-CA"/>
        </w:rPr>
        <w:t xml:space="preserve"> au surveillant.</w:t>
      </w:r>
    </w:p>
    <w:p w:rsidR="003553A0" w:rsidRDefault="003553A0" w:rsidP="004821AE">
      <w:pPr>
        <w:pStyle w:val="Corpsdetexte"/>
        <w:spacing w:before="120" w:after="0"/>
        <w:ind w:left="288"/>
        <w:jc w:val="both"/>
        <w:rPr>
          <w:szCs w:val="24"/>
          <w:lang w:val="fr-CA" w:eastAsia="fr-CA"/>
        </w:rPr>
      </w:pPr>
      <w:r w:rsidRPr="0073101F">
        <w:rPr>
          <w:szCs w:val="24"/>
          <w:lang w:val="fr-CA" w:eastAsia="fr-CA"/>
        </w:rPr>
        <w:t xml:space="preserve">Les travaux d’enlèvement de l’enrobé à l’amiante et de </w:t>
      </w:r>
      <w:r w:rsidRPr="00183BCA">
        <w:rPr>
          <w:szCs w:val="24"/>
          <w:lang w:val="fr-CA" w:eastAsia="fr-CA"/>
        </w:rPr>
        <w:t>mise en place</w:t>
      </w:r>
      <w:r w:rsidRPr="0073101F">
        <w:rPr>
          <w:szCs w:val="24"/>
          <w:lang w:val="fr-CA" w:eastAsia="fr-CA"/>
        </w:rPr>
        <w:t xml:space="preserve"> du FAS doivent être effectués lorsque la température ambiante est </w:t>
      </w:r>
      <w:r w:rsidR="00765077">
        <w:rPr>
          <w:szCs w:val="24"/>
          <w:lang w:val="fr-CA" w:eastAsia="fr-CA"/>
        </w:rPr>
        <w:t xml:space="preserve">égale ou </w:t>
      </w:r>
      <w:r w:rsidRPr="0073101F">
        <w:rPr>
          <w:szCs w:val="24"/>
          <w:lang w:val="fr-CA" w:eastAsia="fr-CA"/>
        </w:rPr>
        <w:t xml:space="preserve">supérieure à </w:t>
      </w:r>
      <w:smartTag w:uri="urn:schemas-microsoft-com:office:smarttags" w:element="metricconverter">
        <w:smartTagPr>
          <w:attr w:name="ProductID" w:val="10 ﾰC"/>
        </w:smartTagPr>
        <w:r w:rsidRPr="0073101F">
          <w:rPr>
            <w:szCs w:val="24"/>
            <w:lang w:val="fr-CA" w:eastAsia="fr-CA"/>
          </w:rPr>
          <w:t>10 °C</w:t>
        </w:r>
      </w:smartTag>
      <w:r w:rsidRPr="0073101F">
        <w:rPr>
          <w:szCs w:val="24"/>
          <w:lang w:val="fr-CA" w:eastAsia="fr-CA"/>
        </w:rPr>
        <w:t>.</w:t>
      </w:r>
    </w:p>
    <w:p w:rsidR="001D170B" w:rsidRPr="00A2226C" w:rsidRDefault="00E92918" w:rsidP="004821AE">
      <w:pPr>
        <w:pStyle w:val="Titre3"/>
        <w:ind w:left="1440" w:hanging="1080"/>
        <w:rPr>
          <w:smallCaps w:val="0"/>
        </w:rPr>
      </w:pPr>
      <w:bookmarkStart w:id="109" w:name="_Toc377990551"/>
      <w:bookmarkStart w:id="110" w:name="_Toc405969152"/>
      <w:r w:rsidRPr="00A2226C">
        <w:rPr>
          <w:smallCaps w:val="0"/>
        </w:rPr>
        <w:t>M</w:t>
      </w:r>
      <w:r w:rsidR="00C9215A" w:rsidRPr="00A2226C">
        <w:rPr>
          <w:smallCaps w:val="0"/>
        </w:rPr>
        <w:t xml:space="preserve">ise en </w:t>
      </w:r>
      <w:r w:rsidR="00C72F98" w:rsidRPr="00A2226C">
        <w:rPr>
          <w:rFonts w:hint="eastAsia"/>
          <w:smallCaps w:val="0"/>
        </w:rPr>
        <w:t>œuvre</w:t>
      </w:r>
      <w:bookmarkEnd w:id="109"/>
      <w:bookmarkEnd w:id="110"/>
    </w:p>
    <w:p w:rsidR="00C72F98" w:rsidRPr="00082C6E" w:rsidRDefault="00803BB2" w:rsidP="001A66AE">
      <w:pPr>
        <w:pStyle w:val="Titre4"/>
      </w:pPr>
      <w:bookmarkStart w:id="111" w:name="_Toc405969153"/>
      <w:r w:rsidRPr="00082C6E">
        <w:t>Sommaire</w:t>
      </w:r>
      <w:r w:rsidR="00D1688B" w:rsidRPr="00082C6E">
        <w:t xml:space="preserve"> des travaux</w:t>
      </w:r>
      <w:bookmarkEnd w:id="111"/>
    </w:p>
    <w:p w:rsidR="001D170B" w:rsidRPr="00387C8E" w:rsidRDefault="001D170B" w:rsidP="004821AE">
      <w:pPr>
        <w:pStyle w:val="Corpsdetexte"/>
        <w:spacing w:before="240" w:after="0"/>
        <w:ind w:left="360"/>
        <w:jc w:val="both"/>
        <w:rPr>
          <w:szCs w:val="24"/>
          <w:lang w:val="fr-CA" w:eastAsia="fr-CA"/>
        </w:rPr>
      </w:pPr>
      <w:r w:rsidRPr="00387C8E">
        <w:rPr>
          <w:szCs w:val="24"/>
          <w:lang w:val="fr-CA" w:eastAsia="fr-CA"/>
        </w:rPr>
        <w:t xml:space="preserve">Les principales étapes </w:t>
      </w:r>
      <w:r w:rsidR="003553A0">
        <w:rPr>
          <w:szCs w:val="24"/>
          <w:lang w:val="fr-CA" w:eastAsia="fr-CA"/>
        </w:rPr>
        <w:t xml:space="preserve">de la méthode stabilisée </w:t>
      </w:r>
      <w:r w:rsidRPr="00387C8E">
        <w:rPr>
          <w:szCs w:val="24"/>
          <w:lang w:val="fr-CA" w:eastAsia="fr-CA"/>
        </w:rPr>
        <w:t>sont :</w:t>
      </w:r>
    </w:p>
    <w:p w:rsidR="001D170B" w:rsidRPr="00387C8E" w:rsidRDefault="001D170B" w:rsidP="004821AE">
      <w:pPr>
        <w:pStyle w:val="Corpsdetexte"/>
        <w:numPr>
          <w:ilvl w:val="0"/>
          <w:numId w:val="25"/>
        </w:numPr>
        <w:tabs>
          <w:tab w:val="clear" w:pos="2138"/>
          <w:tab w:val="left" w:pos="1620"/>
        </w:tabs>
        <w:spacing w:before="240" w:after="0"/>
        <w:ind w:left="2116" w:hanging="950"/>
        <w:jc w:val="both"/>
        <w:rPr>
          <w:szCs w:val="24"/>
          <w:lang w:val="fr-CA" w:eastAsia="fr-CA"/>
        </w:rPr>
      </w:pPr>
      <w:r w:rsidRPr="00387C8E">
        <w:rPr>
          <w:szCs w:val="24"/>
          <w:lang w:val="fr-CA" w:eastAsia="fr-CA"/>
        </w:rPr>
        <w:t>Planage à froid de l’</w:t>
      </w:r>
      <w:r w:rsidR="00C40955" w:rsidRPr="00387C8E">
        <w:rPr>
          <w:szCs w:val="24"/>
          <w:lang w:val="fr-CA" w:eastAsia="fr-CA"/>
        </w:rPr>
        <w:t>enrobé à l’amiante</w:t>
      </w:r>
      <w:r w:rsidRPr="00387C8E">
        <w:rPr>
          <w:szCs w:val="24"/>
          <w:lang w:val="fr-CA" w:eastAsia="fr-CA"/>
        </w:rPr>
        <w:t>;</w:t>
      </w:r>
    </w:p>
    <w:p w:rsidR="001D170B" w:rsidRPr="00387C8E" w:rsidRDefault="001D170B" w:rsidP="00082C6E">
      <w:pPr>
        <w:pStyle w:val="Corpsdetexte"/>
        <w:numPr>
          <w:ilvl w:val="0"/>
          <w:numId w:val="25"/>
        </w:numPr>
        <w:tabs>
          <w:tab w:val="clear" w:pos="2138"/>
          <w:tab w:val="left" w:pos="1620"/>
        </w:tabs>
        <w:spacing w:before="120" w:after="100" w:afterAutospacing="1"/>
        <w:ind w:left="1620" w:hanging="450"/>
        <w:jc w:val="both"/>
        <w:rPr>
          <w:szCs w:val="24"/>
          <w:lang w:val="fr-CA" w:eastAsia="fr-CA"/>
        </w:rPr>
      </w:pPr>
      <w:r w:rsidRPr="00387C8E">
        <w:rPr>
          <w:szCs w:val="24"/>
          <w:lang w:val="fr-CA" w:eastAsia="fr-CA"/>
        </w:rPr>
        <w:t xml:space="preserve">Enrobage et malaxage </w:t>
      </w:r>
      <w:r w:rsidRPr="00183BCA">
        <w:rPr>
          <w:szCs w:val="24"/>
          <w:lang w:val="fr-CA" w:eastAsia="fr-CA"/>
        </w:rPr>
        <w:t>simultané</w:t>
      </w:r>
      <w:r w:rsidRPr="00387C8E">
        <w:rPr>
          <w:szCs w:val="24"/>
          <w:lang w:val="fr-CA" w:eastAsia="fr-CA"/>
        </w:rPr>
        <w:t xml:space="preserve"> du fraisat par ajout de </w:t>
      </w:r>
      <w:r w:rsidRPr="006F57E0">
        <w:rPr>
          <w:szCs w:val="24"/>
          <w:lang w:val="fr-CA" w:eastAsia="fr-CA"/>
        </w:rPr>
        <w:t>liant</w:t>
      </w:r>
      <w:r w:rsidRPr="00387C8E">
        <w:rPr>
          <w:szCs w:val="24"/>
          <w:lang w:val="fr-CA" w:eastAsia="fr-CA"/>
        </w:rPr>
        <w:t xml:space="preserve"> bitumineux à l’intérieur même du tambour de l’équipement de planage;</w:t>
      </w:r>
    </w:p>
    <w:p w:rsidR="001D170B" w:rsidRPr="00387C8E" w:rsidRDefault="001D170B" w:rsidP="00082C6E">
      <w:pPr>
        <w:pStyle w:val="Corpsdetexte"/>
        <w:numPr>
          <w:ilvl w:val="0"/>
          <w:numId w:val="25"/>
        </w:numPr>
        <w:tabs>
          <w:tab w:val="clear" w:pos="2138"/>
          <w:tab w:val="left" w:pos="1620"/>
        </w:tabs>
        <w:spacing w:before="120" w:after="100" w:afterAutospacing="1"/>
        <w:ind w:hanging="968"/>
        <w:jc w:val="both"/>
        <w:rPr>
          <w:szCs w:val="24"/>
          <w:lang w:val="fr-CA" w:eastAsia="fr-CA"/>
        </w:rPr>
      </w:pPr>
      <w:r w:rsidRPr="00387C8E">
        <w:rPr>
          <w:szCs w:val="24"/>
          <w:lang w:val="fr-CA" w:eastAsia="fr-CA"/>
        </w:rPr>
        <w:t>Récupération en continu du FAS dans un camion à benne;</w:t>
      </w:r>
    </w:p>
    <w:p w:rsidR="001D170B" w:rsidRPr="00387C8E" w:rsidRDefault="001D170B" w:rsidP="00082C6E">
      <w:pPr>
        <w:pStyle w:val="Corpsdetexte"/>
        <w:numPr>
          <w:ilvl w:val="0"/>
          <w:numId w:val="25"/>
        </w:numPr>
        <w:tabs>
          <w:tab w:val="clear" w:pos="2138"/>
          <w:tab w:val="num" w:pos="1620"/>
        </w:tabs>
        <w:spacing w:before="120" w:after="100" w:afterAutospacing="1"/>
        <w:ind w:left="1620" w:hanging="450"/>
        <w:jc w:val="both"/>
        <w:rPr>
          <w:szCs w:val="24"/>
          <w:lang w:val="fr-CA" w:eastAsia="fr-CA"/>
        </w:rPr>
      </w:pPr>
      <w:r w:rsidRPr="00387C8E">
        <w:rPr>
          <w:szCs w:val="24"/>
          <w:lang w:val="fr-CA" w:eastAsia="fr-CA"/>
        </w:rPr>
        <w:t>Transport du FAS vers le lieu de réutilisation ou de stockage temporaire (maximum 5 jours d’entreposage);</w:t>
      </w:r>
    </w:p>
    <w:p w:rsidR="001D170B" w:rsidRPr="00387C8E" w:rsidRDefault="00082C6E" w:rsidP="00082C6E">
      <w:pPr>
        <w:pStyle w:val="Corpsdetexte"/>
        <w:numPr>
          <w:ilvl w:val="0"/>
          <w:numId w:val="25"/>
        </w:numPr>
        <w:tabs>
          <w:tab w:val="clear" w:pos="2138"/>
        </w:tabs>
        <w:spacing w:before="120" w:after="100" w:afterAutospacing="1"/>
        <w:ind w:left="1620" w:hanging="450"/>
        <w:jc w:val="both"/>
        <w:rPr>
          <w:szCs w:val="24"/>
          <w:lang w:val="fr-CA" w:eastAsia="fr-CA"/>
        </w:rPr>
      </w:pPr>
      <w:r>
        <w:rPr>
          <w:szCs w:val="24"/>
          <w:lang w:val="fr-CA" w:eastAsia="fr-CA"/>
        </w:rPr>
        <w:tab/>
      </w:r>
      <w:r w:rsidR="001D170B" w:rsidRPr="00387C8E">
        <w:rPr>
          <w:szCs w:val="24"/>
          <w:lang w:val="fr-CA" w:eastAsia="fr-CA"/>
        </w:rPr>
        <w:t>Mise en place du FAS, incluant profilage et compactage du matériau à l'intérieur des limites du contrat, aux endroits indiqués à l’article «</w:t>
      </w:r>
      <w:r w:rsidR="001D170B" w:rsidRPr="004C77C6">
        <w:rPr>
          <w:szCs w:val="24"/>
          <w:lang w:val="fr-CA" w:eastAsia="fr-CA"/>
        </w:rPr>
        <w:t> </w:t>
      </w:r>
      <w:r w:rsidR="004130A3" w:rsidRPr="004C77C6">
        <w:rPr>
          <w:szCs w:val="24"/>
          <w:lang w:val="fr-CA" w:eastAsia="fr-CA"/>
        </w:rPr>
        <w:fldChar w:fldCharType="begin"/>
      </w:r>
      <w:r w:rsidR="004130A3" w:rsidRPr="004C77C6">
        <w:rPr>
          <w:szCs w:val="24"/>
          <w:lang w:val="fr-CA" w:eastAsia="fr-CA"/>
        </w:rPr>
        <w:instrText xml:space="preserve"> REF _Ref379547492 \h </w:instrText>
      </w:r>
      <w:r w:rsidR="003A784A" w:rsidRPr="004C77C6">
        <w:rPr>
          <w:szCs w:val="24"/>
          <w:lang w:val="fr-CA" w:eastAsia="fr-CA"/>
        </w:rPr>
      </w:r>
      <w:r w:rsidR="004130A3" w:rsidRPr="004C77C6">
        <w:rPr>
          <w:szCs w:val="24"/>
          <w:lang w:val="fr-CA" w:eastAsia="fr-CA"/>
        </w:rPr>
        <w:instrText xml:space="preserve"> \* MERGEFORMAT </w:instrText>
      </w:r>
      <w:r w:rsidR="004130A3" w:rsidRPr="004C77C6">
        <w:rPr>
          <w:szCs w:val="24"/>
          <w:lang w:val="fr-CA" w:eastAsia="fr-CA"/>
        </w:rPr>
        <w:fldChar w:fldCharType="separate"/>
      </w:r>
      <w:r w:rsidR="00611105" w:rsidRPr="001137BB">
        <w:t>Mise en place et compactage du FAS</w:t>
      </w:r>
      <w:r w:rsidR="004130A3" w:rsidRPr="004C77C6">
        <w:rPr>
          <w:szCs w:val="24"/>
          <w:lang w:val="fr-CA" w:eastAsia="fr-CA"/>
        </w:rPr>
        <w:fldChar w:fldCharType="end"/>
      </w:r>
      <w:r w:rsidR="001D170B" w:rsidRPr="004C77C6">
        <w:rPr>
          <w:szCs w:val="24"/>
          <w:lang w:val="fr-CA" w:eastAsia="fr-CA"/>
        </w:rPr>
        <w:t> </w:t>
      </w:r>
      <w:r w:rsidR="001D170B" w:rsidRPr="00387C8E">
        <w:rPr>
          <w:szCs w:val="24"/>
          <w:lang w:val="fr-CA" w:eastAsia="fr-CA"/>
        </w:rPr>
        <w:t>» du présent devis.</w:t>
      </w:r>
    </w:p>
    <w:p w:rsidR="00D37818" w:rsidRPr="00082C6E" w:rsidRDefault="00D37818" w:rsidP="001A66AE">
      <w:pPr>
        <w:pStyle w:val="Titre4"/>
      </w:pPr>
      <w:bookmarkStart w:id="112" w:name="_Toc405969154"/>
      <w:r w:rsidRPr="00082C6E">
        <w:t>Matériaux</w:t>
      </w:r>
      <w:r w:rsidR="003807C9" w:rsidRPr="00082C6E">
        <w:t xml:space="preserve"> </w:t>
      </w:r>
      <w:r w:rsidR="00E137CF">
        <w:rPr>
          <w:rFonts w:ascii="Arial" w:hAnsi="Arial" w:cs="Arial"/>
        </w:rPr>
        <w:t>−</w:t>
      </w:r>
      <w:r w:rsidR="003807C9" w:rsidRPr="00082C6E">
        <w:t xml:space="preserve"> </w:t>
      </w:r>
      <w:r w:rsidRPr="00082C6E">
        <w:t>Liant bitumineux</w:t>
      </w:r>
      <w:bookmarkEnd w:id="112"/>
    </w:p>
    <w:p w:rsidR="00D37818" w:rsidRPr="00387C8E" w:rsidRDefault="00D37818" w:rsidP="00DA255C">
      <w:pPr>
        <w:pStyle w:val="Corpsdetexte"/>
        <w:spacing w:before="240" w:after="100" w:afterAutospacing="1"/>
        <w:ind w:left="360"/>
        <w:jc w:val="both"/>
        <w:rPr>
          <w:szCs w:val="24"/>
          <w:lang w:val="fr-CA" w:eastAsia="fr-CA"/>
        </w:rPr>
      </w:pPr>
      <w:r w:rsidRPr="00387C8E">
        <w:rPr>
          <w:szCs w:val="24"/>
          <w:lang w:val="fr-CA" w:eastAsia="fr-CA"/>
        </w:rPr>
        <w:t xml:space="preserve">Le liant bitumineux utilisé comme stabilisant </w:t>
      </w:r>
      <w:r w:rsidR="00C02DE4">
        <w:rPr>
          <w:szCs w:val="24"/>
          <w:lang w:val="fr-CA" w:eastAsia="fr-CA"/>
        </w:rPr>
        <w:t xml:space="preserve">doit </w:t>
      </w:r>
      <w:r w:rsidRPr="00387C8E">
        <w:rPr>
          <w:szCs w:val="24"/>
          <w:lang w:val="fr-CA" w:eastAsia="fr-CA"/>
        </w:rPr>
        <w:t xml:space="preserve">être une émulsion à base de bitume possédant un pourcentage de bitume résiduel </w:t>
      </w:r>
      <w:r w:rsidRPr="004E3551">
        <w:rPr>
          <w:szCs w:val="24"/>
          <w:lang w:val="fr-CA" w:eastAsia="fr-CA"/>
        </w:rPr>
        <w:t>supérieur à 50 %</w:t>
      </w:r>
      <w:r w:rsidRPr="00387C8E">
        <w:rPr>
          <w:szCs w:val="24"/>
          <w:lang w:val="fr-CA" w:eastAsia="fr-CA"/>
        </w:rPr>
        <w:t xml:space="preserve">. </w:t>
      </w:r>
      <w:r w:rsidR="00EF433F">
        <w:rPr>
          <w:szCs w:val="24"/>
          <w:lang w:val="fr-CA" w:eastAsia="fr-CA"/>
        </w:rPr>
        <w:t>C</w:t>
      </w:r>
      <w:r w:rsidR="00FD301F" w:rsidRPr="00387C8E">
        <w:rPr>
          <w:szCs w:val="24"/>
          <w:lang w:val="fr-CA" w:eastAsia="fr-CA"/>
        </w:rPr>
        <w:t xml:space="preserve">e liant doit être une émulsion de bitume conforme à la </w:t>
      </w:r>
      <w:r w:rsidR="00FD301F" w:rsidRPr="009B4914">
        <w:rPr>
          <w:szCs w:val="24"/>
          <w:u w:val="single"/>
          <w:lang w:val="fr-CA" w:eastAsia="fr-CA"/>
        </w:rPr>
        <w:t>norme 4105 du Ministère</w:t>
      </w:r>
      <w:r w:rsidR="00FD301F" w:rsidRPr="00387C8E">
        <w:rPr>
          <w:szCs w:val="24"/>
          <w:lang w:val="fr-CA" w:eastAsia="fr-CA"/>
        </w:rPr>
        <w:t>.</w:t>
      </w:r>
    </w:p>
    <w:p w:rsidR="00E92918" w:rsidRPr="00C25CAC" w:rsidRDefault="00E92918" w:rsidP="001A66AE">
      <w:pPr>
        <w:pStyle w:val="Titre4"/>
      </w:pPr>
      <w:bookmarkStart w:id="113" w:name="_Toc405969155"/>
      <w:r w:rsidRPr="00C25CAC">
        <w:t>Quantité de liant ajouté</w:t>
      </w:r>
      <w:bookmarkEnd w:id="113"/>
    </w:p>
    <w:p w:rsidR="00E92918" w:rsidRPr="00387C8E" w:rsidRDefault="00E92918" w:rsidP="00DA255C">
      <w:pPr>
        <w:pStyle w:val="Corpsdetexte"/>
        <w:spacing w:before="240" w:after="0"/>
        <w:ind w:left="360"/>
        <w:jc w:val="both"/>
        <w:rPr>
          <w:szCs w:val="24"/>
          <w:lang w:val="fr-CA" w:eastAsia="fr-CA"/>
        </w:rPr>
      </w:pPr>
      <w:r w:rsidRPr="00387C8E">
        <w:rPr>
          <w:szCs w:val="24"/>
          <w:lang w:val="fr-CA" w:eastAsia="fr-CA"/>
        </w:rPr>
        <w:t xml:space="preserve">La quantité de liant bitumineux (résiduel) </w:t>
      </w:r>
      <w:r w:rsidRPr="00183BCA">
        <w:rPr>
          <w:szCs w:val="24"/>
          <w:lang w:val="fr-CA" w:eastAsia="fr-CA"/>
        </w:rPr>
        <w:t>ajouté</w:t>
      </w:r>
      <w:r w:rsidRPr="00387C8E">
        <w:rPr>
          <w:szCs w:val="24"/>
          <w:lang w:val="fr-CA" w:eastAsia="fr-CA"/>
        </w:rPr>
        <w:t xml:space="preserve"> au fraisat est déterminée à partir des quantités fournies par le débitmètre (lecteur totalisateur) </w:t>
      </w:r>
      <w:r w:rsidR="007364F0">
        <w:rPr>
          <w:szCs w:val="24"/>
          <w:lang w:val="fr-CA" w:eastAsia="fr-CA"/>
        </w:rPr>
        <w:t>situé sur</w:t>
      </w:r>
      <w:r w:rsidRPr="00387C8E">
        <w:rPr>
          <w:szCs w:val="24"/>
          <w:lang w:val="fr-CA" w:eastAsia="fr-CA"/>
        </w:rPr>
        <w:t xml:space="preserve"> l’équipement de planage. </w:t>
      </w:r>
      <w:r w:rsidR="00A56AF5">
        <w:rPr>
          <w:szCs w:val="24"/>
          <w:lang w:val="fr-CA" w:eastAsia="fr-CA"/>
        </w:rPr>
        <w:t xml:space="preserve">Pour un lot de </w:t>
      </w:r>
      <w:smartTag w:uri="urn:schemas-microsoft-com:office:smarttags" w:element="metricconverter">
        <w:smartTagPr>
          <w:attr w:name="ProductID" w:val="2ﾠ500 mﾲ"/>
        </w:smartTagPr>
        <w:r w:rsidR="00A56AF5">
          <w:rPr>
            <w:szCs w:val="24"/>
            <w:lang w:val="fr-CA" w:eastAsia="fr-CA"/>
          </w:rPr>
          <w:t>2 500</w:t>
        </w:r>
        <w:r w:rsidR="00A56AF5" w:rsidRPr="00A56AF5">
          <w:rPr>
            <w:szCs w:val="24"/>
            <w:lang w:val="fr-CA" w:eastAsia="fr-CA"/>
          </w:rPr>
          <w:t xml:space="preserve"> </w:t>
        </w:r>
        <w:r w:rsidR="00A56AF5" w:rsidRPr="00387C8E">
          <w:rPr>
            <w:szCs w:val="24"/>
            <w:lang w:val="fr-CA" w:eastAsia="fr-CA"/>
          </w:rPr>
          <w:t>m²</w:t>
        </w:r>
      </w:smartTag>
      <w:r w:rsidR="00A56AF5">
        <w:rPr>
          <w:szCs w:val="24"/>
          <w:lang w:val="fr-CA" w:eastAsia="fr-CA"/>
        </w:rPr>
        <w:t xml:space="preserve">, un dosage moyen est </w:t>
      </w:r>
      <w:r w:rsidRPr="00387C8E">
        <w:rPr>
          <w:szCs w:val="24"/>
          <w:lang w:val="fr-CA" w:eastAsia="fr-CA"/>
        </w:rPr>
        <w:t xml:space="preserve">calculé à partir des quantités de liants </w:t>
      </w:r>
      <w:r w:rsidRPr="00183BCA">
        <w:rPr>
          <w:szCs w:val="24"/>
          <w:lang w:val="fr-CA" w:eastAsia="fr-CA"/>
        </w:rPr>
        <w:t>utilisés e</w:t>
      </w:r>
      <w:r w:rsidRPr="00387C8E">
        <w:rPr>
          <w:szCs w:val="24"/>
          <w:lang w:val="fr-CA" w:eastAsia="fr-CA"/>
        </w:rPr>
        <w:t xml:space="preserve">t du tonnage de FAS </w:t>
      </w:r>
      <w:r w:rsidR="00E412FC">
        <w:rPr>
          <w:szCs w:val="24"/>
          <w:lang w:val="fr-CA" w:eastAsia="fr-CA"/>
        </w:rPr>
        <w:t>produit</w:t>
      </w:r>
      <w:r w:rsidRPr="00387C8E">
        <w:rPr>
          <w:szCs w:val="24"/>
          <w:lang w:val="fr-CA" w:eastAsia="fr-CA"/>
        </w:rPr>
        <w:t>. Ces informations doivent être fournies au surveillant quotidienne</w:t>
      </w:r>
      <w:r w:rsidR="00002AB2">
        <w:rPr>
          <w:szCs w:val="24"/>
          <w:lang w:val="fr-CA" w:eastAsia="fr-CA"/>
        </w:rPr>
        <w:t>ment</w:t>
      </w:r>
      <w:r w:rsidRPr="00387C8E">
        <w:rPr>
          <w:szCs w:val="24"/>
          <w:lang w:val="fr-CA" w:eastAsia="fr-CA"/>
        </w:rPr>
        <w:t>. Un écart de ± 10 % par rapport au taux proposé par l’entrepreneur est toléré. Le tonnage est déterminé à l'aide du volume plané et de la masse volumique théorique du mélange.</w:t>
      </w:r>
    </w:p>
    <w:p w:rsidR="001D170B" w:rsidRPr="00C25CAC" w:rsidRDefault="00FE6A74" w:rsidP="001A66AE">
      <w:pPr>
        <w:pStyle w:val="Titre4"/>
      </w:pPr>
      <w:bookmarkStart w:id="114" w:name="_Toc405969156"/>
      <w:r w:rsidRPr="00C25CAC">
        <w:t>Liste d</w:t>
      </w:r>
      <w:r w:rsidRPr="00C25CAC">
        <w:rPr>
          <w:rFonts w:hint="eastAsia"/>
        </w:rPr>
        <w:t>’</w:t>
      </w:r>
      <w:r w:rsidRPr="00C25CAC">
        <w:t>é</w:t>
      </w:r>
      <w:r w:rsidR="000004C5" w:rsidRPr="00C25CAC">
        <w:t>quipements et machinerie</w:t>
      </w:r>
      <w:r w:rsidR="00FE0AB8" w:rsidRPr="00C25CAC">
        <w:t>s</w:t>
      </w:r>
      <w:bookmarkEnd w:id="114"/>
    </w:p>
    <w:p w:rsidR="001D170B" w:rsidRPr="00387C8E" w:rsidRDefault="001D170B" w:rsidP="00DA255C">
      <w:pPr>
        <w:pStyle w:val="Corpsdetexte"/>
        <w:spacing w:before="240" w:after="0"/>
        <w:ind w:left="432"/>
        <w:jc w:val="both"/>
        <w:rPr>
          <w:szCs w:val="24"/>
          <w:lang w:val="fr-CA" w:eastAsia="fr-CA"/>
        </w:rPr>
      </w:pPr>
      <w:r w:rsidRPr="00387C8E">
        <w:rPr>
          <w:szCs w:val="24"/>
          <w:lang w:val="fr-CA" w:eastAsia="fr-CA"/>
        </w:rPr>
        <w:t xml:space="preserve">Au début des travaux, l'entrepreneur fournit au surveillant une liste des équipements et des pièces de machinerie qu’il prévoit mobiliser sur le chantier. Cette liste </w:t>
      </w:r>
      <w:r w:rsidR="002C0EB1">
        <w:rPr>
          <w:szCs w:val="24"/>
          <w:lang w:val="fr-CA" w:eastAsia="fr-CA"/>
        </w:rPr>
        <w:t>doit être</w:t>
      </w:r>
      <w:r w:rsidRPr="00387C8E">
        <w:rPr>
          <w:szCs w:val="24"/>
          <w:lang w:val="fr-CA" w:eastAsia="fr-CA"/>
        </w:rPr>
        <w:t xml:space="preserve"> </w:t>
      </w:r>
      <w:r w:rsidR="00E872E5">
        <w:rPr>
          <w:szCs w:val="24"/>
          <w:lang w:val="fr-CA" w:eastAsia="fr-CA"/>
        </w:rPr>
        <w:t xml:space="preserve">mise </w:t>
      </w:r>
      <w:r w:rsidRPr="00387C8E">
        <w:rPr>
          <w:szCs w:val="24"/>
          <w:lang w:val="fr-CA" w:eastAsia="fr-CA"/>
        </w:rPr>
        <w:t>à jour durant toute la durée des travaux</w:t>
      </w:r>
      <w:r w:rsidR="00E872E5">
        <w:rPr>
          <w:szCs w:val="24"/>
          <w:lang w:val="fr-CA" w:eastAsia="fr-CA"/>
        </w:rPr>
        <w:t>.</w:t>
      </w:r>
      <w:r w:rsidRPr="00387C8E">
        <w:rPr>
          <w:szCs w:val="24"/>
          <w:lang w:val="fr-CA" w:eastAsia="fr-CA"/>
        </w:rPr>
        <w:t xml:space="preserve"> </w:t>
      </w:r>
      <w:r w:rsidR="00AF02E8">
        <w:rPr>
          <w:szCs w:val="24"/>
          <w:lang w:val="fr-CA" w:eastAsia="fr-CA"/>
        </w:rPr>
        <w:t>Celle-ci</w:t>
      </w:r>
      <w:r w:rsidRPr="00387C8E">
        <w:rPr>
          <w:szCs w:val="24"/>
          <w:lang w:val="fr-CA" w:eastAsia="fr-CA"/>
        </w:rPr>
        <w:t xml:space="preserve"> doit être accompagnée d’une fiche technique décrivant l’équipement utilisé pour le planage et la stabilisation, ainsi que les caractéristiques de l’ordinateur de contrôle et des débitmètres permettant </w:t>
      </w:r>
      <w:r w:rsidR="00C12DE4">
        <w:rPr>
          <w:szCs w:val="24"/>
          <w:lang w:val="fr-CA" w:eastAsia="fr-CA"/>
        </w:rPr>
        <w:t>le dosage de</w:t>
      </w:r>
      <w:r w:rsidRPr="00387C8E">
        <w:rPr>
          <w:szCs w:val="24"/>
          <w:lang w:val="fr-CA" w:eastAsia="fr-CA"/>
        </w:rPr>
        <w:t xml:space="preserve"> la quantité de liant et d’eau utilisée.</w:t>
      </w:r>
    </w:p>
    <w:p w:rsidR="001D170B" w:rsidRPr="00C25CAC" w:rsidRDefault="001D170B" w:rsidP="001A66AE">
      <w:pPr>
        <w:pStyle w:val="Titre4"/>
      </w:pPr>
      <w:bookmarkStart w:id="115" w:name="_Toc405969157"/>
      <w:r w:rsidRPr="00C25CAC">
        <w:t>Unité de planage et de malaxage</w:t>
      </w:r>
      <w:bookmarkEnd w:id="115"/>
    </w:p>
    <w:p w:rsidR="001D170B" w:rsidRDefault="001D170B" w:rsidP="00DA255C">
      <w:pPr>
        <w:pStyle w:val="Corpsdetexte"/>
        <w:tabs>
          <w:tab w:val="num" w:pos="993"/>
        </w:tabs>
        <w:spacing w:before="240" w:after="0"/>
        <w:ind w:left="432"/>
        <w:jc w:val="both"/>
        <w:rPr>
          <w:szCs w:val="24"/>
          <w:lang w:val="fr-CA" w:eastAsia="fr-CA"/>
        </w:rPr>
      </w:pPr>
      <w:r w:rsidRPr="000004C5">
        <w:rPr>
          <w:szCs w:val="24"/>
          <w:lang w:val="fr-CA" w:eastAsia="fr-CA"/>
        </w:rPr>
        <w:t>L’unité de planage utilisée doit être conçue de manière à effectuer le planage, l’ajout du liant et le malaxage dans une opération en continu</w:t>
      </w:r>
      <w:r w:rsidR="00A52B2B">
        <w:rPr>
          <w:szCs w:val="24"/>
          <w:lang w:val="fr-CA" w:eastAsia="fr-CA"/>
        </w:rPr>
        <w:t xml:space="preserve">. </w:t>
      </w:r>
      <w:r w:rsidR="0044363D">
        <w:rPr>
          <w:szCs w:val="24"/>
          <w:lang w:val="fr-CA" w:eastAsia="fr-CA"/>
        </w:rPr>
        <w:t>L</w:t>
      </w:r>
      <w:r w:rsidR="00A52B2B">
        <w:rPr>
          <w:szCs w:val="24"/>
          <w:lang w:val="fr-CA" w:eastAsia="fr-CA"/>
        </w:rPr>
        <w:t xml:space="preserve">e tout doit </w:t>
      </w:r>
      <w:r w:rsidR="0028119C">
        <w:rPr>
          <w:szCs w:val="24"/>
          <w:lang w:val="fr-CA" w:eastAsia="fr-CA"/>
        </w:rPr>
        <w:t>être fait</w:t>
      </w:r>
      <w:r w:rsidR="00A52B2B">
        <w:rPr>
          <w:szCs w:val="24"/>
          <w:lang w:val="fr-CA" w:eastAsia="fr-CA"/>
        </w:rPr>
        <w:t xml:space="preserve"> en un</w:t>
      </w:r>
      <w:r w:rsidRPr="000004C5">
        <w:rPr>
          <w:szCs w:val="24"/>
          <w:lang w:val="fr-CA" w:eastAsia="fr-CA"/>
        </w:rPr>
        <w:t xml:space="preserve"> seul passage</w:t>
      </w:r>
      <w:r w:rsidR="00A61D99">
        <w:rPr>
          <w:szCs w:val="24"/>
          <w:lang w:val="fr-CA" w:eastAsia="fr-CA"/>
        </w:rPr>
        <w:t xml:space="preserve"> et</w:t>
      </w:r>
      <w:r w:rsidRPr="000004C5">
        <w:rPr>
          <w:szCs w:val="24"/>
          <w:lang w:val="fr-CA" w:eastAsia="fr-CA"/>
        </w:rPr>
        <w:t xml:space="preserve"> </w:t>
      </w:r>
      <w:r w:rsidR="00A61D99">
        <w:rPr>
          <w:szCs w:val="24"/>
          <w:lang w:val="fr-CA" w:eastAsia="fr-CA"/>
        </w:rPr>
        <w:t>l</w:t>
      </w:r>
      <w:r w:rsidRPr="000004C5">
        <w:rPr>
          <w:szCs w:val="24"/>
          <w:lang w:val="fr-CA" w:eastAsia="fr-CA"/>
        </w:rPr>
        <w:t>e FAS produit doit être homogène</w:t>
      </w:r>
      <w:r w:rsidR="00A6082E">
        <w:rPr>
          <w:szCs w:val="24"/>
          <w:lang w:val="fr-CA" w:eastAsia="fr-CA"/>
        </w:rPr>
        <w:t>.</w:t>
      </w:r>
    </w:p>
    <w:p w:rsidR="006E065E" w:rsidRDefault="006E065E" w:rsidP="00C25CAC">
      <w:pPr>
        <w:pStyle w:val="Corpsdetexte"/>
        <w:tabs>
          <w:tab w:val="num" w:pos="993"/>
        </w:tabs>
        <w:spacing w:before="120" w:after="0"/>
        <w:ind w:left="432"/>
        <w:jc w:val="both"/>
        <w:rPr>
          <w:szCs w:val="24"/>
          <w:lang w:val="fr-CA" w:eastAsia="fr-CA"/>
        </w:rPr>
      </w:pPr>
      <w:r w:rsidRPr="00160AB7">
        <w:rPr>
          <w:szCs w:val="24"/>
          <w:lang w:val="fr-CA" w:eastAsia="fr-CA"/>
        </w:rPr>
        <w:t>L’unité de planage doit permettre l’ajustement requis afin de contrôler la granularité des matériaux produits.</w:t>
      </w:r>
    </w:p>
    <w:p w:rsidR="0097392F" w:rsidRDefault="0097392F" w:rsidP="00C25CAC">
      <w:pPr>
        <w:pStyle w:val="Corpsdetexte"/>
        <w:tabs>
          <w:tab w:val="num" w:pos="993"/>
        </w:tabs>
        <w:spacing w:before="120" w:after="100" w:afterAutospacing="1"/>
        <w:ind w:left="426"/>
        <w:jc w:val="both"/>
        <w:rPr>
          <w:szCs w:val="24"/>
          <w:lang w:val="fr-CA" w:eastAsia="fr-CA"/>
        </w:rPr>
      </w:pPr>
      <w:r>
        <w:rPr>
          <w:szCs w:val="24"/>
          <w:lang w:val="fr-CA" w:eastAsia="fr-CA"/>
        </w:rPr>
        <w:t>Le dispositif</w:t>
      </w:r>
      <w:r w:rsidRPr="000004C5">
        <w:rPr>
          <w:szCs w:val="24"/>
          <w:lang w:val="fr-CA" w:eastAsia="fr-CA"/>
        </w:rPr>
        <w:t xml:space="preserve"> de contrôle doit permettre le réglage automatique du dosage du liant bitumineux et de l’eau. Le totalisateur doit indiquer, en tout temps, la quantité totale de liant utilisé (en litres).</w:t>
      </w:r>
      <w:r>
        <w:rPr>
          <w:szCs w:val="24"/>
          <w:lang w:val="fr-CA" w:eastAsia="fr-CA"/>
        </w:rPr>
        <w:t xml:space="preserve"> Au minimum</w:t>
      </w:r>
      <w:r w:rsidRPr="000004C5">
        <w:rPr>
          <w:szCs w:val="24"/>
          <w:lang w:val="fr-CA" w:eastAsia="fr-CA"/>
        </w:rPr>
        <w:t xml:space="preserve"> 10</w:t>
      </w:r>
      <w:r w:rsidR="00457A6B">
        <w:rPr>
          <w:szCs w:val="24"/>
          <w:lang w:val="fr-CA" w:eastAsia="fr-CA"/>
        </w:rPr>
        <w:t xml:space="preserve"> </w:t>
      </w:r>
      <w:r w:rsidRPr="000004C5">
        <w:rPr>
          <w:szCs w:val="24"/>
          <w:lang w:val="fr-CA" w:eastAsia="fr-CA"/>
        </w:rPr>
        <w:t>jours avant le début des travaux, l'entrepreneur doit fournir</w:t>
      </w:r>
      <w:r>
        <w:rPr>
          <w:szCs w:val="24"/>
          <w:lang w:val="fr-CA" w:eastAsia="fr-CA"/>
        </w:rPr>
        <w:t xml:space="preserve">, au surveillant, le </w:t>
      </w:r>
      <w:r w:rsidRPr="000004C5">
        <w:rPr>
          <w:szCs w:val="24"/>
          <w:lang w:val="fr-CA" w:eastAsia="fr-CA"/>
        </w:rPr>
        <w:t>certificat d’étalonnage</w:t>
      </w:r>
      <w:r>
        <w:rPr>
          <w:szCs w:val="24"/>
          <w:lang w:val="fr-CA" w:eastAsia="fr-CA"/>
        </w:rPr>
        <w:t xml:space="preserve"> </w:t>
      </w:r>
      <w:r w:rsidR="004D1D6F">
        <w:rPr>
          <w:szCs w:val="24"/>
          <w:lang w:val="fr-CA" w:eastAsia="fr-CA"/>
        </w:rPr>
        <w:t>du dispositif</w:t>
      </w:r>
      <w:r w:rsidRPr="000004C5">
        <w:rPr>
          <w:szCs w:val="24"/>
          <w:lang w:val="fr-CA" w:eastAsia="fr-CA"/>
        </w:rPr>
        <w:t>.</w:t>
      </w:r>
    </w:p>
    <w:p w:rsidR="0097392F" w:rsidRPr="000004C5" w:rsidRDefault="0097392F" w:rsidP="00C25CAC">
      <w:pPr>
        <w:pStyle w:val="Corpsdetexte"/>
        <w:tabs>
          <w:tab w:val="num" w:pos="993"/>
        </w:tabs>
        <w:spacing w:before="0" w:after="0"/>
        <w:ind w:left="432"/>
        <w:jc w:val="both"/>
        <w:rPr>
          <w:szCs w:val="24"/>
          <w:lang w:val="fr-CA" w:eastAsia="fr-CA"/>
        </w:rPr>
      </w:pPr>
      <w:r w:rsidRPr="000004C5">
        <w:rPr>
          <w:szCs w:val="24"/>
          <w:lang w:val="fr-CA" w:eastAsia="fr-CA"/>
        </w:rPr>
        <w:t xml:space="preserve">L’unité doit avoir une largeur minimale de </w:t>
      </w:r>
      <w:r w:rsidRPr="00D03705">
        <w:rPr>
          <w:b/>
          <w:szCs w:val="24"/>
          <w:lang w:val="fr-CA" w:eastAsia="fr-CA"/>
        </w:rPr>
        <w:t>2,2 m</w:t>
      </w:r>
      <w:r w:rsidRPr="000004C5">
        <w:rPr>
          <w:szCs w:val="24"/>
          <w:lang w:val="fr-CA" w:eastAsia="fr-CA"/>
        </w:rPr>
        <w:t xml:space="preserve"> et doit être muni</w:t>
      </w:r>
      <w:r w:rsidR="00002AB2">
        <w:rPr>
          <w:szCs w:val="24"/>
          <w:lang w:val="fr-CA" w:eastAsia="fr-CA"/>
        </w:rPr>
        <w:t>e</w:t>
      </w:r>
      <w:r w:rsidRPr="000004C5">
        <w:rPr>
          <w:szCs w:val="24"/>
          <w:lang w:val="fr-CA" w:eastAsia="fr-CA"/>
        </w:rPr>
        <w:t xml:space="preserve"> d’un tambour spécialement conçu pour l’enlèvement et le malaxage</w:t>
      </w:r>
      <w:r w:rsidR="00002AB2">
        <w:rPr>
          <w:szCs w:val="24"/>
          <w:lang w:val="fr-CA" w:eastAsia="fr-CA"/>
        </w:rPr>
        <w:t xml:space="preserve"> du fraisat avec un liant</w:t>
      </w:r>
      <w:r w:rsidRPr="000004C5">
        <w:rPr>
          <w:szCs w:val="24"/>
          <w:lang w:val="fr-CA" w:eastAsia="fr-CA"/>
        </w:rPr>
        <w:t xml:space="preserve">. </w:t>
      </w:r>
      <w:r>
        <w:rPr>
          <w:szCs w:val="24"/>
          <w:lang w:val="fr-CA" w:eastAsia="fr-CA"/>
        </w:rPr>
        <w:t>De plus, elle</w:t>
      </w:r>
      <w:r w:rsidRPr="000004C5">
        <w:rPr>
          <w:szCs w:val="24"/>
          <w:lang w:val="fr-CA" w:eastAsia="fr-CA"/>
        </w:rPr>
        <w:t xml:space="preserve"> doit comporter au moins deux rampes de distribution placées à proximité du tambour</w:t>
      </w:r>
      <w:r w:rsidR="00C06258">
        <w:rPr>
          <w:szCs w:val="24"/>
          <w:lang w:val="fr-CA" w:eastAsia="fr-CA"/>
        </w:rPr>
        <w:t>.</w:t>
      </w:r>
      <w:r w:rsidRPr="000004C5">
        <w:rPr>
          <w:szCs w:val="24"/>
          <w:lang w:val="fr-CA" w:eastAsia="fr-CA"/>
        </w:rPr>
        <w:t xml:space="preserve"> </w:t>
      </w:r>
      <w:r w:rsidR="00B22954">
        <w:rPr>
          <w:szCs w:val="24"/>
          <w:lang w:val="fr-CA" w:eastAsia="fr-CA"/>
        </w:rPr>
        <w:t>Le tout</w:t>
      </w:r>
      <w:r w:rsidRPr="000004C5">
        <w:rPr>
          <w:szCs w:val="24"/>
          <w:lang w:val="fr-CA" w:eastAsia="fr-CA"/>
        </w:rPr>
        <w:t xml:space="preserve"> doit assurer une dispersion optimale </w:t>
      </w:r>
      <w:r w:rsidR="004E6299">
        <w:rPr>
          <w:szCs w:val="24"/>
          <w:lang w:val="fr-CA" w:eastAsia="fr-CA"/>
        </w:rPr>
        <w:t xml:space="preserve">de l’eau et du liant dans le mélange afin de maintenir un </w:t>
      </w:r>
      <w:r w:rsidRPr="000004C5">
        <w:rPr>
          <w:szCs w:val="24"/>
          <w:lang w:val="fr-CA" w:eastAsia="fr-CA"/>
        </w:rPr>
        <w:t xml:space="preserve">débit suffisant </w:t>
      </w:r>
      <w:r w:rsidR="004E6299">
        <w:rPr>
          <w:szCs w:val="24"/>
          <w:lang w:val="fr-CA" w:eastAsia="fr-CA"/>
        </w:rPr>
        <w:t>pour</w:t>
      </w:r>
      <w:r>
        <w:rPr>
          <w:szCs w:val="24"/>
          <w:lang w:val="fr-CA" w:eastAsia="fr-CA"/>
        </w:rPr>
        <w:t xml:space="preserve"> </w:t>
      </w:r>
      <w:r w:rsidRPr="000004C5">
        <w:rPr>
          <w:szCs w:val="24"/>
          <w:lang w:val="fr-CA" w:eastAsia="fr-CA"/>
        </w:rPr>
        <w:t>assurer un rendement moyen de 500 m²/heure.</w:t>
      </w:r>
    </w:p>
    <w:p w:rsidR="001D170B" w:rsidRPr="000004C5" w:rsidRDefault="00B22954" w:rsidP="00C25CAC">
      <w:pPr>
        <w:pStyle w:val="Corpsdetexte"/>
        <w:tabs>
          <w:tab w:val="num" w:pos="993"/>
        </w:tabs>
        <w:spacing w:before="120" w:after="100" w:afterAutospacing="1"/>
        <w:ind w:left="432"/>
        <w:jc w:val="both"/>
        <w:rPr>
          <w:szCs w:val="24"/>
          <w:lang w:val="fr-CA" w:eastAsia="fr-CA"/>
        </w:rPr>
      </w:pPr>
      <w:r>
        <w:rPr>
          <w:szCs w:val="24"/>
          <w:lang w:val="fr-CA" w:eastAsia="fr-CA"/>
        </w:rPr>
        <w:t>L’ensemble des opérations</w:t>
      </w:r>
      <w:r w:rsidR="001D170B" w:rsidRPr="000004C5">
        <w:rPr>
          <w:szCs w:val="24"/>
          <w:lang w:val="fr-CA" w:eastAsia="fr-CA"/>
        </w:rPr>
        <w:t xml:space="preserve"> </w:t>
      </w:r>
      <w:r w:rsidR="005A4334">
        <w:rPr>
          <w:szCs w:val="24"/>
          <w:lang w:val="fr-CA" w:eastAsia="fr-CA"/>
        </w:rPr>
        <w:t>ne doit pas émettre</w:t>
      </w:r>
      <w:r w:rsidR="001D170B" w:rsidRPr="000004C5">
        <w:rPr>
          <w:szCs w:val="24"/>
          <w:lang w:val="fr-CA" w:eastAsia="fr-CA"/>
        </w:rPr>
        <w:t xml:space="preserve"> de poussières susceptibles de contenir des fibres d’amiante, conformément aux exigences de </w:t>
      </w:r>
      <w:smartTag w:uri="urn:schemas-microsoft-com:office:smarttags" w:element="PersonName">
        <w:smartTagPr>
          <w:attr w:name="ProductID" w:val="la CSST. L"/>
        </w:smartTagPr>
        <w:smartTag w:uri="urn:schemas-microsoft-com:office:smarttags" w:element="PersonName">
          <w:smartTagPr>
            <w:attr w:name="ProductID" w:val="la CSST."/>
          </w:smartTagPr>
          <w:r w:rsidR="001D170B" w:rsidRPr="000004C5">
            <w:rPr>
              <w:szCs w:val="24"/>
              <w:lang w:val="fr-CA" w:eastAsia="fr-CA"/>
            </w:rPr>
            <w:t>la CSST.</w:t>
          </w:r>
        </w:smartTag>
        <w:r w:rsidR="00825937">
          <w:rPr>
            <w:szCs w:val="24"/>
            <w:lang w:val="fr-CA" w:eastAsia="fr-CA"/>
          </w:rPr>
          <w:t xml:space="preserve"> </w:t>
        </w:r>
        <w:r w:rsidR="00002AB2">
          <w:rPr>
            <w:szCs w:val="24"/>
            <w:lang w:val="fr-CA" w:eastAsia="fr-CA"/>
          </w:rPr>
          <w:t>L</w:t>
        </w:r>
      </w:smartTag>
      <w:r w:rsidR="00EE31C5">
        <w:rPr>
          <w:szCs w:val="24"/>
          <w:lang w:val="fr-CA" w:eastAsia="fr-CA"/>
        </w:rPr>
        <w:t>’unité de planage</w:t>
      </w:r>
      <w:r w:rsidR="00825937" w:rsidRPr="000004C5">
        <w:rPr>
          <w:szCs w:val="24"/>
          <w:lang w:val="fr-CA" w:eastAsia="fr-CA"/>
        </w:rPr>
        <w:t xml:space="preserve"> doit être </w:t>
      </w:r>
      <w:r w:rsidR="00E03831">
        <w:rPr>
          <w:szCs w:val="24"/>
          <w:lang w:val="fr-CA" w:eastAsia="fr-CA"/>
        </w:rPr>
        <w:t>doté</w:t>
      </w:r>
      <w:r w:rsidR="00EE31C5">
        <w:rPr>
          <w:szCs w:val="24"/>
          <w:lang w:val="fr-CA" w:eastAsia="fr-CA"/>
        </w:rPr>
        <w:t>e</w:t>
      </w:r>
      <w:r w:rsidR="00825937">
        <w:rPr>
          <w:szCs w:val="24"/>
          <w:lang w:val="fr-CA" w:eastAsia="fr-CA"/>
        </w:rPr>
        <w:t xml:space="preserve"> de</w:t>
      </w:r>
      <w:r w:rsidR="00825937" w:rsidRPr="000004C5">
        <w:rPr>
          <w:szCs w:val="24"/>
          <w:lang w:val="fr-CA" w:eastAsia="fr-CA"/>
        </w:rPr>
        <w:t xml:space="preserve"> buses d’arrosage, </w:t>
      </w:r>
      <w:r w:rsidR="00825937">
        <w:rPr>
          <w:szCs w:val="24"/>
          <w:lang w:val="fr-CA" w:eastAsia="fr-CA"/>
        </w:rPr>
        <w:t>de</w:t>
      </w:r>
      <w:r w:rsidR="00825937" w:rsidRPr="000004C5">
        <w:rPr>
          <w:szCs w:val="24"/>
          <w:lang w:val="fr-CA" w:eastAsia="fr-CA"/>
        </w:rPr>
        <w:t xml:space="preserve"> systèmes de captage ou de calfeutrage (barrières physiques)</w:t>
      </w:r>
      <w:r w:rsidR="00825937">
        <w:rPr>
          <w:szCs w:val="24"/>
          <w:lang w:val="fr-CA" w:eastAsia="fr-CA"/>
        </w:rPr>
        <w:t xml:space="preserve"> et </w:t>
      </w:r>
      <w:r w:rsidR="00825937" w:rsidRPr="000004C5">
        <w:rPr>
          <w:szCs w:val="24"/>
          <w:lang w:val="fr-CA" w:eastAsia="fr-CA"/>
        </w:rPr>
        <w:t xml:space="preserve">de </w:t>
      </w:r>
      <w:r w:rsidR="00E03831" w:rsidRPr="000004C5">
        <w:rPr>
          <w:szCs w:val="24"/>
          <w:lang w:val="fr-CA" w:eastAsia="fr-CA"/>
        </w:rPr>
        <w:t>tout autre dispositif nécessaire</w:t>
      </w:r>
      <w:r w:rsidR="00825937" w:rsidRPr="000004C5">
        <w:rPr>
          <w:szCs w:val="24"/>
          <w:lang w:val="fr-CA" w:eastAsia="fr-CA"/>
        </w:rPr>
        <w:t>.</w:t>
      </w:r>
    </w:p>
    <w:p w:rsidR="00172753" w:rsidRDefault="001D170B" w:rsidP="00E60532">
      <w:pPr>
        <w:pStyle w:val="Corpsdetexte"/>
        <w:tabs>
          <w:tab w:val="num" w:pos="993"/>
        </w:tabs>
        <w:spacing w:before="120" w:after="0"/>
        <w:ind w:left="432"/>
        <w:jc w:val="both"/>
        <w:rPr>
          <w:szCs w:val="24"/>
          <w:lang w:val="fr-CA" w:eastAsia="fr-CA"/>
        </w:rPr>
      </w:pPr>
      <w:r w:rsidRPr="000004C5">
        <w:rPr>
          <w:szCs w:val="24"/>
          <w:lang w:val="fr-CA" w:eastAsia="fr-CA"/>
        </w:rPr>
        <w:t xml:space="preserve">L’unité </w:t>
      </w:r>
      <w:r w:rsidR="00EE31C5" w:rsidRPr="000004C5">
        <w:rPr>
          <w:szCs w:val="24"/>
          <w:lang w:val="fr-CA" w:eastAsia="fr-CA"/>
        </w:rPr>
        <w:t>doit être dotée d’un dispositif de contrôle automatique du profilage transversal et longitudinal</w:t>
      </w:r>
      <w:r w:rsidR="00B73E65">
        <w:rPr>
          <w:szCs w:val="24"/>
          <w:lang w:val="fr-CA" w:eastAsia="fr-CA"/>
        </w:rPr>
        <w:t xml:space="preserve"> et</w:t>
      </w:r>
      <w:r w:rsidR="002A08DD">
        <w:rPr>
          <w:szCs w:val="24"/>
          <w:lang w:val="fr-CA" w:eastAsia="fr-CA"/>
        </w:rPr>
        <w:t xml:space="preserve"> être</w:t>
      </w:r>
      <w:r w:rsidRPr="000004C5">
        <w:rPr>
          <w:szCs w:val="24"/>
          <w:lang w:val="fr-CA" w:eastAsia="fr-CA"/>
        </w:rPr>
        <w:t xml:space="preserve"> munie d’un convoyeur permettant le cha</w:t>
      </w:r>
      <w:r w:rsidR="00172753">
        <w:rPr>
          <w:szCs w:val="24"/>
          <w:lang w:val="fr-CA" w:eastAsia="fr-CA"/>
        </w:rPr>
        <w:t>rgement des camions en continu.</w:t>
      </w:r>
    </w:p>
    <w:p w:rsidR="0097392F" w:rsidRPr="000004C5" w:rsidRDefault="0097392F" w:rsidP="00E60532">
      <w:pPr>
        <w:pStyle w:val="Corpsdetexte"/>
        <w:tabs>
          <w:tab w:val="num" w:pos="993"/>
        </w:tabs>
        <w:spacing w:before="120" w:after="0"/>
        <w:ind w:left="446"/>
        <w:jc w:val="both"/>
        <w:rPr>
          <w:szCs w:val="24"/>
          <w:lang w:val="fr-CA" w:eastAsia="fr-CA"/>
        </w:rPr>
      </w:pPr>
      <w:r>
        <w:rPr>
          <w:szCs w:val="24"/>
          <w:lang w:val="fr-CA" w:eastAsia="fr-CA"/>
        </w:rPr>
        <w:t xml:space="preserve">Dans le cas où </w:t>
      </w:r>
      <w:r w:rsidRPr="000004C5">
        <w:rPr>
          <w:szCs w:val="24"/>
          <w:lang w:val="fr-CA" w:eastAsia="fr-CA"/>
        </w:rPr>
        <w:t>la citerne contenant le liant bitumineux ou l’eau est tractée par l’unité de planage, une barre de tire rigide doit</w:t>
      </w:r>
      <w:r w:rsidR="001F2606">
        <w:rPr>
          <w:szCs w:val="24"/>
          <w:lang w:val="fr-CA" w:eastAsia="fr-CA"/>
        </w:rPr>
        <w:t xml:space="preserve"> obligatoirement être utilisée.</w:t>
      </w:r>
    </w:p>
    <w:p w:rsidR="001D170B" w:rsidRPr="00C25CAC" w:rsidRDefault="00DF1725" w:rsidP="001A66AE">
      <w:pPr>
        <w:pStyle w:val="Titre4"/>
      </w:pPr>
      <w:bookmarkStart w:id="116" w:name="_Toc405969158"/>
      <w:r w:rsidRPr="00C25CAC">
        <w:t>Stabilisation et n</w:t>
      </w:r>
      <w:r w:rsidR="001D170B" w:rsidRPr="00C25CAC">
        <w:t xml:space="preserve">ettoyage de la </w:t>
      </w:r>
      <w:bookmarkStart w:id="117" w:name="a_1_10_2_3"/>
      <w:bookmarkEnd w:id="117"/>
      <w:r w:rsidRPr="00C25CAC">
        <w:t>surface planée</w:t>
      </w:r>
      <w:bookmarkEnd w:id="116"/>
    </w:p>
    <w:p w:rsidR="000B3CD4" w:rsidRDefault="000B3CD4" w:rsidP="00C25CAC">
      <w:pPr>
        <w:pStyle w:val="Masqu"/>
        <w:ind w:left="426"/>
      </w:pPr>
      <w:r>
        <w:t>D</w:t>
      </w:r>
      <w:r w:rsidR="00FE14A3">
        <w:t xml:space="preserve">ans le cas </w:t>
      </w:r>
      <w:r w:rsidR="009158DB">
        <w:t>où le</w:t>
      </w:r>
      <w:r w:rsidR="006950DB">
        <w:t xml:space="preserve"> </w:t>
      </w:r>
      <w:r w:rsidR="00FE14A3">
        <w:t xml:space="preserve">planage </w:t>
      </w:r>
      <w:r w:rsidR="000E3488">
        <w:t>de la couche d’enrobé contenant des fibres d’amiante</w:t>
      </w:r>
      <w:r w:rsidR="009158DB">
        <w:t xml:space="preserve"> </w:t>
      </w:r>
      <w:r>
        <w:t xml:space="preserve">(méthode stabilisée) </w:t>
      </w:r>
      <w:r w:rsidR="009158DB">
        <w:t>est</w:t>
      </w:r>
      <w:r w:rsidR="000E3488">
        <w:t xml:space="preserve"> </w:t>
      </w:r>
      <w:r w:rsidR="00FE14A3">
        <w:t>suivi de la pose d</w:t>
      </w:r>
      <w:r w:rsidR="00EF6006">
        <w:t xml:space="preserve">’un nouvel </w:t>
      </w:r>
      <w:r w:rsidR="00FE14A3">
        <w:t>enrobé</w:t>
      </w:r>
      <w:r w:rsidR="00227D21">
        <w:t xml:space="preserve"> sur </w:t>
      </w:r>
      <w:r w:rsidR="000E3488">
        <w:t>l’</w:t>
      </w:r>
      <w:r w:rsidR="00227D21">
        <w:t xml:space="preserve">enrobé </w:t>
      </w:r>
      <w:r w:rsidR="005F1C7C">
        <w:t>existant (exempt d’amiante)</w:t>
      </w:r>
      <w:r>
        <w:t>,</w:t>
      </w:r>
      <w:r w:rsidR="00FE14A3">
        <w:t xml:space="preserve"> la surface planée </w:t>
      </w:r>
      <w:r w:rsidR="007B4066">
        <w:t>(</w:t>
      </w:r>
      <w:r w:rsidR="00FE14A3">
        <w:t xml:space="preserve">recouverte de liant et les résidus </w:t>
      </w:r>
      <w:r w:rsidR="00FE14A3" w:rsidRPr="00015900">
        <w:t>d’enrobé</w:t>
      </w:r>
      <w:r w:rsidR="00015900">
        <w:t>s</w:t>
      </w:r>
      <w:r w:rsidR="00FE14A3">
        <w:t xml:space="preserve"> contenant des fibres d’amiante</w:t>
      </w:r>
      <w:r w:rsidR="007B4066">
        <w:t xml:space="preserve">) </w:t>
      </w:r>
      <w:r w:rsidR="00FE14A3">
        <w:t>doit faire l’objet d’un planage</w:t>
      </w:r>
      <w:r w:rsidR="00EF6006">
        <w:t xml:space="preserve"> supplémentaire</w:t>
      </w:r>
      <w:r w:rsidR="00FE14A3">
        <w:t xml:space="preserve"> de</w:t>
      </w:r>
      <w:r w:rsidR="00DF0D0A">
        <w:t xml:space="preserve"> </w:t>
      </w:r>
      <w:r w:rsidR="00FE14A3">
        <w:t>10</w:t>
      </w:r>
      <w:r w:rsidR="00686559">
        <w:t> </w:t>
      </w:r>
      <w:r w:rsidR="00FE14A3">
        <w:t>mm de profondeur. Les résidus de ce second planage seront considérés sans amiante.</w:t>
      </w:r>
    </w:p>
    <w:p w:rsidR="00FE14A3" w:rsidRDefault="00FE14A3" w:rsidP="00C25CAC">
      <w:pPr>
        <w:pStyle w:val="Masqu"/>
        <w:ind w:left="426"/>
      </w:pPr>
      <w:r>
        <w:t xml:space="preserve">Les opérations </w:t>
      </w:r>
      <w:r w:rsidR="00BD56DE">
        <w:t>subséquentes (balayage et</w:t>
      </w:r>
      <w:r>
        <w:t xml:space="preserve"> pose du liant d’accrochage</w:t>
      </w:r>
      <w:r w:rsidR="00BD56DE">
        <w:t>)</w:t>
      </w:r>
      <w:r>
        <w:t xml:space="preserve"> s</w:t>
      </w:r>
      <w:r w:rsidR="007B4066">
        <w:t>er</w:t>
      </w:r>
      <w:r>
        <w:t>ont alors possibles de la façon habituelle.</w:t>
      </w:r>
      <w:r w:rsidR="00BD56DE">
        <w:t xml:space="preserve"> </w:t>
      </w:r>
      <w:r w:rsidR="005F1C7C">
        <w:t>Il est important que l</w:t>
      </w:r>
      <w:r w:rsidR="006950DB">
        <w:t xml:space="preserve">e concepteur </w:t>
      </w:r>
      <w:r w:rsidR="00686559" w:rsidRPr="004F0E15">
        <w:t>prévoie</w:t>
      </w:r>
      <w:r w:rsidR="006950DB">
        <w:t xml:space="preserve"> ce </w:t>
      </w:r>
      <w:r w:rsidR="00F67281">
        <w:t xml:space="preserve">second </w:t>
      </w:r>
      <w:r w:rsidR="006950DB">
        <w:t>planage</w:t>
      </w:r>
      <w:r w:rsidR="00BD56DE">
        <w:t>.</w:t>
      </w:r>
    </w:p>
    <w:p w:rsidR="007B4066" w:rsidRDefault="00FE14A3" w:rsidP="00C25CAC">
      <w:pPr>
        <w:pStyle w:val="Masqu"/>
        <w:ind w:left="426"/>
      </w:pPr>
      <w:r>
        <w:t>Dans le cas où le revêtement en place doit être enlevé sur toute son épaisseur</w:t>
      </w:r>
      <w:r w:rsidR="000B3CD4">
        <w:t>,</w:t>
      </w:r>
      <w:r w:rsidR="00BD56DE">
        <w:t xml:space="preserve"> on pourra procéder à </w:t>
      </w:r>
      <w:r>
        <w:t>un planage</w:t>
      </w:r>
      <w:r w:rsidR="00227D21">
        <w:t xml:space="preserve"> standard</w:t>
      </w:r>
      <w:r>
        <w:t xml:space="preserve"> ou</w:t>
      </w:r>
      <w:r w:rsidR="00BD56DE">
        <w:t xml:space="preserve"> à </w:t>
      </w:r>
      <w:r>
        <w:t xml:space="preserve"> </w:t>
      </w:r>
      <w:r w:rsidR="00407E48">
        <w:t>l’enlèvement</w:t>
      </w:r>
      <w:r>
        <w:t xml:space="preserve"> à l’aide de machinerie</w:t>
      </w:r>
      <w:r w:rsidR="00BD56DE">
        <w:t xml:space="preserve"> et ce,</w:t>
      </w:r>
      <w:r w:rsidR="00407E48">
        <w:t xml:space="preserve"> après </w:t>
      </w:r>
      <w:r w:rsidR="00BD56DE">
        <w:t>que</w:t>
      </w:r>
      <w:r w:rsidR="00407E48">
        <w:t xml:space="preserve"> la couche d’enrobé contenant des fibres d’amiante</w:t>
      </w:r>
      <w:r w:rsidR="00BD56DE">
        <w:t xml:space="preserve"> ait été enlevée</w:t>
      </w:r>
      <w:r w:rsidR="000B3CD4">
        <w:t xml:space="preserve"> par la méthode stabilisée.</w:t>
      </w:r>
    </w:p>
    <w:p w:rsidR="007B1572" w:rsidRPr="00F80D00" w:rsidRDefault="00F80D00" w:rsidP="00C25CAC">
      <w:pPr>
        <w:pStyle w:val="Corpsdetexte"/>
        <w:spacing w:before="120" w:after="100" w:afterAutospacing="1"/>
        <w:ind w:left="426"/>
        <w:jc w:val="both"/>
        <w:rPr>
          <w:szCs w:val="24"/>
          <w:lang w:val="fr-CA" w:eastAsia="fr-CA"/>
        </w:rPr>
      </w:pPr>
      <w:r w:rsidRPr="00F80D00">
        <w:rPr>
          <w:szCs w:val="24"/>
          <w:lang w:val="fr-CA" w:eastAsia="fr-CA"/>
        </w:rPr>
        <w:t>Suite au</w:t>
      </w:r>
      <w:r w:rsidR="007B1572" w:rsidRPr="00F80D00">
        <w:rPr>
          <w:szCs w:val="24"/>
          <w:lang w:val="fr-CA" w:eastAsia="fr-CA"/>
        </w:rPr>
        <w:t xml:space="preserve"> passage de l’unité</w:t>
      </w:r>
      <w:r w:rsidR="00F10206">
        <w:rPr>
          <w:szCs w:val="24"/>
          <w:lang w:val="fr-CA" w:eastAsia="fr-CA"/>
        </w:rPr>
        <w:t xml:space="preserve"> (</w:t>
      </w:r>
      <w:r w:rsidR="00EF6006">
        <w:rPr>
          <w:szCs w:val="24"/>
          <w:lang w:val="fr-CA" w:eastAsia="fr-CA"/>
        </w:rPr>
        <w:t xml:space="preserve">de </w:t>
      </w:r>
      <w:r w:rsidR="00F10206" w:rsidRPr="00F10206">
        <w:rPr>
          <w:szCs w:val="24"/>
          <w:lang w:eastAsia="fr-CA"/>
        </w:rPr>
        <w:t>planage et de malaxage</w:t>
      </w:r>
      <w:r w:rsidR="00F10206">
        <w:rPr>
          <w:szCs w:val="24"/>
          <w:lang w:eastAsia="fr-CA"/>
        </w:rPr>
        <w:t>)</w:t>
      </w:r>
      <w:r w:rsidR="007B1572" w:rsidRPr="00F80D00">
        <w:rPr>
          <w:szCs w:val="24"/>
          <w:lang w:val="fr-CA" w:eastAsia="fr-CA"/>
        </w:rPr>
        <w:t>, la surface planée ainsi que l</w:t>
      </w:r>
      <w:r w:rsidRPr="00F80D00">
        <w:rPr>
          <w:szCs w:val="24"/>
          <w:lang w:val="fr-CA" w:eastAsia="fr-CA"/>
        </w:rPr>
        <w:t>es</w:t>
      </w:r>
      <w:r w:rsidR="007B1572" w:rsidRPr="00F80D00">
        <w:rPr>
          <w:szCs w:val="24"/>
          <w:lang w:val="fr-CA" w:eastAsia="fr-CA"/>
        </w:rPr>
        <w:t xml:space="preserve"> résidus restant</w:t>
      </w:r>
      <w:r w:rsidRPr="00F80D00">
        <w:rPr>
          <w:szCs w:val="24"/>
          <w:lang w:val="fr-CA" w:eastAsia="fr-CA"/>
        </w:rPr>
        <w:t>s</w:t>
      </w:r>
      <w:r w:rsidR="007B1572" w:rsidRPr="00F80D00">
        <w:rPr>
          <w:szCs w:val="24"/>
          <w:lang w:val="fr-CA" w:eastAsia="fr-CA"/>
        </w:rPr>
        <w:t xml:space="preserve"> </w:t>
      </w:r>
      <w:r w:rsidR="00E412FC" w:rsidRPr="00F80D00">
        <w:rPr>
          <w:szCs w:val="24"/>
          <w:lang w:val="fr-CA" w:eastAsia="fr-CA"/>
        </w:rPr>
        <w:t>doi</w:t>
      </w:r>
      <w:r w:rsidRPr="00F80D00">
        <w:rPr>
          <w:szCs w:val="24"/>
          <w:lang w:val="fr-CA" w:eastAsia="fr-CA"/>
        </w:rPr>
        <w:t>vent</w:t>
      </w:r>
      <w:r w:rsidR="007B1572" w:rsidRPr="00F80D00">
        <w:rPr>
          <w:szCs w:val="24"/>
          <w:lang w:val="fr-CA" w:eastAsia="fr-CA"/>
        </w:rPr>
        <w:t xml:space="preserve"> être </w:t>
      </w:r>
      <w:r w:rsidR="00C01AB7">
        <w:rPr>
          <w:szCs w:val="24"/>
          <w:lang w:val="fr-CA" w:eastAsia="fr-CA"/>
        </w:rPr>
        <w:t>recouverts</w:t>
      </w:r>
      <w:r w:rsidR="007B1572" w:rsidRPr="00F80D00">
        <w:rPr>
          <w:szCs w:val="24"/>
          <w:lang w:val="fr-CA" w:eastAsia="fr-CA"/>
        </w:rPr>
        <w:t xml:space="preserve"> d’une quantité suffisante de liant bitumineux</w:t>
      </w:r>
      <w:r w:rsidRPr="00F80D00">
        <w:rPr>
          <w:szCs w:val="24"/>
          <w:lang w:val="fr-CA" w:eastAsia="fr-CA"/>
        </w:rPr>
        <w:t>.</w:t>
      </w:r>
      <w:r w:rsidR="007B1572" w:rsidRPr="00F80D00">
        <w:rPr>
          <w:szCs w:val="24"/>
          <w:lang w:val="fr-CA" w:eastAsia="fr-CA"/>
        </w:rPr>
        <w:t xml:space="preserve"> </w:t>
      </w:r>
      <w:r w:rsidR="00B90180">
        <w:rPr>
          <w:szCs w:val="24"/>
          <w:lang w:val="fr-CA" w:eastAsia="fr-CA"/>
        </w:rPr>
        <w:t xml:space="preserve">Pour </w:t>
      </w:r>
      <w:r>
        <w:rPr>
          <w:szCs w:val="24"/>
          <w:lang w:val="fr-CA" w:eastAsia="fr-CA"/>
        </w:rPr>
        <w:t>la considér</w:t>
      </w:r>
      <w:r w:rsidR="00F46E45">
        <w:rPr>
          <w:szCs w:val="24"/>
          <w:lang w:val="fr-CA" w:eastAsia="fr-CA"/>
        </w:rPr>
        <w:t>er</w:t>
      </w:r>
      <w:r w:rsidR="007B1572" w:rsidRPr="00F80D00">
        <w:rPr>
          <w:szCs w:val="24"/>
          <w:lang w:val="fr-CA" w:eastAsia="fr-CA"/>
        </w:rPr>
        <w:t xml:space="preserve"> stabilisée</w:t>
      </w:r>
      <w:r w:rsidR="00B90180">
        <w:rPr>
          <w:szCs w:val="24"/>
          <w:lang w:val="fr-CA" w:eastAsia="fr-CA"/>
        </w:rPr>
        <w:t>,</w:t>
      </w:r>
      <w:r w:rsidR="007B1572" w:rsidRPr="00F80D00">
        <w:rPr>
          <w:szCs w:val="24"/>
          <w:lang w:val="fr-CA" w:eastAsia="fr-CA"/>
        </w:rPr>
        <w:t xml:space="preserve"> </w:t>
      </w:r>
      <w:r>
        <w:rPr>
          <w:szCs w:val="24"/>
          <w:lang w:val="fr-CA" w:eastAsia="fr-CA"/>
        </w:rPr>
        <w:t>l</w:t>
      </w:r>
      <w:r w:rsidR="007B1572" w:rsidRPr="00F80D00">
        <w:rPr>
          <w:szCs w:val="24"/>
          <w:lang w:val="fr-CA" w:eastAsia="fr-CA"/>
        </w:rPr>
        <w:t xml:space="preserve">a surface planée doit être recouverte </w:t>
      </w:r>
      <w:r w:rsidR="00002AB2">
        <w:rPr>
          <w:szCs w:val="24"/>
          <w:lang w:val="fr-CA" w:eastAsia="fr-CA"/>
        </w:rPr>
        <w:t xml:space="preserve">de liant </w:t>
      </w:r>
      <w:r w:rsidR="004E3551">
        <w:rPr>
          <w:szCs w:val="24"/>
          <w:lang w:val="fr-CA" w:eastAsia="fr-CA"/>
        </w:rPr>
        <w:t xml:space="preserve">et les résidus restants, enrobés à </w:t>
      </w:r>
      <w:r w:rsidR="00826705" w:rsidRPr="00F80D00">
        <w:rPr>
          <w:szCs w:val="24"/>
          <w:lang w:val="fr-CA" w:eastAsia="fr-CA"/>
        </w:rPr>
        <w:t>plus de 80</w:t>
      </w:r>
      <w:r w:rsidR="00686559">
        <w:rPr>
          <w:szCs w:val="24"/>
          <w:lang w:val="fr-CA" w:eastAsia="fr-CA"/>
        </w:rPr>
        <w:t> </w:t>
      </w:r>
      <w:r w:rsidR="00826705" w:rsidRPr="00F80D00">
        <w:rPr>
          <w:szCs w:val="24"/>
          <w:lang w:val="fr-CA" w:eastAsia="fr-CA"/>
        </w:rPr>
        <w:t>%</w:t>
      </w:r>
      <w:r w:rsidR="007B1572" w:rsidRPr="00F80D00">
        <w:rPr>
          <w:szCs w:val="24"/>
          <w:lang w:val="fr-CA" w:eastAsia="fr-CA"/>
        </w:rPr>
        <w:t>.</w:t>
      </w:r>
    </w:p>
    <w:p w:rsidR="001D170B" w:rsidRPr="00377519" w:rsidRDefault="001D170B" w:rsidP="00C25CAC">
      <w:pPr>
        <w:pStyle w:val="Corpsdetexte"/>
        <w:spacing w:before="0" w:after="0"/>
        <w:ind w:left="432"/>
        <w:jc w:val="both"/>
        <w:rPr>
          <w:szCs w:val="24"/>
          <w:lang w:val="fr-CA" w:eastAsia="fr-CA"/>
        </w:rPr>
      </w:pPr>
      <w:r w:rsidRPr="00377519">
        <w:rPr>
          <w:szCs w:val="24"/>
          <w:lang w:val="fr-CA" w:eastAsia="fr-CA"/>
        </w:rPr>
        <w:t xml:space="preserve">L’atteinte des résultats décrits précédemment est obligatoire </w:t>
      </w:r>
      <w:r w:rsidR="007B0D0E">
        <w:rPr>
          <w:szCs w:val="24"/>
          <w:lang w:val="fr-CA" w:eastAsia="fr-CA"/>
        </w:rPr>
        <w:t>afin de</w:t>
      </w:r>
      <w:r w:rsidRPr="00377519">
        <w:rPr>
          <w:szCs w:val="24"/>
          <w:lang w:val="fr-CA" w:eastAsia="fr-CA"/>
        </w:rPr>
        <w:t xml:space="preserve"> réduire l’aire de travail </w:t>
      </w:r>
      <w:r w:rsidR="009E1333">
        <w:rPr>
          <w:szCs w:val="24"/>
          <w:lang w:val="fr-CA" w:eastAsia="fr-CA"/>
        </w:rPr>
        <w:t>à 10</w:t>
      </w:r>
      <w:r w:rsidR="00686559">
        <w:rPr>
          <w:szCs w:val="24"/>
          <w:lang w:val="fr-CA" w:eastAsia="fr-CA"/>
        </w:rPr>
        <w:t> </w:t>
      </w:r>
      <w:r w:rsidR="009E1333">
        <w:rPr>
          <w:szCs w:val="24"/>
          <w:lang w:val="fr-CA" w:eastAsia="fr-CA"/>
        </w:rPr>
        <w:t>m derrière la citerne de liant tractée par l’unité de planage et pour</w:t>
      </w:r>
      <w:r w:rsidRPr="00377519">
        <w:rPr>
          <w:szCs w:val="24"/>
          <w:lang w:val="fr-CA" w:eastAsia="fr-CA"/>
        </w:rPr>
        <w:t xml:space="preserve"> procéder au nettoyage de la surface planée stabilisée.</w:t>
      </w:r>
    </w:p>
    <w:p w:rsidR="001D170B" w:rsidRPr="007379F1" w:rsidRDefault="001D170B" w:rsidP="00C25CAC">
      <w:pPr>
        <w:pStyle w:val="Corpsdetexte"/>
        <w:spacing w:before="120" w:after="100" w:afterAutospacing="1"/>
        <w:ind w:left="426"/>
        <w:jc w:val="both"/>
        <w:rPr>
          <w:szCs w:val="24"/>
          <w:highlight w:val="green"/>
          <w:lang w:val="fr-CA" w:eastAsia="fr-CA"/>
        </w:rPr>
      </w:pPr>
      <w:r w:rsidRPr="00566ED4">
        <w:rPr>
          <w:szCs w:val="24"/>
          <w:lang w:val="fr-CA" w:eastAsia="fr-CA"/>
        </w:rPr>
        <w:t xml:space="preserve">À la fin de chaque journée de travail, la faible quantité de résidus stabilisés restante sur la surface planée doit être ramassée </w:t>
      </w:r>
      <w:r w:rsidR="0032734E">
        <w:rPr>
          <w:szCs w:val="24"/>
          <w:lang w:val="fr-CA" w:eastAsia="fr-CA"/>
        </w:rPr>
        <w:t xml:space="preserve">et </w:t>
      </w:r>
      <w:r w:rsidRPr="00566ED4">
        <w:rPr>
          <w:szCs w:val="24"/>
          <w:lang w:val="fr-CA" w:eastAsia="fr-CA"/>
        </w:rPr>
        <w:t>disposée dans le dernier camion</w:t>
      </w:r>
      <w:r w:rsidR="00566ED4" w:rsidRPr="00566ED4">
        <w:rPr>
          <w:szCs w:val="24"/>
          <w:lang w:val="fr-CA" w:eastAsia="fr-CA"/>
        </w:rPr>
        <w:t>.</w:t>
      </w:r>
      <w:r w:rsidRPr="00566ED4">
        <w:rPr>
          <w:szCs w:val="24"/>
          <w:lang w:val="fr-CA" w:eastAsia="fr-CA"/>
        </w:rPr>
        <w:t xml:space="preserve"> </w:t>
      </w:r>
      <w:r w:rsidR="00566ED4" w:rsidRPr="00566ED4">
        <w:rPr>
          <w:szCs w:val="24"/>
          <w:lang w:val="fr-CA" w:eastAsia="fr-CA"/>
        </w:rPr>
        <w:t>Ce dernier</w:t>
      </w:r>
      <w:r w:rsidRPr="00566ED4">
        <w:rPr>
          <w:szCs w:val="24"/>
          <w:lang w:val="fr-CA" w:eastAsia="fr-CA"/>
        </w:rPr>
        <w:t xml:space="preserve"> l’acheminera au site de réutilisation ou d’entreposage tempor</w:t>
      </w:r>
      <w:r w:rsidRPr="006077CE">
        <w:rPr>
          <w:szCs w:val="24"/>
          <w:lang w:val="fr-CA" w:eastAsia="fr-CA"/>
        </w:rPr>
        <w:t xml:space="preserve">aire. Cette opération doit être réalisée au moins </w:t>
      </w:r>
      <w:smartTag w:uri="urn:schemas-microsoft-com:office:smarttags" w:element="metricconverter">
        <w:smartTagPr>
          <w:attr w:name="ProductID" w:val="10ﾠm"/>
        </w:smartTagPr>
        <w:r w:rsidRPr="006077CE">
          <w:rPr>
            <w:szCs w:val="24"/>
            <w:lang w:val="fr-CA" w:eastAsia="fr-CA"/>
          </w:rPr>
          <w:t>10 m</w:t>
        </w:r>
      </w:smartTag>
      <w:r w:rsidRPr="006077CE">
        <w:rPr>
          <w:szCs w:val="24"/>
          <w:lang w:val="fr-CA" w:eastAsia="fr-CA"/>
        </w:rPr>
        <w:t xml:space="preserve"> derrière la citerne de liant tractée par l’unité de planage, si cette dernière est en fonction.</w:t>
      </w:r>
    </w:p>
    <w:p w:rsidR="001D170B" w:rsidRPr="00C25CAC" w:rsidRDefault="001D170B" w:rsidP="001A66AE">
      <w:pPr>
        <w:pStyle w:val="Titre4"/>
      </w:pPr>
      <w:bookmarkStart w:id="118" w:name="_Toc405969159"/>
      <w:r w:rsidRPr="00C25CAC">
        <w:t>Chargement et transport du FAS</w:t>
      </w:r>
      <w:bookmarkEnd w:id="118"/>
    </w:p>
    <w:p w:rsidR="001D170B" w:rsidRPr="00387C8E" w:rsidRDefault="001D170B" w:rsidP="00E60532">
      <w:pPr>
        <w:pStyle w:val="Corpsdetexte"/>
        <w:spacing w:before="240" w:after="0"/>
        <w:ind w:left="432"/>
        <w:jc w:val="both"/>
        <w:rPr>
          <w:szCs w:val="24"/>
          <w:lang w:val="fr-CA" w:eastAsia="fr-CA"/>
        </w:rPr>
      </w:pPr>
      <w:r w:rsidRPr="00387C8E">
        <w:rPr>
          <w:szCs w:val="24"/>
          <w:lang w:val="fr-CA" w:eastAsia="fr-CA"/>
        </w:rPr>
        <w:t xml:space="preserve">Le chargement du FAS </w:t>
      </w:r>
      <w:r w:rsidR="00C271DC">
        <w:rPr>
          <w:szCs w:val="24"/>
          <w:lang w:val="fr-CA" w:eastAsia="fr-CA"/>
        </w:rPr>
        <w:t>doit</w:t>
      </w:r>
      <w:r w:rsidRPr="00387C8E">
        <w:rPr>
          <w:szCs w:val="24"/>
          <w:lang w:val="fr-CA" w:eastAsia="fr-CA"/>
        </w:rPr>
        <w:t xml:space="preserve"> </w:t>
      </w:r>
      <w:r w:rsidR="00C271DC">
        <w:rPr>
          <w:szCs w:val="24"/>
          <w:lang w:val="fr-CA" w:eastAsia="fr-CA"/>
        </w:rPr>
        <w:t>être effectué</w:t>
      </w:r>
      <w:r w:rsidRPr="00387C8E">
        <w:rPr>
          <w:szCs w:val="24"/>
          <w:lang w:val="fr-CA" w:eastAsia="fr-CA"/>
        </w:rPr>
        <w:t xml:space="preserve"> </w:t>
      </w:r>
      <w:r w:rsidR="00FC701C" w:rsidRPr="00387C8E">
        <w:rPr>
          <w:szCs w:val="24"/>
          <w:lang w:val="fr-CA" w:eastAsia="fr-CA"/>
        </w:rPr>
        <w:t>en continu</w:t>
      </w:r>
      <w:r w:rsidR="00C271DC">
        <w:rPr>
          <w:szCs w:val="24"/>
          <w:lang w:val="fr-CA" w:eastAsia="fr-CA"/>
        </w:rPr>
        <w:t>, dans les camions</w:t>
      </w:r>
      <w:r w:rsidR="00FC701C" w:rsidRPr="00387C8E">
        <w:rPr>
          <w:szCs w:val="24"/>
          <w:lang w:val="fr-CA" w:eastAsia="fr-CA"/>
        </w:rPr>
        <w:t xml:space="preserve">, suivant </w:t>
      </w:r>
      <w:r w:rsidRPr="00387C8E">
        <w:rPr>
          <w:szCs w:val="24"/>
          <w:lang w:val="fr-CA" w:eastAsia="fr-CA"/>
        </w:rPr>
        <w:t xml:space="preserve">l’avancement </w:t>
      </w:r>
      <w:r w:rsidR="00D971E3">
        <w:rPr>
          <w:szCs w:val="24"/>
          <w:lang w:val="fr-CA" w:eastAsia="fr-CA"/>
        </w:rPr>
        <w:t>de l’unité de planage et de malaxage</w:t>
      </w:r>
      <w:r w:rsidRPr="00387C8E">
        <w:rPr>
          <w:szCs w:val="24"/>
          <w:lang w:val="fr-CA" w:eastAsia="fr-CA"/>
        </w:rPr>
        <w:t xml:space="preserve">. Dès </w:t>
      </w:r>
      <w:r w:rsidR="00002AB2">
        <w:rPr>
          <w:szCs w:val="24"/>
          <w:lang w:val="fr-CA" w:eastAsia="fr-CA"/>
        </w:rPr>
        <w:t>son</w:t>
      </w:r>
      <w:r w:rsidRPr="00387C8E">
        <w:rPr>
          <w:szCs w:val="24"/>
          <w:lang w:val="fr-CA" w:eastAsia="fr-CA"/>
        </w:rPr>
        <w:t xml:space="preserve"> chargement, le FAS </w:t>
      </w:r>
      <w:r w:rsidR="00C271DC">
        <w:rPr>
          <w:szCs w:val="24"/>
          <w:lang w:val="fr-CA" w:eastAsia="fr-CA"/>
        </w:rPr>
        <w:t xml:space="preserve">doit être </w:t>
      </w:r>
      <w:r w:rsidRPr="00387C8E">
        <w:rPr>
          <w:szCs w:val="24"/>
          <w:lang w:val="fr-CA" w:eastAsia="fr-CA"/>
        </w:rPr>
        <w:t>acheminé directement vers leur lieu de réutilisation ou de stockage temporaire.</w:t>
      </w:r>
    </w:p>
    <w:p w:rsidR="001D170B" w:rsidRPr="00C25CAC" w:rsidRDefault="001D170B" w:rsidP="001A66AE">
      <w:pPr>
        <w:pStyle w:val="Titre4"/>
      </w:pPr>
      <w:bookmarkStart w:id="119" w:name="_Toc405969160"/>
      <w:r w:rsidRPr="00C25CAC">
        <w:t>Stockage temporaire d</w:t>
      </w:r>
      <w:r w:rsidR="00374040" w:rsidRPr="00C25CAC">
        <w:t>u</w:t>
      </w:r>
      <w:r w:rsidRPr="00C25CAC">
        <w:t xml:space="preserve"> FAS</w:t>
      </w:r>
      <w:bookmarkEnd w:id="119"/>
    </w:p>
    <w:p w:rsidR="001D170B" w:rsidRPr="00387C8E" w:rsidRDefault="001D170B" w:rsidP="00E60532">
      <w:pPr>
        <w:pStyle w:val="Corpsdetexte"/>
        <w:tabs>
          <w:tab w:val="num" w:pos="993"/>
        </w:tabs>
        <w:spacing w:before="240" w:after="0"/>
        <w:ind w:left="432"/>
        <w:jc w:val="both"/>
        <w:rPr>
          <w:szCs w:val="24"/>
          <w:lang w:val="fr-CA" w:eastAsia="fr-CA"/>
        </w:rPr>
      </w:pPr>
      <w:r w:rsidRPr="00387C8E">
        <w:rPr>
          <w:szCs w:val="24"/>
          <w:lang w:val="fr-CA" w:eastAsia="fr-CA"/>
        </w:rPr>
        <w:t xml:space="preserve">Le stockage du FAS dans les limites du </w:t>
      </w:r>
      <w:r w:rsidR="00DB35FC">
        <w:rPr>
          <w:szCs w:val="24"/>
          <w:lang w:val="fr-CA" w:eastAsia="fr-CA"/>
        </w:rPr>
        <w:t xml:space="preserve">chantier </w:t>
      </w:r>
      <w:r w:rsidRPr="00387C8E">
        <w:rPr>
          <w:szCs w:val="24"/>
          <w:lang w:val="fr-CA" w:eastAsia="fr-CA"/>
        </w:rPr>
        <w:t xml:space="preserve">est </w:t>
      </w:r>
      <w:r w:rsidR="00D97EA3">
        <w:rPr>
          <w:szCs w:val="24"/>
          <w:lang w:val="fr-CA" w:eastAsia="fr-CA"/>
        </w:rPr>
        <w:t>permis</w:t>
      </w:r>
      <w:r w:rsidR="00411A7C">
        <w:rPr>
          <w:szCs w:val="24"/>
          <w:lang w:val="fr-CA" w:eastAsia="fr-CA"/>
        </w:rPr>
        <w:t xml:space="preserve"> pour une durée maximale de </w:t>
      </w:r>
      <w:r w:rsidRPr="00387C8E">
        <w:rPr>
          <w:szCs w:val="24"/>
          <w:lang w:val="fr-CA" w:eastAsia="fr-CA"/>
        </w:rPr>
        <w:t>5 jours. L’aire de stockage doit être aménagée pour l’utilisation ultérieure d</w:t>
      </w:r>
      <w:r w:rsidR="00EE59AB" w:rsidRPr="00387C8E">
        <w:rPr>
          <w:szCs w:val="24"/>
          <w:lang w:val="fr-CA" w:eastAsia="fr-CA"/>
        </w:rPr>
        <w:t>u</w:t>
      </w:r>
      <w:r w:rsidRPr="00387C8E">
        <w:rPr>
          <w:szCs w:val="24"/>
          <w:lang w:val="fr-CA" w:eastAsia="fr-CA"/>
        </w:rPr>
        <w:t xml:space="preserve"> FAS.</w:t>
      </w:r>
    </w:p>
    <w:p w:rsidR="001D170B" w:rsidRPr="00387C8E" w:rsidRDefault="001D170B" w:rsidP="00E60532">
      <w:pPr>
        <w:pStyle w:val="Corpsdetexte"/>
        <w:tabs>
          <w:tab w:val="num" w:pos="993"/>
        </w:tabs>
        <w:spacing w:before="120" w:after="0"/>
        <w:ind w:left="432"/>
        <w:jc w:val="both"/>
        <w:rPr>
          <w:szCs w:val="24"/>
          <w:lang w:val="fr-CA" w:eastAsia="fr-CA"/>
        </w:rPr>
      </w:pPr>
      <w:r w:rsidRPr="00387C8E">
        <w:rPr>
          <w:szCs w:val="24"/>
          <w:lang w:val="fr-CA" w:eastAsia="fr-CA"/>
        </w:rPr>
        <w:t>Le FAS doit être mis en réserve de façon à prévenir la ségrégation du matériau</w:t>
      </w:r>
      <w:r w:rsidR="00A16E19">
        <w:rPr>
          <w:szCs w:val="24"/>
          <w:lang w:val="fr-CA" w:eastAsia="fr-CA"/>
        </w:rPr>
        <w:t xml:space="preserve"> </w:t>
      </w:r>
      <w:r w:rsidR="007A66ED">
        <w:rPr>
          <w:szCs w:val="24"/>
          <w:lang w:val="fr-CA" w:eastAsia="fr-CA"/>
        </w:rPr>
        <w:t xml:space="preserve">et </w:t>
      </w:r>
      <w:r w:rsidRPr="00387C8E">
        <w:rPr>
          <w:szCs w:val="24"/>
          <w:lang w:val="fr-CA" w:eastAsia="fr-CA"/>
        </w:rPr>
        <w:t>à prévenir le compactage à la base</w:t>
      </w:r>
      <w:r w:rsidR="00002AB2">
        <w:rPr>
          <w:szCs w:val="24"/>
          <w:lang w:val="fr-CA" w:eastAsia="fr-CA"/>
        </w:rPr>
        <w:t xml:space="preserve"> de la pile</w:t>
      </w:r>
      <w:r w:rsidRPr="00387C8E">
        <w:rPr>
          <w:szCs w:val="24"/>
          <w:lang w:val="fr-CA" w:eastAsia="fr-CA"/>
        </w:rPr>
        <w:t xml:space="preserve">. L'entrepreneur doit s’assurer d’utiliser tous les moyens </w:t>
      </w:r>
      <w:r w:rsidR="003827ED">
        <w:rPr>
          <w:szCs w:val="24"/>
          <w:lang w:val="fr-CA" w:eastAsia="fr-CA"/>
        </w:rPr>
        <w:t>nécessaires afin</w:t>
      </w:r>
      <w:r w:rsidRPr="00387C8E">
        <w:rPr>
          <w:szCs w:val="24"/>
          <w:lang w:val="fr-CA" w:eastAsia="fr-CA"/>
        </w:rPr>
        <w:t xml:space="preserve"> </w:t>
      </w:r>
      <w:r w:rsidR="003827ED">
        <w:rPr>
          <w:szCs w:val="24"/>
          <w:lang w:val="fr-CA" w:eastAsia="fr-CA"/>
        </w:rPr>
        <w:t>d’</w:t>
      </w:r>
      <w:r w:rsidRPr="00387C8E">
        <w:rPr>
          <w:szCs w:val="24"/>
          <w:lang w:val="fr-CA" w:eastAsia="fr-CA"/>
        </w:rPr>
        <w:t xml:space="preserve">empêcher la lixiviation du FAS. </w:t>
      </w:r>
      <w:r w:rsidR="00002AB2">
        <w:rPr>
          <w:szCs w:val="24"/>
          <w:lang w:val="fr-CA" w:eastAsia="fr-CA"/>
        </w:rPr>
        <w:t xml:space="preserve">Aucun ruissellement de liant provenant des piles n’est permis. </w:t>
      </w:r>
      <w:r w:rsidRPr="00387C8E">
        <w:rPr>
          <w:szCs w:val="24"/>
          <w:lang w:val="fr-CA" w:eastAsia="fr-CA"/>
        </w:rPr>
        <w:t>L’usage de bâches ou autres moyens de mitigation est à la charge de l'entrepreneur.</w:t>
      </w:r>
    </w:p>
    <w:p w:rsidR="00B75003" w:rsidRDefault="00B75003" w:rsidP="00E60532">
      <w:pPr>
        <w:pStyle w:val="Corpsdetexte"/>
        <w:tabs>
          <w:tab w:val="num" w:pos="993"/>
        </w:tabs>
        <w:spacing w:before="120" w:after="0"/>
        <w:ind w:left="432"/>
        <w:jc w:val="both"/>
        <w:rPr>
          <w:szCs w:val="24"/>
          <w:lang w:val="fr-CA" w:eastAsia="fr-CA"/>
        </w:rPr>
      </w:pPr>
      <w:r>
        <w:rPr>
          <w:szCs w:val="24"/>
          <w:lang w:val="fr-CA" w:eastAsia="fr-CA"/>
        </w:rPr>
        <w:t xml:space="preserve">Le FAS produit doit être disposé </w:t>
      </w:r>
      <w:r w:rsidRPr="00387C8E">
        <w:rPr>
          <w:szCs w:val="24"/>
          <w:lang w:val="fr-CA" w:eastAsia="fr-CA"/>
        </w:rPr>
        <w:t>selon les exigences de la méthode décrite à l’article « </w:t>
      </w:r>
      <w:r w:rsidR="006820DE" w:rsidRPr="004130A3">
        <w:rPr>
          <w:i/>
          <w:szCs w:val="24"/>
          <w:lang w:val="fr-CA" w:eastAsia="fr-CA"/>
        </w:rPr>
        <w:fldChar w:fldCharType="begin"/>
      </w:r>
      <w:r w:rsidR="006820DE" w:rsidRPr="004130A3">
        <w:rPr>
          <w:i/>
          <w:szCs w:val="24"/>
          <w:lang w:val="fr-CA" w:eastAsia="fr-CA"/>
        </w:rPr>
        <w:instrText xml:space="preserve"> REF _Ref379545305 \h </w:instrText>
      </w:r>
      <w:r w:rsidR="00F13E23" w:rsidRPr="004130A3">
        <w:rPr>
          <w:i/>
          <w:szCs w:val="24"/>
          <w:lang w:val="fr-CA" w:eastAsia="fr-CA"/>
        </w:rPr>
      </w:r>
      <w:r w:rsidR="004130A3" w:rsidRPr="004130A3">
        <w:rPr>
          <w:i/>
          <w:szCs w:val="24"/>
          <w:lang w:val="fr-CA" w:eastAsia="fr-CA"/>
        </w:rPr>
        <w:instrText xml:space="preserve"> \* MERGEFORMAT </w:instrText>
      </w:r>
      <w:r w:rsidR="006820DE" w:rsidRPr="004130A3">
        <w:rPr>
          <w:i/>
          <w:szCs w:val="24"/>
          <w:lang w:val="fr-CA" w:eastAsia="fr-CA"/>
        </w:rPr>
        <w:fldChar w:fldCharType="separate"/>
      </w:r>
      <w:r w:rsidR="00611105" w:rsidRPr="00611105">
        <w:rPr>
          <w:i/>
        </w:rPr>
        <w:t>Disposition des résidus d'enrob</w:t>
      </w:r>
      <w:r w:rsidR="00611105" w:rsidRPr="00611105">
        <w:rPr>
          <w:rFonts w:hint="eastAsia"/>
          <w:i/>
        </w:rPr>
        <w:t>é</w:t>
      </w:r>
      <w:r w:rsidR="00611105" w:rsidRPr="00611105">
        <w:rPr>
          <w:i/>
        </w:rPr>
        <w:t>s ou autres matières susceptibles de contenir des fibres d'amiante</w:t>
      </w:r>
      <w:r w:rsidR="006820DE" w:rsidRPr="004130A3">
        <w:rPr>
          <w:i/>
          <w:szCs w:val="24"/>
          <w:lang w:val="fr-CA" w:eastAsia="fr-CA"/>
        </w:rPr>
        <w:fldChar w:fldCharType="end"/>
      </w:r>
      <w:r w:rsidR="006820DE">
        <w:rPr>
          <w:i/>
          <w:szCs w:val="24"/>
          <w:lang w:val="fr-CA" w:eastAsia="fr-CA"/>
        </w:rPr>
        <w:t xml:space="preserve"> </w:t>
      </w:r>
      <w:r w:rsidR="00AA63AC">
        <w:rPr>
          <w:szCs w:val="24"/>
          <w:lang w:val="fr-CA" w:eastAsia="fr-CA"/>
        </w:rPr>
        <w:t>» du présent devis</w:t>
      </w:r>
      <w:r w:rsidR="00CA38FD">
        <w:rPr>
          <w:szCs w:val="24"/>
          <w:lang w:val="fr-CA" w:eastAsia="fr-CA"/>
        </w:rPr>
        <w:t>,</w:t>
      </w:r>
      <w:r w:rsidR="00AA63AC">
        <w:rPr>
          <w:szCs w:val="24"/>
          <w:lang w:val="fr-CA" w:eastAsia="fr-CA"/>
        </w:rPr>
        <w:t xml:space="preserve"> dans les cas suivants :</w:t>
      </w:r>
    </w:p>
    <w:p w:rsidR="00AA63AC" w:rsidRDefault="00AA63AC" w:rsidP="00C25CAC">
      <w:pPr>
        <w:pStyle w:val="Corpsdetexte"/>
        <w:numPr>
          <w:ilvl w:val="0"/>
          <w:numId w:val="28"/>
        </w:numPr>
        <w:tabs>
          <w:tab w:val="clear" w:pos="2280"/>
        </w:tabs>
        <w:spacing w:before="120" w:after="100" w:afterAutospacing="1"/>
        <w:ind w:left="1418" w:hanging="283"/>
        <w:jc w:val="both"/>
        <w:rPr>
          <w:szCs w:val="24"/>
          <w:lang w:val="fr-CA" w:eastAsia="fr-CA"/>
        </w:rPr>
      </w:pPr>
      <w:r>
        <w:rPr>
          <w:szCs w:val="24"/>
          <w:lang w:val="fr-CA" w:eastAsia="fr-CA"/>
        </w:rPr>
        <w:t xml:space="preserve">Le </w:t>
      </w:r>
      <w:r w:rsidRPr="00387C8E">
        <w:rPr>
          <w:szCs w:val="24"/>
          <w:lang w:val="fr-CA" w:eastAsia="fr-CA"/>
        </w:rPr>
        <w:t>FAS est instable pour son utilisation comme matériau de construction (surdosage en eau et liant ou trop faible maniabilité)</w:t>
      </w:r>
      <w:r w:rsidR="00CA774D">
        <w:rPr>
          <w:szCs w:val="24"/>
          <w:lang w:val="fr-CA" w:eastAsia="fr-CA"/>
        </w:rPr>
        <w:t>;</w:t>
      </w:r>
    </w:p>
    <w:p w:rsidR="00AA63AC" w:rsidRDefault="00AA63AC" w:rsidP="00C25CAC">
      <w:pPr>
        <w:pStyle w:val="Corpsdetexte"/>
        <w:numPr>
          <w:ilvl w:val="0"/>
          <w:numId w:val="28"/>
        </w:numPr>
        <w:tabs>
          <w:tab w:val="clear" w:pos="2280"/>
        </w:tabs>
        <w:spacing w:before="120" w:after="100" w:afterAutospacing="1"/>
        <w:ind w:left="1418" w:hanging="283"/>
        <w:jc w:val="both"/>
        <w:rPr>
          <w:szCs w:val="24"/>
          <w:lang w:val="fr-CA" w:eastAsia="fr-CA"/>
        </w:rPr>
      </w:pPr>
      <w:r>
        <w:rPr>
          <w:szCs w:val="24"/>
          <w:lang w:val="fr-CA" w:eastAsia="fr-CA"/>
        </w:rPr>
        <w:t xml:space="preserve">Le </w:t>
      </w:r>
      <w:r w:rsidRPr="00387C8E">
        <w:rPr>
          <w:szCs w:val="24"/>
          <w:lang w:val="fr-CA" w:eastAsia="fr-CA"/>
        </w:rPr>
        <w:t xml:space="preserve">FAS </w:t>
      </w:r>
      <w:r>
        <w:rPr>
          <w:szCs w:val="24"/>
          <w:lang w:val="fr-CA" w:eastAsia="fr-CA"/>
        </w:rPr>
        <w:t>est</w:t>
      </w:r>
      <w:r w:rsidRPr="00387C8E">
        <w:rPr>
          <w:szCs w:val="24"/>
          <w:lang w:val="fr-CA" w:eastAsia="fr-CA"/>
        </w:rPr>
        <w:t xml:space="preserve"> non réutilisable (durci et friable)</w:t>
      </w:r>
      <w:r w:rsidR="00002AB2">
        <w:rPr>
          <w:szCs w:val="24"/>
          <w:lang w:val="fr-CA" w:eastAsia="fr-CA"/>
        </w:rPr>
        <w:t xml:space="preserve"> après son entreposage temporaire</w:t>
      </w:r>
      <w:r w:rsidR="00CA774D">
        <w:rPr>
          <w:szCs w:val="24"/>
          <w:lang w:val="fr-CA" w:eastAsia="fr-CA"/>
        </w:rPr>
        <w:t>.</w:t>
      </w:r>
    </w:p>
    <w:p w:rsidR="001D170B" w:rsidRPr="00387C8E" w:rsidRDefault="00AA63AC" w:rsidP="001137BB">
      <w:pPr>
        <w:pStyle w:val="Corpsdetexte"/>
        <w:tabs>
          <w:tab w:val="num" w:pos="993"/>
        </w:tabs>
        <w:spacing w:before="120" w:after="100" w:afterAutospacing="1"/>
        <w:ind w:left="426"/>
        <w:jc w:val="both"/>
        <w:rPr>
          <w:szCs w:val="24"/>
          <w:lang w:val="fr-CA" w:eastAsia="fr-CA"/>
        </w:rPr>
      </w:pPr>
      <w:r>
        <w:rPr>
          <w:szCs w:val="24"/>
          <w:lang w:val="fr-CA" w:eastAsia="fr-CA"/>
        </w:rPr>
        <w:t xml:space="preserve">Il est à noter que </w:t>
      </w:r>
      <w:r w:rsidR="00F75C1A">
        <w:rPr>
          <w:szCs w:val="24"/>
          <w:lang w:val="fr-CA" w:eastAsia="fr-CA"/>
        </w:rPr>
        <w:t xml:space="preserve">ces opérations sont entièrement </w:t>
      </w:r>
      <w:r w:rsidR="001D170B" w:rsidRPr="00387C8E">
        <w:rPr>
          <w:szCs w:val="24"/>
          <w:lang w:val="fr-CA" w:eastAsia="fr-CA"/>
        </w:rPr>
        <w:t>aux frais de l'entrepreneur.</w:t>
      </w:r>
      <w:r w:rsidR="00D54BB2">
        <w:rPr>
          <w:szCs w:val="24"/>
          <w:lang w:val="fr-CA" w:eastAsia="fr-CA"/>
        </w:rPr>
        <w:t xml:space="preserve"> </w:t>
      </w:r>
    </w:p>
    <w:p w:rsidR="00E92918" w:rsidRPr="001137BB" w:rsidRDefault="00E92918" w:rsidP="001A66AE">
      <w:pPr>
        <w:pStyle w:val="Titre4"/>
      </w:pPr>
      <w:bookmarkStart w:id="120" w:name="_Ref379547492"/>
      <w:bookmarkStart w:id="121" w:name="_Toc405969161"/>
      <w:r w:rsidRPr="001137BB">
        <w:t xml:space="preserve">Mise en place et </w:t>
      </w:r>
      <w:bookmarkStart w:id="122" w:name="a_1_10_2_8"/>
      <w:bookmarkEnd w:id="122"/>
      <w:r w:rsidRPr="001137BB">
        <w:t>compactage du FAS</w:t>
      </w:r>
      <w:bookmarkEnd w:id="120"/>
      <w:bookmarkEnd w:id="121"/>
    </w:p>
    <w:p w:rsidR="005329A4" w:rsidRDefault="00E92918" w:rsidP="001137BB">
      <w:pPr>
        <w:pStyle w:val="Masqu"/>
        <w:ind w:left="450"/>
      </w:pPr>
      <w:r w:rsidRPr="001B1F31">
        <w:t>Les endroits possibles de réutilisation acceptés par le MDDE</w:t>
      </w:r>
      <w:r w:rsidR="00984998">
        <w:t>LCC</w:t>
      </w:r>
      <w:r w:rsidRPr="001B1F31">
        <w:t xml:space="preserve"> sont indiqués dans le document intitulé</w:t>
      </w:r>
      <w:r w:rsidRPr="00841113">
        <w:rPr>
          <w:i/>
        </w:rPr>
        <w:t xml:space="preserve"> Lignes directrices relatives à la gestion de béton, de brique et d’asphalte </w:t>
      </w:r>
      <w:r w:rsidRPr="00183BCA">
        <w:rPr>
          <w:i/>
        </w:rPr>
        <w:t>issus</w:t>
      </w:r>
      <w:r w:rsidRPr="00841113">
        <w:rPr>
          <w:i/>
        </w:rPr>
        <w:t xml:space="preserve"> des travaux de construction et de démolition et des résidus du secteur de la pierre de taille</w:t>
      </w:r>
      <w:r w:rsidRPr="001B1F31">
        <w:t>.</w:t>
      </w:r>
      <w:r w:rsidR="00295CAD">
        <w:t xml:space="preserve"> Afin de faciliter la gestion future du site, il est préf</w:t>
      </w:r>
      <w:r w:rsidR="00A976CC">
        <w:t xml:space="preserve">érable que le concepteur </w:t>
      </w:r>
      <w:r w:rsidR="00A976CC" w:rsidRPr="004F0E15">
        <w:t>prévoie</w:t>
      </w:r>
      <w:r w:rsidR="00295CAD">
        <w:t xml:space="preserve"> la réutilisation en un seul endroit, en continu</w:t>
      </w:r>
      <w:r w:rsidR="00274A10">
        <w:t xml:space="preserve">, </w:t>
      </w:r>
      <w:r w:rsidR="00295CAD">
        <w:t>sur une surface minimale</w:t>
      </w:r>
      <w:r w:rsidR="00274A10">
        <w:t xml:space="preserve"> et en profondeur. </w:t>
      </w:r>
    </w:p>
    <w:p w:rsidR="005329A4" w:rsidRDefault="00E92918" w:rsidP="001137BB">
      <w:pPr>
        <w:pStyle w:val="Masqu"/>
        <w:ind w:left="450"/>
      </w:pPr>
      <w:r w:rsidRPr="001B1F31">
        <w:t>Obligatoirement</w:t>
      </w:r>
      <w:r w:rsidR="00FC701C">
        <w:t>,</w:t>
      </w:r>
      <w:r w:rsidRPr="001B1F31">
        <w:t xml:space="preserve"> le FAS doit être mis en place dans les emprises qui sont ou qui deviendront sous la gestion du </w:t>
      </w:r>
      <w:r w:rsidR="00FC701C">
        <w:t>MTQ</w:t>
      </w:r>
      <w:r w:rsidRPr="001B1F31">
        <w:t xml:space="preserve">. </w:t>
      </w:r>
      <w:r w:rsidR="005329A4">
        <w:t xml:space="preserve">Pour la mise en place du FAS, la distance à respecter par rapport aux ouvrages en place </w:t>
      </w:r>
      <w:r>
        <w:t>doit tenir</w:t>
      </w:r>
      <w:r w:rsidRPr="00D70D66">
        <w:t xml:space="preserve"> compte de la profondeur </w:t>
      </w:r>
      <w:r w:rsidR="005329A4">
        <w:t>de ceux-ci, ceci afin</w:t>
      </w:r>
      <w:r w:rsidRPr="00D70D66">
        <w:t xml:space="preserve"> d’éviter la réexcavation du FAS lors des futures opérations d’entretien ou de remplacement des ouvrages concernés.</w:t>
      </w:r>
    </w:p>
    <w:p w:rsidR="007E7341" w:rsidRDefault="008063EE" w:rsidP="001137BB">
      <w:pPr>
        <w:pStyle w:val="Masqu"/>
        <w:ind w:left="450"/>
      </w:pPr>
      <w:r w:rsidRPr="001B1F31">
        <w:t xml:space="preserve">Le </w:t>
      </w:r>
      <w:r>
        <w:t>MTQ</w:t>
      </w:r>
      <w:r w:rsidRPr="001B1F31">
        <w:t xml:space="preserve"> doit également assurer la traçabilité du FAS disposé dans</w:t>
      </w:r>
      <w:r w:rsidR="007E7341">
        <w:t xml:space="preserve"> la chaussée ou</w:t>
      </w:r>
      <w:r w:rsidRPr="001B1F31">
        <w:t xml:space="preserve"> ses emprises en tenant un registre.</w:t>
      </w:r>
      <w:r w:rsidR="007E7341" w:rsidRPr="007E7341">
        <w:t xml:space="preserve"> </w:t>
      </w:r>
      <w:r w:rsidR="007E7341">
        <w:t xml:space="preserve">Il s’agit d’une exigence du </w:t>
      </w:r>
      <w:r w:rsidR="007E7341" w:rsidRPr="00451D42">
        <w:t>MDDE</w:t>
      </w:r>
      <w:r w:rsidR="00984998">
        <w:t>LCC</w:t>
      </w:r>
      <w:r w:rsidR="007E7341" w:rsidRPr="00451D42">
        <w:t>.</w:t>
      </w:r>
      <w:r w:rsidR="007E7341">
        <w:t xml:space="preserve"> Au MTQ, la traçabilité du FAS se fait au système de gestion des chaussées GCH-6011. Ainsi, toute l’information relative aux travaux de pose du FAS (localisation, année, référence, n</w:t>
      </w:r>
      <w:r w:rsidR="007E7341" w:rsidRPr="00100EE4">
        <w:rPr>
          <w:vertAlign w:val="superscript"/>
        </w:rPr>
        <w:t xml:space="preserve">o </w:t>
      </w:r>
      <w:r w:rsidR="007E7341">
        <w:t>dossier, n</w:t>
      </w:r>
      <w:r w:rsidR="007E7341" w:rsidRPr="00100EE4">
        <w:rPr>
          <w:vertAlign w:val="superscript"/>
        </w:rPr>
        <w:t>o</w:t>
      </w:r>
      <w:r w:rsidR="007E7341">
        <w:t xml:space="preserve"> de plan, etc.) doit être transmise au responsable du GCH-6011 de chacune des directions territoriales.</w:t>
      </w:r>
    </w:p>
    <w:p w:rsidR="00D3245A" w:rsidRDefault="00AC70FC" w:rsidP="001137BB">
      <w:pPr>
        <w:pStyle w:val="Masqu"/>
        <w:ind w:left="450"/>
      </w:pPr>
      <w:r>
        <w:t>Si l</w:t>
      </w:r>
      <w:r w:rsidR="003961C3">
        <w:t>es FAS</w:t>
      </w:r>
      <w:r w:rsidR="00227FAB">
        <w:t xml:space="preserve"> </w:t>
      </w:r>
      <w:r>
        <w:t>doivent</w:t>
      </w:r>
      <w:r w:rsidR="003961C3">
        <w:t xml:space="preserve"> être</w:t>
      </w:r>
      <w:r w:rsidR="00227FAB">
        <w:t xml:space="preserve"> disposés dans un lieu d’entreposage temporaire ou </w:t>
      </w:r>
      <w:r w:rsidR="003961C3">
        <w:t xml:space="preserve">transportés </w:t>
      </w:r>
      <w:r w:rsidR="00227FAB">
        <w:t>sur un autre chantier</w:t>
      </w:r>
      <w:r w:rsidR="003961C3">
        <w:t xml:space="preserve">, le concepteur </w:t>
      </w:r>
      <w:r>
        <w:t>doit</w:t>
      </w:r>
      <w:r w:rsidR="003961C3">
        <w:t xml:space="preserve"> l’indiquer au devis.</w:t>
      </w:r>
    </w:p>
    <w:p w:rsidR="005329A4" w:rsidRDefault="005329A4" w:rsidP="001137BB">
      <w:pPr>
        <w:pStyle w:val="Masqu"/>
        <w:ind w:left="450"/>
      </w:pPr>
      <w:r w:rsidRPr="001B1F31">
        <w:t xml:space="preserve">Le paragraphe </w:t>
      </w:r>
      <w:r>
        <w:t xml:space="preserve">suivant </w:t>
      </w:r>
      <w:r w:rsidRPr="001B1F31">
        <w:t>doit être ajusté en fonction des particularités de chaque chantier, selon les endroits acceptés où il est possible de disposer du FAS (en tenant compte du phasage des travaux, du maintien de la circulation, etc.).</w:t>
      </w:r>
    </w:p>
    <w:p w:rsidR="001F3617" w:rsidRDefault="00E92918" w:rsidP="001137BB">
      <w:pPr>
        <w:pStyle w:val="Corpsdetexte"/>
        <w:tabs>
          <w:tab w:val="num" w:pos="993"/>
        </w:tabs>
        <w:spacing w:before="120" w:after="100" w:afterAutospacing="1"/>
        <w:ind w:left="450"/>
        <w:jc w:val="both"/>
        <w:rPr>
          <w:szCs w:val="24"/>
          <w:lang w:val="fr-CA" w:eastAsia="fr-CA"/>
        </w:rPr>
      </w:pPr>
      <w:r w:rsidRPr="0039506F">
        <w:rPr>
          <w:szCs w:val="24"/>
          <w:lang w:val="fr-CA" w:eastAsia="fr-CA"/>
        </w:rPr>
        <w:t xml:space="preserve">L'entrepreneur doit </w:t>
      </w:r>
      <w:r w:rsidR="00A31521" w:rsidRPr="0039506F">
        <w:rPr>
          <w:szCs w:val="24"/>
          <w:lang w:val="fr-CA" w:eastAsia="fr-CA"/>
        </w:rPr>
        <w:t>effectuer la mise en place du</w:t>
      </w:r>
      <w:r w:rsidR="00B34996" w:rsidRPr="0039506F">
        <w:rPr>
          <w:szCs w:val="24"/>
          <w:lang w:val="fr-CA" w:eastAsia="fr-CA"/>
        </w:rPr>
        <w:t xml:space="preserve"> </w:t>
      </w:r>
      <w:r w:rsidRPr="0039506F">
        <w:rPr>
          <w:szCs w:val="24"/>
          <w:lang w:val="fr-CA" w:eastAsia="fr-CA"/>
        </w:rPr>
        <w:t>FAS</w:t>
      </w:r>
      <w:r w:rsidR="009F2927">
        <w:rPr>
          <w:szCs w:val="24"/>
          <w:lang w:val="fr-CA" w:eastAsia="fr-CA"/>
        </w:rPr>
        <w:t xml:space="preserve"> </w:t>
      </w:r>
      <w:r w:rsidR="009F2927" w:rsidRPr="003F6B71">
        <w:rPr>
          <w:szCs w:val="24"/>
          <w:highlight w:val="yellow"/>
          <w:lang w:val="fr-CA" w:eastAsia="fr-CA"/>
        </w:rPr>
        <w:t>en remblai</w:t>
      </w:r>
      <w:r w:rsidR="001F3617">
        <w:rPr>
          <w:szCs w:val="24"/>
          <w:lang w:val="fr-CA" w:eastAsia="fr-CA"/>
        </w:rPr>
        <w:t xml:space="preserve"> dans le secteur suivant :</w:t>
      </w:r>
    </w:p>
    <w:p w:rsidR="001F3617" w:rsidRDefault="001137BB" w:rsidP="001137BB">
      <w:pPr>
        <w:pStyle w:val="Corpsdetexte"/>
        <w:numPr>
          <w:ilvl w:val="0"/>
          <w:numId w:val="32"/>
        </w:numPr>
        <w:spacing w:before="120" w:after="100" w:afterAutospacing="1"/>
        <w:ind w:left="1418" w:hanging="518"/>
        <w:jc w:val="both"/>
        <w:rPr>
          <w:szCs w:val="24"/>
          <w:highlight w:val="yellow"/>
          <w:lang w:val="fr-CA" w:eastAsia="fr-CA"/>
        </w:rPr>
      </w:pPr>
      <w:r>
        <w:rPr>
          <w:szCs w:val="24"/>
          <w:highlight w:val="yellow"/>
          <w:lang w:val="fr-CA" w:eastAsia="fr-CA"/>
        </w:rPr>
        <w:tab/>
      </w:r>
      <w:r w:rsidR="001F3617" w:rsidRPr="008113C2">
        <w:rPr>
          <w:szCs w:val="24"/>
          <w:highlight w:val="yellow"/>
          <w:lang w:val="fr-CA" w:eastAsia="fr-CA"/>
        </w:rPr>
        <w:t>K+MMM à K+</w:t>
      </w:r>
      <w:r w:rsidR="001F3617" w:rsidRPr="00942847">
        <w:rPr>
          <w:szCs w:val="24"/>
          <w:highlight w:val="yellow"/>
          <w:lang w:val="fr-CA" w:eastAsia="fr-CA"/>
        </w:rPr>
        <w:t>MMM (Route-tronçon-section, direction, X</w:t>
      </w:r>
      <w:r w:rsidR="001F3617" w:rsidRPr="008113C2">
        <w:rPr>
          <w:szCs w:val="24"/>
          <w:highlight w:val="yellow"/>
          <w:lang w:val="fr-CA" w:eastAsia="fr-CA"/>
        </w:rPr>
        <w:t xml:space="preserve"> voies + accotement gauche</w:t>
      </w:r>
      <w:r w:rsidR="001F3617">
        <w:rPr>
          <w:szCs w:val="24"/>
          <w:highlight w:val="yellow"/>
          <w:lang w:val="fr-CA" w:eastAsia="fr-CA"/>
        </w:rPr>
        <w:t>/droite</w:t>
      </w:r>
      <w:r w:rsidR="001F3617" w:rsidRPr="008113C2">
        <w:rPr>
          <w:szCs w:val="24"/>
          <w:highlight w:val="yellow"/>
          <w:lang w:val="fr-CA" w:eastAsia="fr-CA"/>
        </w:rPr>
        <w:t>)</w:t>
      </w:r>
      <w:r w:rsidR="001F3617">
        <w:rPr>
          <w:szCs w:val="24"/>
          <w:highlight w:val="yellow"/>
          <w:lang w:val="fr-CA" w:eastAsia="fr-CA"/>
        </w:rPr>
        <w:t>;</w:t>
      </w:r>
    </w:p>
    <w:p w:rsidR="00E92918" w:rsidRPr="00132252" w:rsidRDefault="00E92918" w:rsidP="001137BB">
      <w:pPr>
        <w:pStyle w:val="Masqu"/>
        <w:ind w:left="450"/>
      </w:pPr>
      <w:r w:rsidRPr="00132252">
        <w:t>L’emplacement choisi doit tenir compte des travaux ultérieurs et ne pas interférer</w:t>
      </w:r>
      <w:r w:rsidRPr="00D70D66">
        <w:t xml:space="preserve"> </w:t>
      </w:r>
      <w:r w:rsidRPr="00132252">
        <w:t xml:space="preserve">avec ceux-ci, soit la pose des gaines électriques, des bases de lampadaires et de supersignalisation, des poteaux de </w:t>
      </w:r>
      <w:r w:rsidRPr="004F0E15">
        <w:t>glissière</w:t>
      </w:r>
      <w:r w:rsidRPr="00132252">
        <w:t xml:space="preserve"> de sécurité, etc.</w:t>
      </w:r>
    </w:p>
    <w:p w:rsidR="006C4F3C" w:rsidRDefault="008C262E" w:rsidP="00E074D5">
      <w:pPr>
        <w:pStyle w:val="Corpsdetexte"/>
        <w:tabs>
          <w:tab w:val="num" w:pos="993"/>
        </w:tabs>
        <w:spacing w:before="120" w:after="0"/>
        <w:ind w:left="446"/>
        <w:jc w:val="both"/>
        <w:rPr>
          <w:szCs w:val="24"/>
          <w:lang w:val="fr-CA" w:eastAsia="fr-CA"/>
        </w:rPr>
      </w:pPr>
      <w:r>
        <w:rPr>
          <w:szCs w:val="24"/>
          <w:lang w:val="fr-CA" w:eastAsia="fr-CA"/>
        </w:rPr>
        <w:t>Tout FAS d’une même phase de travaux doit être disposé dans un même secteur</w:t>
      </w:r>
      <w:r w:rsidR="00DD32EA">
        <w:rPr>
          <w:szCs w:val="24"/>
          <w:lang w:val="fr-CA" w:eastAsia="fr-CA"/>
        </w:rPr>
        <w:t>,</w:t>
      </w:r>
      <w:r>
        <w:rPr>
          <w:szCs w:val="24"/>
          <w:lang w:val="fr-CA" w:eastAsia="fr-CA"/>
        </w:rPr>
        <w:t xml:space="preserve"> en continu. Chaque phase correspond à la mobilisation et la démobilisation de l’équipement de planage au chantier. </w:t>
      </w:r>
      <w:r w:rsidR="006C4F3C">
        <w:rPr>
          <w:szCs w:val="24"/>
          <w:lang w:val="fr-CA" w:eastAsia="fr-CA"/>
        </w:rPr>
        <w:t>Aucun FAS</w:t>
      </w:r>
      <w:r w:rsidR="006C4F3C" w:rsidRPr="00387C8E">
        <w:rPr>
          <w:szCs w:val="24"/>
          <w:lang w:val="fr-CA" w:eastAsia="fr-CA"/>
        </w:rPr>
        <w:t xml:space="preserve"> </w:t>
      </w:r>
      <w:r w:rsidR="006C4F3C">
        <w:rPr>
          <w:szCs w:val="24"/>
          <w:lang w:val="fr-CA" w:eastAsia="fr-CA"/>
        </w:rPr>
        <w:t>ne peut être m</w:t>
      </w:r>
      <w:r w:rsidR="006C4F3C" w:rsidRPr="008C262E">
        <w:rPr>
          <w:szCs w:val="24"/>
          <w:lang w:val="fr-CA" w:eastAsia="fr-CA"/>
        </w:rPr>
        <w:t>is en place à mo</w:t>
      </w:r>
      <w:r w:rsidR="006C4F3C">
        <w:rPr>
          <w:szCs w:val="24"/>
          <w:lang w:val="fr-CA" w:eastAsia="fr-CA"/>
        </w:rPr>
        <w:t>ins de</w:t>
      </w:r>
      <w:r w:rsidR="006C4F3C" w:rsidRPr="00387C8E">
        <w:rPr>
          <w:szCs w:val="24"/>
          <w:lang w:val="fr-CA" w:eastAsia="fr-CA"/>
        </w:rPr>
        <w:t xml:space="preserve"> </w:t>
      </w:r>
      <w:r w:rsidR="006C4F3C">
        <w:rPr>
          <w:szCs w:val="24"/>
          <w:highlight w:val="yellow"/>
          <w:lang w:val="fr-CA" w:eastAsia="fr-CA"/>
        </w:rPr>
        <w:t>X</w:t>
      </w:r>
      <w:r w:rsidR="006C4F3C" w:rsidRPr="00CC0DDC">
        <w:rPr>
          <w:szCs w:val="24"/>
          <w:highlight w:val="yellow"/>
          <w:lang w:val="fr-CA" w:eastAsia="fr-CA"/>
        </w:rPr>
        <w:t> </w:t>
      </w:r>
      <w:r w:rsidR="006C4F3C" w:rsidRPr="0036160D">
        <w:rPr>
          <w:szCs w:val="24"/>
          <w:highlight w:val="yellow"/>
          <w:lang w:val="fr-CA" w:eastAsia="fr-CA"/>
        </w:rPr>
        <w:t>mètres</w:t>
      </w:r>
      <w:r w:rsidR="006C4F3C" w:rsidRPr="00387C8E">
        <w:rPr>
          <w:szCs w:val="24"/>
          <w:lang w:val="fr-CA" w:eastAsia="fr-CA"/>
        </w:rPr>
        <w:t xml:space="preserve"> de tout ouvrage (p</w:t>
      </w:r>
      <w:r w:rsidR="006C4F3C">
        <w:rPr>
          <w:szCs w:val="24"/>
          <w:lang w:val="fr-CA" w:eastAsia="fr-CA"/>
        </w:rPr>
        <w:t>onceau, pont, conduites, etc.).</w:t>
      </w:r>
    </w:p>
    <w:p w:rsidR="00E92918" w:rsidRPr="006D3271" w:rsidRDefault="00517319" w:rsidP="00E074D5">
      <w:pPr>
        <w:pStyle w:val="Corpsdetexte"/>
        <w:tabs>
          <w:tab w:val="num" w:pos="993"/>
        </w:tabs>
        <w:spacing w:before="120" w:after="0"/>
        <w:ind w:left="446"/>
        <w:jc w:val="both"/>
        <w:rPr>
          <w:szCs w:val="24"/>
          <w:lang w:val="fr-CA" w:eastAsia="fr-CA"/>
        </w:rPr>
      </w:pPr>
      <w:r>
        <w:rPr>
          <w:szCs w:val="24"/>
          <w:lang w:val="fr-CA" w:eastAsia="fr-CA"/>
        </w:rPr>
        <w:t xml:space="preserve">L’entrepreneur doit </w:t>
      </w:r>
      <w:r w:rsidR="00ED279A">
        <w:rPr>
          <w:szCs w:val="24"/>
          <w:lang w:val="fr-CA" w:eastAsia="fr-CA"/>
        </w:rPr>
        <w:t>conserver un registre</w:t>
      </w:r>
      <w:r>
        <w:rPr>
          <w:szCs w:val="24"/>
          <w:lang w:val="fr-CA" w:eastAsia="fr-CA"/>
        </w:rPr>
        <w:t xml:space="preserve"> </w:t>
      </w:r>
      <w:r w:rsidR="00ED279A">
        <w:rPr>
          <w:szCs w:val="24"/>
          <w:lang w:val="fr-CA" w:eastAsia="fr-CA"/>
        </w:rPr>
        <w:t>d</w:t>
      </w:r>
      <w:r>
        <w:rPr>
          <w:szCs w:val="24"/>
          <w:lang w:val="fr-CA" w:eastAsia="fr-CA"/>
        </w:rPr>
        <w:t xml:space="preserve">es secteurs </w:t>
      </w:r>
      <w:r w:rsidR="00F67978">
        <w:rPr>
          <w:szCs w:val="24"/>
          <w:lang w:val="fr-CA" w:eastAsia="fr-CA"/>
        </w:rPr>
        <w:t>où le</w:t>
      </w:r>
      <w:r>
        <w:rPr>
          <w:szCs w:val="24"/>
          <w:lang w:val="fr-CA" w:eastAsia="fr-CA"/>
        </w:rPr>
        <w:t xml:space="preserve"> FAS</w:t>
      </w:r>
      <w:r w:rsidR="00F67978">
        <w:rPr>
          <w:szCs w:val="24"/>
          <w:lang w:val="fr-CA" w:eastAsia="fr-CA"/>
        </w:rPr>
        <w:t xml:space="preserve"> a été mis en place</w:t>
      </w:r>
      <w:r>
        <w:rPr>
          <w:szCs w:val="24"/>
          <w:lang w:val="fr-CA" w:eastAsia="fr-CA"/>
        </w:rPr>
        <w:t xml:space="preserve"> </w:t>
      </w:r>
      <w:r w:rsidRPr="00387C8E">
        <w:rPr>
          <w:szCs w:val="24"/>
          <w:lang w:val="fr-CA" w:eastAsia="fr-CA"/>
        </w:rPr>
        <w:t>(chaînages, largeur, épaisseur et profondeur du FAS, quantité mise en place, relevé d’arpentage en X, Y, Z)</w:t>
      </w:r>
      <w:r>
        <w:rPr>
          <w:szCs w:val="24"/>
          <w:lang w:val="fr-CA" w:eastAsia="fr-CA"/>
        </w:rPr>
        <w:t xml:space="preserve">. </w:t>
      </w:r>
      <w:r w:rsidR="00ED279A">
        <w:rPr>
          <w:szCs w:val="24"/>
          <w:lang w:val="fr-CA" w:eastAsia="fr-CA"/>
        </w:rPr>
        <w:t>Ce</w:t>
      </w:r>
      <w:r w:rsidR="00F67978">
        <w:rPr>
          <w:szCs w:val="24"/>
          <w:lang w:val="fr-CA" w:eastAsia="fr-CA"/>
        </w:rPr>
        <w:t xml:space="preserve"> registre </w:t>
      </w:r>
      <w:r>
        <w:rPr>
          <w:szCs w:val="24"/>
          <w:lang w:val="fr-CA" w:eastAsia="fr-CA"/>
        </w:rPr>
        <w:t>doit être transmis au surveillant quotidiennement.</w:t>
      </w:r>
    </w:p>
    <w:p w:rsidR="00E92918" w:rsidRDefault="006D3271" w:rsidP="00E074D5">
      <w:pPr>
        <w:pStyle w:val="Corpsdetexte"/>
        <w:tabs>
          <w:tab w:val="num" w:pos="993"/>
        </w:tabs>
        <w:spacing w:before="120" w:after="0"/>
        <w:ind w:left="446"/>
        <w:jc w:val="both"/>
        <w:rPr>
          <w:szCs w:val="24"/>
          <w:lang w:val="fr-CA" w:eastAsia="fr-CA"/>
        </w:rPr>
      </w:pPr>
      <w:r w:rsidRPr="00042EEC">
        <w:rPr>
          <w:szCs w:val="24"/>
          <w:lang w:val="fr-CA" w:eastAsia="fr-CA"/>
        </w:rPr>
        <w:t xml:space="preserve">Une fois acheminé au lieu de réutilisation, l'entrepreneur doit effectuer la mise en place du FAS par couches successives </w:t>
      </w:r>
      <w:r w:rsidR="00E412FC">
        <w:rPr>
          <w:szCs w:val="24"/>
          <w:lang w:val="fr-CA" w:eastAsia="fr-CA"/>
        </w:rPr>
        <w:t>maximales</w:t>
      </w:r>
      <w:r w:rsidRPr="00042EEC">
        <w:rPr>
          <w:szCs w:val="24"/>
          <w:lang w:val="fr-CA" w:eastAsia="fr-CA"/>
        </w:rPr>
        <w:t xml:space="preserve"> de </w:t>
      </w:r>
      <w:smartTag w:uri="urn:schemas-microsoft-com:office:smarttags" w:element="metricconverter">
        <w:smartTagPr>
          <w:attr w:name="ProductID" w:val="300ﾠmm"/>
        </w:smartTagPr>
        <w:r w:rsidRPr="00042EEC">
          <w:rPr>
            <w:szCs w:val="24"/>
            <w:lang w:val="fr-CA" w:eastAsia="fr-CA"/>
          </w:rPr>
          <w:t>300 mm</w:t>
        </w:r>
      </w:smartTag>
      <w:r w:rsidRPr="00042EEC">
        <w:rPr>
          <w:szCs w:val="24"/>
          <w:lang w:val="fr-CA" w:eastAsia="fr-CA"/>
        </w:rPr>
        <w:t xml:space="preserve"> d’épaisseur. </w:t>
      </w:r>
      <w:r w:rsidR="008C262E">
        <w:rPr>
          <w:szCs w:val="24"/>
          <w:lang w:val="fr-CA" w:eastAsia="fr-CA"/>
        </w:rPr>
        <w:t>L’épaisseur maximale du matériau compacté est de 1</w:t>
      </w:r>
      <w:r w:rsidR="0069598D">
        <w:rPr>
          <w:szCs w:val="24"/>
          <w:lang w:val="fr-CA" w:eastAsia="fr-CA"/>
        </w:rPr>
        <w:t> </w:t>
      </w:r>
      <w:r w:rsidR="008C262E">
        <w:rPr>
          <w:szCs w:val="24"/>
          <w:lang w:val="fr-CA" w:eastAsia="fr-CA"/>
        </w:rPr>
        <w:t>m.</w:t>
      </w:r>
      <w:r w:rsidR="008C262E" w:rsidRPr="008C262E">
        <w:rPr>
          <w:szCs w:val="24"/>
          <w:lang w:val="fr-CA" w:eastAsia="fr-CA"/>
        </w:rPr>
        <w:t xml:space="preserve"> </w:t>
      </w:r>
      <w:r w:rsidR="008C262E">
        <w:rPr>
          <w:szCs w:val="24"/>
          <w:lang w:val="fr-CA" w:eastAsia="fr-CA"/>
        </w:rPr>
        <w:t xml:space="preserve">Le compactage du FAS doit débuter dès qu’il peut supporter l’équipement sans déformation exagérée. </w:t>
      </w:r>
      <w:r w:rsidR="00E92918" w:rsidRPr="00042EEC">
        <w:rPr>
          <w:szCs w:val="24"/>
          <w:lang w:val="fr-CA" w:eastAsia="fr-CA"/>
        </w:rPr>
        <w:t xml:space="preserve">L'entrepreneur procède au compactage selon le patron établi lors de la réalisation de la planche de référence. </w:t>
      </w:r>
      <w:r w:rsidRPr="00042EEC">
        <w:rPr>
          <w:szCs w:val="24"/>
          <w:lang w:val="fr-CA" w:eastAsia="fr-CA"/>
        </w:rPr>
        <w:t xml:space="preserve">Un taux de compactage minimum de 90 % de la masse volumique sèche maximale doit être atteint. </w:t>
      </w:r>
      <w:r w:rsidR="00E92918" w:rsidRPr="00042EEC">
        <w:rPr>
          <w:szCs w:val="24"/>
          <w:lang w:val="fr-CA" w:eastAsia="fr-CA"/>
        </w:rPr>
        <w:t>La mesure de la compacité est effectuée à l’aide d’un nucléodensimètre à raison</w:t>
      </w:r>
      <w:r w:rsidR="00E92918" w:rsidRPr="00387C8E">
        <w:rPr>
          <w:szCs w:val="24"/>
          <w:lang w:val="fr-CA" w:eastAsia="fr-CA"/>
        </w:rPr>
        <w:t xml:space="preserve"> d’un essai par</w:t>
      </w:r>
      <w:r w:rsidR="003C0EAF">
        <w:rPr>
          <w:szCs w:val="24"/>
          <w:lang w:val="fr-CA" w:eastAsia="fr-CA"/>
        </w:rPr>
        <w:t xml:space="preserve"> lot de</w:t>
      </w:r>
      <w:r w:rsidR="00E92918" w:rsidRPr="00387C8E">
        <w:rPr>
          <w:szCs w:val="24"/>
          <w:lang w:val="fr-CA" w:eastAsia="fr-CA"/>
        </w:rPr>
        <w:t xml:space="preserve"> </w:t>
      </w:r>
      <w:smartTag w:uri="urn:schemas-microsoft-com:office:smarttags" w:element="metricconverter">
        <w:smartTagPr>
          <w:attr w:name="ProductID" w:val=""/>
        </w:smartTagPr>
        <w:r w:rsidR="00E92918" w:rsidRPr="00387C8E">
          <w:rPr>
            <w:szCs w:val="24"/>
            <w:lang w:val="fr-CA" w:eastAsia="fr-CA"/>
          </w:rPr>
          <w:t>2 500 m²</w:t>
        </w:r>
      </w:smartTag>
      <w:r w:rsidR="00E92918" w:rsidRPr="00387C8E">
        <w:rPr>
          <w:szCs w:val="24"/>
          <w:lang w:val="fr-CA" w:eastAsia="fr-CA"/>
        </w:rPr>
        <w:t xml:space="preserve"> </w:t>
      </w:r>
      <w:r w:rsidR="003C0EAF">
        <w:rPr>
          <w:szCs w:val="24"/>
          <w:lang w:val="fr-CA" w:eastAsia="fr-CA"/>
        </w:rPr>
        <w:t xml:space="preserve">ou </w:t>
      </w:r>
      <w:r w:rsidR="00C64B8C" w:rsidRPr="00183BCA">
        <w:rPr>
          <w:szCs w:val="24"/>
          <w:lang w:val="fr-CA" w:eastAsia="fr-CA"/>
        </w:rPr>
        <w:t>au</w:t>
      </w:r>
      <w:r w:rsidR="00E92918" w:rsidRPr="00387C8E">
        <w:rPr>
          <w:szCs w:val="24"/>
          <w:lang w:val="fr-CA" w:eastAsia="fr-CA"/>
        </w:rPr>
        <w:t xml:space="preserve"> minimum 3 essais par jour de travail. Les emplacements des essais doivent être déterminés selon la table de hasard au début de chaque journée de travail. Toutes les données et tous les résultats recueillis doivent être consignés au journal de contrôle interne de l’entrepreneur et remis au surveillant</w:t>
      </w:r>
      <w:r>
        <w:rPr>
          <w:szCs w:val="24"/>
          <w:lang w:val="fr-CA" w:eastAsia="fr-CA"/>
        </w:rPr>
        <w:t xml:space="preserve"> quotidiennement</w:t>
      </w:r>
      <w:r w:rsidR="0069598D">
        <w:rPr>
          <w:szCs w:val="24"/>
          <w:lang w:val="fr-CA" w:eastAsia="fr-CA"/>
        </w:rPr>
        <w:t>.</w:t>
      </w:r>
    </w:p>
    <w:p w:rsidR="00142425" w:rsidRPr="00387C8E" w:rsidRDefault="00142425" w:rsidP="00E074D5">
      <w:pPr>
        <w:pStyle w:val="Corpsdetexte"/>
        <w:tabs>
          <w:tab w:val="num" w:pos="993"/>
        </w:tabs>
        <w:spacing w:before="120" w:after="0"/>
        <w:ind w:left="446"/>
        <w:jc w:val="both"/>
        <w:rPr>
          <w:szCs w:val="24"/>
          <w:lang w:val="fr-CA" w:eastAsia="fr-CA"/>
        </w:rPr>
      </w:pPr>
      <w:r w:rsidRPr="00387C8E">
        <w:rPr>
          <w:szCs w:val="24"/>
          <w:lang w:val="fr-CA" w:eastAsia="fr-CA"/>
        </w:rPr>
        <w:t xml:space="preserve">L'entrepreneur </w:t>
      </w:r>
      <w:r w:rsidR="00035856">
        <w:rPr>
          <w:szCs w:val="24"/>
          <w:lang w:val="fr-CA" w:eastAsia="fr-CA"/>
        </w:rPr>
        <w:t>a la responsabilité</w:t>
      </w:r>
      <w:r w:rsidRPr="00387C8E">
        <w:rPr>
          <w:szCs w:val="24"/>
          <w:lang w:val="fr-CA" w:eastAsia="fr-CA"/>
        </w:rPr>
        <w:t xml:space="preserve"> d’ajuster ses méthodes de compactage et d’utiliser les équipements adéquats </w:t>
      </w:r>
      <w:r w:rsidR="00DA3853">
        <w:rPr>
          <w:szCs w:val="24"/>
          <w:lang w:val="fr-CA" w:eastAsia="fr-CA"/>
        </w:rPr>
        <w:t>afin de</w:t>
      </w:r>
      <w:r w:rsidRPr="00387C8E">
        <w:rPr>
          <w:szCs w:val="24"/>
          <w:lang w:val="fr-CA" w:eastAsia="fr-CA"/>
        </w:rPr>
        <w:t xml:space="preserve"> rencontrer les exigences prescrites au devis.</w:t>
      </w:r>
    </w:p>
    <w:p w:rsidR="001D170B" w:rsidRPr="00A2226C" w:rsidRDefault="006851F4" w:rsidP="00E074D5">
      <w:pPr>
        <w:pStyle w:val="Titre3"/>
        <w:tabs>
          <w:tab w:val="left" w:pos="1440"/>
        </w:tabs>
        <w:spacing w:before="360" w:after="0"/>
        <w:ind w:left="1137" w:hanging="691"/>
        <w:rPr>
          <w:smallCaps w:val="0"/>
        </w:rPr>
      </w:pPr>
      <w:bookmarkStart w:id="123" w:name="_Toc377990552"/>
      <w:bookmarkStart w:id="124" w:name="_Toc405969162"/>
      <w:r w:rsidRPr="00A2226C">
        <w:rPr>
          <w:smallCaps w:val="0"/>
        </w:rPr>
        <w:t xml:space="preserve">Assurance de </w:t>
      </w:r>
      <w:smartTag w:uri="urn:schemas-microsoft-com:office:smarttags" w:element="PersonName">
        <w:smartTagPr>
          <w:attr w:name="ProductID" w:val="LA QUALIT￉"/>
        </w:smartTagPr>
        <w:r w:rsidRPr="00A2226C">
          <w:rPr>
            <w:smallCaps w:val="0"/>
          </w:rPr>
          <w:t>la qualité</w:t>
        </w:r>
      </w:smartTag>
      <w:bookmarkEnd w:id="123"/>
      <w:bookmarkEnd w:id="124"/>
    </w:p>
    <w:p w:rsidR="005A6A15" w:rsidRPr="001137BB" w:rsidRDefault="005A6A15" w:rsidP="001A66AE">
      <w:pPr>
        <w:pStyle w:val="Titre4"/>
      </w:pPr>
      <w:bookmarkStart w:id="125" w:name="_Toc405969163"/>
      <w:r w:rsidRPr="001137BB">
        <w:t>Liant bitumineux</w:t>
      </w:r>
      <w:bookmarkEnd w:id="125"/>
    </w:p>
    <w:p w:rsidR="005E3B4A" w:rsidRDefault="005E3B4A" w:rsidP="00E074D5">
      <w:pPr>
        <w:pStyle w:val="Corpsdetexte"/>
        <w:spacing w:before="240" w:after="0"/>
        <w:ind w:left="432"/>
        <w:jc w:val="both"/>
        <w:rPr>
          <w:szCs w:val="24"/>
          <w:lang w:val="fr-CA" w:eastAsia="fr-CA"/>
        </w:rPr>
      </w:pPr>
      <w:r w:rsidRPr="00D44898">
        <w:rPr>
          <w:szCs w:val="24"/>
          <w:lang w:val="fr-CA" w:eastAsia="fr-CA"/>
        </w:rPr>
        <w:t xml:space="preserve">L’assurance de la qualité s’effectue conformément aux exigences de l’article </w:t>
      </w:r>
      <w:r w:rsidR="00C80FEF" w:rsidRPr="00D44898">
        <w:rPr>
          <w:szCs w:val="24"/>
          <w:lang w:val="fr-CA" w:eastAsia="fr-CA"/>
        </w:rPr>
        <w:t>«</w:t>
      </w:r>
      <w:r w:rsidR="00C80FEF" w:rsidRPr="004C77C6">
        <w:rPr>
          <w:szCs w:val="24"/>
          <w:lang w:val="fr-CA" w:eastAsia="fr-CA"/>
        </w:rPr>
        <w:t> Assurance de la qualité</w:t>
      </w:r>
      <w:r w:rsidR="008C262E" w:rsidRPr="004C77C6">
        <w:rPr>
          <w:szCs w:val="24"/>
          <w:lang w:val="fr-CA" w:eastAsia="fr-CA"/>
        </w:rPr>
        <w:t> » de la section</w:t>
      </w:r>
      <w:r w:rsidR="00C80FEF" w:rsidRPr="004C77C6">
        <w:rPr>
          <w:szCs w:val="24"/>
          <w:lang w:val="fr-CA" w:eastAsia="fr-CA"/>
        </w:rPr>
        <w:t xml:space="preserve"> « Revêtement de chaussée en enrobé »</w:t>
      </w:r>
      <w:r w:rsidR="00C80FEF" w:rsidRPr="00D44898">
        <w:rPr>
          <w:szCs w:val="24"/>
          <w:lang w:val="fr-CA" w:eastAsia="fr-CA"/>
        </w:rPr>
        <w:t xml:space="preserve"> du CCDG</w:t>
      </w:r>
      <w:r w:rsidRPr="00D44898">
        <w:rPr>
          <w:szCs w:val="24"/>
          <w:lang w:val="fr-CA" w:eastAsia="fr-CA"/>
        </w:rPr>
        <w:t>.</w:t>
      </w:r>
    </w:p>
    <w:p w:rsidR="005A6A15" w:rsidRPr="00465283" w:rsidRDefault="007556F3" w:rsidP="00E074D5">
      <w:pPr>
        <w:pStyle w:val="Corpsdetexte"/>
        <w:spacing w:before="120" w:after="0"/>
        <w:ind w:left="432"/>
        <w:jc w:val="both"/>
        <w:rPr>
          <w:szCs w:val="24"/>
          <w:lang w:val="fr-CA" w:eastAsia="fr-CA"/>
        </w:rPr>
      </w:pPr>
      <w:r>
        <w:rPr>
          <w:szCs w:val="24"/>
          <w:lang w:val="fr-CA" w:eastAsia="fr-CA"/>
        </w:rPr>
        <w:t>L</w:t>
      </w:r>
      <w:r w:rsidR="001D170B" w:rsidRPr="00465283">
        <w:rPr>
          <w:szCs w:val="24"/>
          <w:lang w:val="fr-CA" w:eastAsia="fr-CA"/>
        </w:rPr>
        <w:t xml:space="preserve">’entrepreneur doit remettre au surveillant, </w:t>
      </w:r>
      <w:r w:rsidR="004737D7">
        <w:rPr>
          <w:szCs w:val="24"/>
          <w:lang w:val="fr-CA" w:eastAsia="fr-CA"/>
        </w:rPr>
        <w:t>7</w:t>
      </w:r>
      <w:r>
        <w:rPr>
          <w:szCs w:val="24"/>
          <w:lang w:val="fr-CA" w:eastAsia="fr-CA"/>
        </w:rPr>
        <w:t xml:space="preserve"> </w:t>
      </w:r>
      <w:r w:rsidRPr="00465283">
        <w:rPr>
          <w:szCs w:val="24"/>
          <w:lang w:val="fr-CA" w:eastAsia="fr-CA"/>
        </w:rPr>
        <w:t xml:space="preserve">jours avant le début des travaux, </w:t>
      </w:r>
      <w:r w:rsidR="001D170B" w:rsidRPr="00465283">
        <w:rPr>
          <w:szCs w:val="24"/>
          <w:lang w:val="fr-CA" w:eastAsia="fr-CA"/>
        </w:rPr>
        <w:t xml:space="preserve">le plan d’exécution des travaux </w:t>
      </w:r>
      <w:r>
        <w:rPr>
          <w:szCs w:val="24"/>
          <w:lang w:val="fr-CA" w:eastAsia="fr-CA"/>
        </w:rPr>
        <w:t>ainsi qu’</w:t>
      </w:r>
      <w:r w:rsidR="001D170B" w:rsidRPr="00465283">
        <w:rPr>
          <w:szCs w:val="24"/>
          <w:lang w:val="fr-CA" w:eastAsia="fr-CA"/>
        </w:rPr>
        <w:t xml:space="preserve">une attestation de conformité du liant bitumineux </w:t>
      </w:r>
      <w:r w:rsidR="00502BBE" w:rsidRPr="00980973">
        <w:rPr>
          <w:szCs w:val="24"/>
          <w:lang w:val="fr-CA" w:eastAsia="fr-CA"/>
        </w:rPr>
        <w:t>selon</w:t>
      </w:r>
      <w:r w:rsidR="005E3B4A" w:rsidRPr="00980973">
        <w:rPr>
          <w:szCs w:val="24"/>
          <w:lang w:val="fr-CA" w:eastAsia="fr-CA"/>
        </w:rPr>
        <w:t xml:space="preserve"> l’article </w:t>
      </w:r>
      <w:r w:rsidR="000B28E4" w:rsidRPr="004C77C6">
        <w:rPr>
          <w:szCs w:val="24"/>
          <w:lang w:val="fr-CA" w:eastAsia="fr-CA"/>
        </w:rPr>
        <w:t>« Attestation de conformité » d</w:t>
      </w:r>
      <w:r w:rsidR="008C262E" w:rsidRPr="004C77C6">
        <w:rPr>
          <w:szCs w:val="24"/>
          <w:lang w:val="fr-CA" w:eastAsia="fr-CA"/>
        </w:rPr>
        <w:t>e la section</w:t>
      </w:r>
      <w:r w:rsidR="000B28E4" w:rsidRPr="004C77C6">
        <w:rPr>
          <w:szCs w:val="24"/>
          <w:lang w:val="fr-CA" w:eastAsia="fr-CA"/>
        </w:rPr>
        <w:t xml:space="preserve"> « Revêtement de chaussée en enrobé » </w:t>
      </w:r>
      <w:r w:rsidR="000B28E4" w:rsidRPr="00C80FEF">
        <w:rPr>
          <w:szCs w:val="24"/>
          <w:lang w:val="fr-CA" w:eastAsia="fr-CA"/>
        </w:rPr>
        <w:t>du CCDG</w:t>
      </w:r>
      <w:r w:rsidR="001D170B" w:rsidRPr="00465283">
        <w:rPr>
          <w:szCs w:val="24"/>
          <w:lang w:val="fr-CA" w:eastAsia="fr-CA"/>
        </w:rPr>
        <w:t>.</w:t>
      </w:r>
    </w:p>
    <w:p w:rsidR="001D170B" w:rsidRPr="00465283" w:rsidRDefault="005A6A15" w:rsidP="00E074D5">
      <w:pPr>
        <w:pStyle w:val="Corpsdetexte"/>
        <w:spacing w:before="120" w:after="0"/>
        <w:ind w:left="432"/>
        <w:jc w:val="both"/>
        <w:rPr>
          <w:szCs w:val="24"/>
          <w:lang w:val="fr-CA" w:eastAsia="fr-CA"/>
        </w:rPr>
      </w:pPr>
      <w:r w:rsidRPr="00465283">
        <w:rPr>
          <w:szCs w:val="24"/>
          <w:lang w:val="fr-CA" w:eastAsia="fr-CA"/>
        </w:rPr>
        <w:t xml:space="preserve">Pour obtenir l’autorisation </w:t>
      </w:r>
      <w:r w:rsidR="00BE38BE" w:rsidRPr="00465283">
        <w:rPr>
          <w:szCs w:val="24"/>
          <w:lang w:val="fr-CA" w:eastAsia="fr-CA"/>
        </w:rPr>
        <w:t>de</w:t>
      </w:r>
      <w:r w:rsidR="001D170B" w:rsidRPr="00465283">
        <w:rPr>
          <w:szCs w:val="24"/>
          <w:lang w:val="fr-CA" w:eastAsia="fr-CA"/>
        </w:rPr>
        <w:t xml:space="preserve"> débuter les travaux, l’entrepreneur doit </w:t>
      </w:r>
      <w:r w:rsidR="000141B8">
        <w:rPr>
          <w:szCs w:val="24"/>
          <w:lang w:val="fr-CA" w:eastAsia="fr-CA"/>
        </w:rPr>
        <w:t>soumettre</w:t>
      </w:r>
      <w:r w:rsidR="00616DAE">
        <w:rPr>
          <w:szCs w:val="24"/>
          <w:lang w:val="fr-CA" w:eastAsia="fr-CA"/>
        </w:rPr>
        <w:t>,</w:t>
      </w:r>
      <w:r w:rsidR="001D170B" w:rsidRPr="00465283">
        <w:rPr>
          <w:szCs w:val="24"/>
          <w:lang w:val="fr-CA" w:eastAsia="fr-CA"/>
        </w:rPr>
        <w:t xml:space="preserve"> par écrit au surveillant</w:t>
      </w:r>
      <w:r w:rsidR="00616DAE">
        <w:rPr>
          <w:szCs w:val="24"/>
          <w:lang w:val="fr-CA" w:eastAsia="fr-CA"/>
        </w:rPr>
        <w:t>,</w:t>
      </w:r>
      <w:r w:rsidR="001D170B" w:rsidRPr="00465283">
        <w:rPr>
          <w:szCs w:val="24"/>
          <w:lang w:val="fr-CA" w:eastAsia="fr-CA"/>
        </w:rPr>
        <w:t xml:space="preserve"> les taux d’eau et de liant bitumineux qu’il entend </w:t>
      </w:r>
      <w:r w:rsidR="00017A7E">
        <w:rPr>
          <w:szCs w:val="24"/>
          <w:lang w:val="fr-CA" w:eastAsia="fr-CA"/>
        </w:rPr>
        <w:t>ajouter</w:t>
      </w:r>
      <w:r w:rsidR="001D170B" w:rsidRPr="00465283">
        <w:rPr>
          <w:szCs w:val="24"/>
          <w:lang w:val="fr-CA" w:eastAsia="fr-CA"/>
        </w:rPr>
        <w:t>, exprimés en pourcentage et en litre par mètre carré.</w:t>
      </w:r>
    </w:p>
    <w:p w:rsidR="001D170B" w:rsidRPr="00AD5ABA" w:rsidRDefault="007A4212" w:rsidP="001A66AE">
      <w:pPr>
        <w:pStyle w:val="Titre4"/>
      </w:pPr>
      <w:bookmarkStart w:id="126" w:name="_Toc405969164"/>
      <w:r w:rsidRPr="00AD5ABA">
        <w:t>Section de validation pour planage/</w:t>
      </w:r>
      <w:r w:rsidR="001D170B" w:rsidRPr="00AD5ABA">
        <w:t>stabilisation</w:t>
      </w:r>
      <w:bookmarkEnd w:id="126"/>
    </w:p>
    <w:p w:rsidR="001D170B" w:rsidRPr="00465283" w:rsidRDefault="00C9477C" w:rsidP="00E074D5">
      <w:pPr>
        <w:pStyle w:val="Corpsdetexte"/>
        <w:spacing w:before="240" w:after="0"/>
        <w:ind w:left="432"/>
        <w:jc w:val="both"/>
        <w:rPr>
          <w:szCs w:val="24"/>
          <w:lang w:val="fr-CA" w:eastAsia="fr-CA"/>
        </w:rPr>
      </w:pPr>
      <w:r>
        <w:rPr>
          <w:szCs w:val="24"/>
          <w:lang w:val="fr-CA" w:eastAsia="fr-CA"/>
        </w:rPr>
        <w:t>Avant le début des travaux</w:t>
      </w:r>
      <w:r w:rsidR="00B65C6B">
        <w:rPr>
          <w:szCs w:val="24"/>
          <w:lang w:val="fr-CA" w:eastAsia="fr-CA"/>
        </w:rPr>
        <w:t xml:space="preserve"> et à chacune des phases (une phase correspond à chaque mobilisation et démobilisation de l’équipement de planage au chantier)</w:t>
      </w:r>
      <w:r>
        <w:rPr>
          <w:szCs w:val="24"/>
          <w:lang w:val="fr-CA" w:eastAsia="fr-CA"/>
        </w:rPr>
        <w:t xml:space="preserve">, </w:t>
      </w:r>
      <w:r w:rsidR="001D170B" w:rsidRPr="00465283">
        <w:rPr>
          <w:szCs w:val="24"/>
          <w:lang w:val="fr-CA" w:eastAsia="fr-CA"/>
        </w:rPr>
        <w:t>l’entrepreneur doit effectuer</w:t>
      </w:r>
      <w:r>
        <w:rPr>
          <w:szCs w:val="24"/>
          <w:lang w:val="fr-CA" w:eastAsia="fr-CA"/>
        </w:rPr>
        <w:t xml:space="preserve"> </w:t>
      </w:r>
      <w:r w:rsidR="001D170B" w:rsidRPr="00465283">
        <w:rPr>
          <w:szCs w:val="24"/>
          <w:lang w:val="fr-CA" w:eastAsia="fr-CA"/>
        </w:rPr>
        <w:t xml:space="preserve">une </w:t>
      </w:r>
      <w:r w:rsidR="00FB1918">
        <w:rPr>
          <w:szCs w:val="24"/>
          <w:lang w:val="fr-CA" w:eastAsia="fr-CA"/>
        </w:rPr>
        <w:t>section de validation</w:t>
      </w:r>
      <w:r>
        <w:rPr>
          <w:szCs w:val="24"/>
          <w:lang w:val="fr-CA" w:eastAsia="fr-CA"/>
        </w:rPr>
        <w:t xml:space="preserve"> </w:t>
      </w:r>
      <w:r w:rsidRPr="00465283">
        <w:rPr>
          <w:szCs w:val="24"/>
          <w:lang w:val="fr-CA" w:eastAsia="fr-CA"/>
        </w:rPr>
        <w:t>en présence du surveillant</w:t>
      </w:r>
      <w:r w:rsidR="00614909">
        <w:rPr>
          <w:szCs w:val="24"/>
          <w:lang w:val="fr-CA" w:eastAsia="fr-CA"/>
        </w:rPr>
        <w:t>. Celle-ci doit avoir</w:t>
      </w:r>
      <w:r w:rsidR="001D170B" w:rsidRPr="00465283">
        <w:rPr>
          <w:szCs w:val="24"/>
          <w:lang w:val="fr-CA" w:eastAsia="fr-CA"/>
        </w:rPr>
        <w:t xml:space="preserve"> une longueur maximale de </w:t>
      </w:r>
      <w:smartTag w:uri="urn:schemas-microsoft-com:office:smarttags" w:element="metricconverter">
        <w:smartTagPr>
          <w:attr w:name="ProductID" w:val="56ﾠmm"/>
        </w:smartTagPr>
        <w:r w:rsidR="001D170B" w:rsidRPr="00465283">
          <w:rPr>
            <w:szCs w:val="24"/>
            <w:lang w:val="fr-CA" w:eastAsia="fr-CA"/>
          </w:rPr>
          <w:t>250 m</w:t>
        </w:r>
      </w:smartTag>
      <w:r w:rsidR="001D170B" w:rsidRPr="00465283">
        <w:rPr>
          <w:szCs w:val="24"/>
          <w:lang w:val="fr-CA" w:eastAsia="fr-CA"/>
        </w:rPr>
        <w:t xml:space="preserve"> et </w:t>
      </w:r>
      <w:r w:rsidR="00614909">
        <w:rPr>
          <w:szCs w:val="24"/>
          <w:lang w:val="fr-CA" w:eastAsia="fr-CA"/>
        </w:rPr>
        <w:t>ê</w:t>
      </w:r>
      <w:r w:rsidR="00CA54B1">
        <w:rPr>
          <w:szCs w:val="24"/>
          <w:lang w:val="fr-CA" w:eastAsia="fr-CA"/>
        </w:rPr>
        <w:t>t</w:t>
      </w:r>
      <w:r w:rsidR="00614909">
        <w:rPr>
          <w:szCs w:val="24"/>
          <w:lang w:val="fr-CA" w:eastAsia="fr-CA"/>
        </w:rPr>
        <w:t xml:space="preserve">re </w:t>
      </w:r>
      <w:r w:rsidR="001D170B" w:rsidRPr="00465283">
        <w:rPr>
          <w:szCs w:val="24"/>
          <w:lang w:val="fr-CA" w:eastAsia="fr-CA"/>
        </w:rPr>
        <w:t>d’une pleine largeur de voie.</w:t>
      </w:r>
    </w:p>
    <w:p w:rsidR="001D170B" w:rsidRPr="00465283" w:rsidRDefault="001D170B" w:rsidP="00087119">
      <w:pPr>
        <w:pStyle w:val="Corpsdetexte"/>
        <w:spacing w:before="120" w:after="0"/>
        <w:ind w:left="432"/>
        <w:jc w:val="both"/>
        <w:rPr>
          <w:szCs w:val="24"/>
          <w:lang w:val="fr-CA" w:eastAsia="fr-CA"/>
        </w:rPr>
      </w:pPr>
      <w:r w:rsidRPr="00465283">
        <w:rPr>
          <w:szCs w:val="24"/>
          <w:lang w:val="fr-CA" w:eastAsia="fr-CA"/>
        </w:rPr>
        <w:t xml:space="preserve">La </w:t>
      </w:r>
      <w:r w:rsidR="00FB1918">
        <w:rPr>
          <w:szCs w:val="24"/>
          <w:lang w:val="fr-CA" w:eastAsia="fr-CA"/>
        </w:rPr>
        <w:t>section réalisée</w:t>
      </w:r>
      <w:r w:rsidRPr="00465283">
        <w:rPr>
          <w:szCs w:val="24"/>
          <w:lang w:val="fr-CA" w:eastAsia="fr-CA"/>
        </w:rPr>
        <w:t xml:space="preserve"> vise à démontrer l’efficacité des méthodes de travail </w:t>
      </w:r>
      <w:r w:rsidR="00D376EB">
        <w:rPr>
          <w:szCs w:val="24"/>
          <w:lang w:val="fr-CA" w:eastAsia="fr-CA"/>
        </w:rPr>
        <w:t>et</w:t>
      </w:r>
      <w:r w:rsidRPr="00465283">
        <w:rPr>
          <w:szCs w:val="24"/>
          <w:lang w:val="fr-CA" w:eastAsia="fr-CA"/>
        </w:rPr>
        <w:t xml:space="preserve"> </w:t>
      </w:r>
      <w:r w:rsidR="00E06D04">
        <w:rPr>
          <w:szCs w:val="24"/>
          <w:lang w:val="fr-CA" w:eastAsia="fr-CA"/>
        </w:rPr>
        <w:t>d</w:t>
      </w:r>
      <w:r w:rsidRPr="00465283">
        <w:rPr>
          <w:szCs w:val="24"/>
          <w:lang w:val="fr-CA" w:eastAsia="fr-CA"/>
        </w:rPr>
        <w:t xml:space="preserve">es équipements utilisés en regard </w:t>
      </w:r>
      <w:r w:rsidR="001B22BD">
        <w:rPr>
          <w:szCs w:val="24"/>
          <w:lang w:val="fr-CA" w:eastAsia="fr-CA"/>
        </w:rPr>
        <w:t>des</w:t>
      </w:r>
      <w:r w:rsidRPr="00465283">
        <w:rPr>
          <w:szCs w:val="24"/>
          <w:lang w:val="fr-CA" w:eastAsia="fr-CA"/>
        </w:rPr>
        <w:t xml:space="preserve"> taux d’eau</w:t>
      </w:r>
      <w:r w:rsidR="009F3719">
        <w:rPr>
          <w:szCs w:val="24"/>
          <w:lang w:val="fr-CA" w:eastAsia="fr-CA"/>
        </w:rPr>
        <w:t xml:space="preserve"> </w:t>
      </w:r>
      <w:r w:rsidR="00E412FC" w:rsidRPr="00183BCA">
        <w:rPr>
          <w:szCs w:val="24"/>
          <w:lang w:val="fr-CA" w:eastAsia="fr-CA"/>
        </w:rPr>
        <w:t>ajouté</w:t>
      </w:r>
      <w:r w:rsidR="00183BCA">
        <w:rPr>
          <w:szCs w:val="24"/>
          <w:lang w:val="fr-CA" w:eastAsia="fr-CA"/>
        </w:rPr>
        <w:t>s</w:t>
      </w:r>
      <w:r w:rsidRPr="00465283">
        <w:rPr>
          <w:szCs w:val="24"/>
          <w:lang w:val="fr-CA" w:eastAsia="fr-CA"/>
        </w:rPr>
        <w:t xml:space="preserve"> et de liant </w:t>
      </w:r>
      <w:r w:rsidRPr="00183BCA">
        <w:rPr>
          <w:szCs w:val="24"/>
          <w:lang w:val="fr-CA" w:eastAsia="fr-CA"/>
        </w:rPr>
        <w:t>prévus</w:t>
      </w:r>
      <w:r w:rsidR="001B22BD">
        <w:rPr>
          <w:szCs w:val="24"/>
          <w:lang w:val="fr-CA" w:eastAsia="fr-CA"/>
        </w:rPr>
        <w:t xml:space="preserve"> et des exigence</w:t>
      </w:r>
      <w:r w:rsidR="001B22BD" w:rsidRPr="001B22BD">
        <w:rPr>
          <w:szCs w:val="24"/>
          <w:lang w:val="fr-CA" w:eastAsia="fr-CA"/>
        </w:rPr>
        <w:t xml:space="preserve">s du tableau </w:t>
      </w:r>
      <w:r w:rsidR="001B22BD" w:rsidRPr="004C77C6">
        <w:rPr>
          <w:szCs w:val="24"/>
          <w:lang w:val="fr-CA" w:eastAsia="fr-CA"/>
        </w:rPr>
        <w:t>« Tableau 1 - Caractéristiques des fraisats amiantés stabilisés (FAS) »</w:t>
      </w:r>
      <w:r w:rsidRPr="00465283">
        <w:rPr>
          <w:szCs w:val="24"/>
          <w:lang w:val="fr-CA" w:eastAsia="fr-CA"/>
        </w:rPr>
        <w:t>. Lors de cette opération, l’entrepreneur doit aussi démontrer la précision relative du débitmètre, en comparant la quantité affichée avec la quantité réellement posée (écart tol</w:t>
      </w:r>
      <w:r w:rsidR="00FD4376" w:rsidRPr="00465283">
        <w:rPr>
          <w:szCs w:val="24"/>
          <w:lang w:val="fr-CA" w:eastAsia="fr-CA"/>
        </w:rPr>
        <w:t>ér</w:t>
      </w:r>
      <w:r w:rsidR="00490AAF" w:rsidRPr="00465283">
        <w:rPr>
          <w:szCs w:val="24"/>
          <w:lang w:val="fr-CA" w:eastAsia="fr-CA"/>
        </w:rPr>
        <w:t>é</w:t>
      </w:r>
      <w:r w:rsidRPr="00465283">
        <w:rPr>
          <w:szCs w:val="24"/>
          <w:lang w:val="fr-CA" w:eastAsia="fr-CA"/>
        </w:rPr>
        <w:t xml:space="preserve"> ≤ 5 %). La quantité posée est mesurée par pesée de la citerne avant et après la réalisation de la </w:t>
      </w:r>
      <w:r w:rsidR="00FB1918">
        <w:rPr>
          <w:szCs w:val="24"/>
          <w:lang w:val="fr-CA" w:eastAsia="fr-CA"/>
        </w:rPr>
        <w:t>section</w:t>
      </w:r>
      <w:r w:rsidRPr="00465283">
        <w:rPr>
          <w:szCs w:val="24"/>
          <w:lang w:val="fr-CA" w:eastAsia="fr-CA"/>
        </w:rPr>
        <w:t>.</w:t>
      </w:r>
    </w:p>
    <w:p w:rsidR="00F12325" w:rsidRDefault="001D170B" w:rsidP="00087119">
      <w:pPr>
        <w:pStyle w:val="Corpsdetexte"/>
        <w:spacing w:before="120" w:after="0"/>
        <w:ind w:left="432"/>
        <w:jc w:val="both"/>
        <w:rPr>
          <w:szCs w:val="24"/>
          <w:lang w:val="fr-CA" w:eastAsia="fr-CA"/>
        </w:rPr>
      </w:pPr>
      <w:r w:rsidRPr="00465283">
        <w:rPr>
          <w:szCs w:val="24"/>
          <w:lang w:val="fr-CA" w:eastAsia="fr-CA"/>
        </w:rPr>
        <w:t>Le calibrage des équipements de dosage peut aussi être effectué hors chantier avant le début des travaux</w:t>
      </w:r>
      <w:r w:rsidR="004745CB">
        <w:rPr>
          <w:szCs w:val="24"/>
          <w:lang w:val="fr-CA" w:eastAsia="fr-CA"/>
        </w:rPr>
        <w:t xml:space="preserve">. </w:t>
      </w:r>
      <w:r w:rsidR="007567A6">
        <w:rPr>
          <w:szCs w:val="24"/>
          <w:lang w:val="fr-CA" w:eastAsia="fr-CA"/>
        </w:rPr>
        <w:t>Ces essais doivent être réalisés en présence du surveillant</w:t>
      </w:r>
      <w:r w:rsidR="00F67978">
        <w:rPr>
          <w:szCs w:val="24"/>
          <w:lang w:val="fr-CA" w:eastAsia="fr-CA"/>
        </w:rPr>
        <w:t>,</w:t>
      </w:r>
      <w:r w:rsidR="007567A6">
        <w:rPr>
          <w:szCs w:val="24"/>
          <w:lang w:val="fr-CA" w:eastAsia="fr-CA"/>
        </w:rPr>
        <w:t xml:space="preserve"> sur un site</w:t>
      </w:r>
      <w:r w:rsidR="00F67978">
        <w:rPr>
          <w:szCs w:val="24"/>
          <w:lang w:val="fr-CA" w:eastAsia="fr-CA"/>
        </w:rPr>
        <w:t xml:space="preserve"> situé</w:t>
      </w:r>
      <w:r w:rsidR="007567A6">
        <w:rPr>
          <w:szCs w:val="24"/>
          <w:lang w:val="fr-CA" w:eastAsia="fr-CA"/>
        </w:rPr>
        <w:t xml:space="preserve"> dans la même région</w:t>
      </w:r>
      <w:r w:rsidR="00F67978">
        <w:rPr>
          <w:szCs w:val="24"/>
          <w:lang w:val="fr-CA" w:eastAsia="fr-CA"/>
        </w:rPr>
        <w:t xml:space="preserve"> que les travaux à réaliser</w:t>
      </w:r>
      <w:r w:rsidR="007567A6">
        <w:rPr>
          <w:szCs w:val="24"/>
          <w:lang w:val="fr-CA" w:eastAsia="fr-CA"/>
        </w:rPr>
        <w:t>. Les</w:t>
      </w:r>
      <w:r w:rsidRPr="00465283">
        <w:rPr>
          <w:szCs w:val="24"/>
          <w:lang w:val="fr-CA" w:eastAsia="fr-CA"/>
        </w:rPr>
        <w:t xml:space="preserve"> surface</w:t>
      </w:r>
      <w:r w:rsidR="007567A6">
        <w:rPr>
          <w:szCs w:val="24"/>
          <w:lang w:val="fr-CA" w:eastAsia="fr-CA"/>
        </w:rPr>
        <w:t>s utilisées</w:t>
      </w:r>
      <w:r w:rsidRPr="00465283">
        <w:rPr>
          <w:szCs w:val="24"/>
          <w:lang w:val="fr-CA" w:eastAsia="fr-CA"/>
        </w:rPr>
        <w:t xml:space="preserve"> doi</w:t>
      </w:r>
      <w:r w:rsidR="007567A6">
        <w:rPr>
          <w:szCs w:val="24"/>
          <w:lang w:val="fr-CA" w:eastAsia="fr-CA"/>
        </w:rPr>
        <w:t>vent</w:t>
      </w:r>
      <w:r w:rsidRPr="00465283">
        <w:rPr>
          <w:szCs w:val="24"/>
          <w:lang w:val="fr-CA" w:eastAsia="fr-CA"/>
        </w:rPr>
        <w:t xml:space="preserve"> être réparée</w:t>
      </w:r>
      <w:r w:rsidR="007567A6">
        <w:rPr>
          <w:szCs w:val="24"/>
          <w:lang w:val="fr-CA" w:eastAsia="fr-CA"/>
        </w:rPr>
        <w:t>s</w:t>
      </w:r>
      <w:r w:rsidRPr="00465283">
        <w:rPr>
          <w:szCs w:val="24"/>
          <w:lang w:val="fr-CA" w:eastAsia="fr-CA"/>
        </w:rPr>
        <w:t xml:space="preserve"> </w:t>
      </w:r>
      <w:r w:rsidR="00F67978">
        <w:rPr>
          <w:szCs w:val="24"/>
          <w:lang w:val="fr-CA" w:eastAsia="fr-CA"/>
        </w:rPr>
        <w:t xml:space="preserve">par l’entrepreneur et à ses frais, </w:t>
      </w:r>
      <w:r w:rsidRPr="00465283">
        <w:rPr>
          <w:szCs w:val="24"/>
          <w:lang w:val="fr-CA" w:eastAsia="fr-CA"/>
        </w:rPr>
        <w:t>avec de l’enrobé</w:t>
      </w:r>
      <w:r w:rsidR="00F67978">
        <w:rPr>
          <w:szCs w:val="24"/>
          <w:lang w:val="fr-CA" w:eastAsia="fr-CA"/>
        </w:rPr>
        <w:t>.</w:t>
      </w:r>
    </w:p>
    <w:p w:rsidR="001D170B" w:rsidRPr="00465283" w:rsidRDefault="001D170B" w:rsidP="00087119">
      <w:pPr>
        <w:pStyle w:val="Corpsdetexte"/>
        <w:spacing w:before="120" w:after="0"/>
        <w:ind w:left="432"/>
        <w:jc w:val="both"/>
        <w:rPr>
          <w:szCs w:val="24"/>
          <w:lang w:val="fr-CA" w:eastAsia="fr-CA"/>
        </w:rPr>
      </w:pPr>
      <w:r w:rsidRPr="00465283">
        <w:rPr>
          <w:szCs w:val="24"/>
          <w:lang w:val="fr-CA" w:eastAsia="fr-CA"/>
        </w:rPr>
        <w:t xml:space="preserve">L’entière responsabilité de la réalisation de la </w:t>
      </w:r>
      <w:r w:rsidR="00FB1918">
        <w:rPr>
          <w:szCs w:val="24"/>
          <w:lang w:val="fr-CA" w:eastAsia="fr-CA"/>
        </w:rPr>
        <w:t>section de validation</w:t>
      </w:r>
      <w:r w:rsidRPr="00465283">
        <w:rPr>
          <w:szCs w:val="24"/>
          <w:lang w:val="fr-CA" w:eastAsia="fr-CA"/>
        </w:rPr>
        <w:t xml:space="preserve"> revient à l’entrepreneur qui doit choisir l’endroit et en assumer tous les coûts s’y rattachant.</w:t>
      </w:r>
    </w:p>
    <w:p w:rsidR="001D170B" w:rsidRPr="00465283" w:rsidRDefault="001D170B" w:rsidP="00AD5ABA">
      <w:pPr>
        <w:pStyle w:val="Corpsdetexte"/>
        <w:spacing w:before="120" w:after="0"/>
        <w:ind w:left="432"/>
        <w:jc w:val="both"/>
        <w:rPr>
          <w:szCs w:val="24"/>
          <w:lang w:val="fr-CA" w:eastAsia="fr-CA"/>
        </w:rPr>
      </w:pPr>
      <w:r w:rsidRPr="00465283">
        <w:rPr>
          <w:szCs w:val="24"/>
          <w:lang w:val="fr-CA" w:eastAsia="fr-CA"/>
        </w:rPr>
        <w:t xml:space="preserve">La conformité de la granularité du FAS produit et du pourcentage d’enrobage doit être </w:t>
      </w:r>
      <w:r w:rsidR="00C64B8C">
        <w:rPr>
          <w:szCs w:val="24"/>
          <w:lang w:val="fr-CA" w:eastAsia="fr-CA"/>
        </w:rPr>
        <w:t>vérifiée</w:t>
      </w:r>
      <w:r w:rsidRPr="00465283">
        <w:rPr>
          <w:szCs w:val="24"/>
          <w:lang w:val="fr-CA" w:eastAsia="fr-CA"/>
        </w:rPr>
        <w:t>.</w:t>
      </w:r>
    </w:p>
    <w:p w:rsidR="001D170B" w:rsidRPr="00465283" w:rsidRDefault="001D170B" w:rsidP="00AD5ABA">
      <w:pPr>
        <w:pStyle w:val="Corpsdetexte"/>
        <w:spacing w:before="120" w:after="0"/>
        <w:ind w:left="432"/>
        <w:jc w:val="both"/>
        <w:rPr>
          <w:szCs w:val="24"/>
          <w:lang w:val="fr-CA" w:eastAsia="fr-CA"/>
        </w:rPr>
      </w:pPr>
      <w:r w:rsidRPr="00465283">
        <w:rPr>
          <w:szCs w:val="24"/>
          <w:lang w:val="fr-CA" w:eastAsia="fr-CA"/>
        </w:rPr>
        <w:t>Les matériaux utilisés pour</w:t>
      </w:r>
      <w:r w:rsidR="00803C5C" w:rsidRPr="00465283">
        <w:rPr>
          <w:szCs w:val="24"/>
          <w:lang w:val="fr-CA" w:eastAsia="fr-CA"/>
        </w:rPr>
        <w:t xml:space="preserve"> réaliser</w:t>
      </w:r>
      <w:r w:rsidRPr="00465283">
        <w:rPr>
          <w:szCs w:val="24"/>
          <w:lang w:val="fr-CA" w:eastAsia="fr-CA"/>
        </w:rPr>
        <w:t xml:space="preserve"> la planche doivent être d</w:t>
      </w:r>
      <w:r w:rsidR="008762C9">
        <w:rPr>
          <w:szCs w:val="24"/>
          <w:lang w:val="fr-CA" w:eastAsia="fr-CA"/>
        </w:rPr>
        <w:t>e</w:t>
      </w:r>
      <w:r w:rsidRPr="00465283">
        <w:rPr>
          <w:szCs w:val="24"/>
          <w:lang w:val="fr-CA" w:eastAsia="fr-CA"/>
        </w:rPr>
        <w:t xml:space="preserve"> </w:t>
      </w:r>
      <w:r w:rsidRPr="00183BCA">
        <w:rPr>
          <w:szCs w:val="24"/>
          <w:lang w:val="fr-CA" w:eastAsia="fr-CA"/>
        </w:rPr>
        <w:t>même type</w:t>
      </w:r>
      <w:r w:rsidRPr="00465283">
        <w:rPr>
          <w:szCs w:val="24"/>
          <w:lang w:val="fr-CA" w:eastAsia="fr-CA"/>
        </w:rPr>
        <w:t xml:space="preserve"> que ceux prévus pour la réalisation du contrat</w:t>
      </w:r>
      <w:r w:rsidR="008762C9">
        <w:rPr>
          <w:szCs w:val="24"/>
          <w:lang w:val="fr-CA" w:eastAsia="fr-CA"/>
        </w:rPr>
        <w:t>.</w:t>
      </w:r>
      <w:r w:rsidRPr="00465283">
        <w:rPr>
          <w:szCs w:val="24"/>
          <w:lang w:val="fr-CA" w:eastAsia="fr-CA"/>
        </w:rPr>
        <w:t xml:space="preserve"> </w:t>
      </w:r>
      <w:r w:rsidR="008762C9">
        <w:rPr>
          <w:szCs w:val="24"/>
          <w:lang w:val="fr-CA" w:eastAsia="fr-CA"/>
        </w:rPr>
        <w:t>I</w:t>
      </w:r>
      <w:r w:rsidRPr="00465283">
        <w:rPr>
          <w:szCs w:val="24"/>
          <w:lang w:val="fr-CA" w:eastAsia="fr-CA"/>
        </w:rPr>
        <w:t xml:space="preserve">l n’est toutefois pas obligatoire </w:t>
      </w:r>
      <w:r w:rsidR="008762C9">
        <w:rPr>
          <w:szCs w:val="24"/>
          <w:lang w:val="fr-CA" w:eastAsia="fr-CA"/>
        </w:rPr>
        <w:t>que les matériaux</w:t>
      </w:r>
      <w:r w:rsidRPr="00465283">
        <w:rPr>
          <w:szCs w:val="24"/>
          <w:lang w:val="fr-CA" w:eastAsia="fr-CA"/>
        </w:rPr>
        <w:t xml:space="preserve"> contiennent des fibres d’amiante. Les résultats des essais et </w:t>
      </w:r>
      <w:r w:rsidR="00FD4376" w:rsidRPr="00465283">
        <w:rPr>
          <w:szCs w:val="24"/>
          <w:lang w:val="fr-CA" w:eastAsia="fr-CA"/>
        </w:rPr>
        <w:t xml:space="preserve">les </w:t>
      </w:r>
      <w:r w:rsidRPr="00465283">
        <w:rPr>
          <w:szCs w:val="24"/>
          <w:lang w:val="fr-CA" w:eastAsia="fr-CA"/>
        </w:rPr>
        <w:t>mesure</w:t>
      </w:r>
      <w:r w:rsidR="00C956E4" w:rsidRPr="00465283">
        <w:rPr>
          <w:szCs w:val="24"/>
          <w:lang w:val="fr-CA" w:eastAsia="fr-CA"/>
        </w:rPr>
        <w:t>s doivent être conformes aux exigence</w:t>
      </w:r>
      <w:r w:rsidRPr="00465283">
        <w:rPr>
          <w:szCs w:val="24"/>
          <w:lang w:val="fr-CA" w:eastAsia="fr-CA"/>
        </w:rPr>
        <w:t>s du présent devis.</w:t>
      </w:r>
    </w:p>
    <w:p w:rsidR="001D170B" w:rsidRPr="00465283" w:rsidRDefault="001D170B" w:rsidP="00AD5ABA">
      <w:pPr>
        <w:pStyle w:val="Corpsdetexte"/>
        <w:spacing w:before="120" w:after="100" w:afterAutospacing="1"/>
        <w:ind w:left="426"/>
        <w:jc w:val="both"/>
        <w:rPr>
          <w:szCs w:val="24"/>
          <w:lang w:val="fr-CA" w:eastAsia="fr-CA"/>
        </w:rPr>
      </w:pPr>
      <w:r w:rsidRPr="00465283">
        <w:rPr>
          <w:szCs w:val="24"/>
          <w:lang w:val="fr-CA" w:eastAsia="fr-CA"/>
        </w:rPr>
        <w:t xml:space="preserve">Toute l’information issue de la </w:t>
      </w:r>
      <w:r w:rsidR="00FB1918">
        <w:rPr>
          <w:szCs w:val="24"/>
          <w:lang w:val="fr-CA" w:eastAsia="fr-CA"/>
        </w:rPr>
        <w:t xml:space="preserve">section de validation </w:t>
      </w:r>
      <w:r w:rsidR="006F79D6">
        <w:rPr>
          <w:szCs w:val="24"/>
          <w:lang w:val="fr-CA" w:eastAsia="fr-CA"/>
        </w:rPr>
        <w:t>doit être</w:t>
      </w:r>
      <w:r w:rsidRPr="00465283">
        <w:rPr>
          <w:szCs w:val="24"/>
          <w:lang w:val="fr-CA" w:eastAsia="fr-CA"/>
        </w:rPr>
        <w:t xml:space="preserve"> remise, dès que possible, au surveillant pour commentaires afin de lui permettre d’</w:t>
      </w:r>
      <w:r w:rsidR="000553A0">
        <w:rPr>
          <w:szCs w:val="24"/>
          <w:lang w:val="fr-CA" w:eastAsia="fr-CA"/>
        </w:rPr>
        <w:t>autoriser le début des travaux.</w:t>
      </w:r>
    </w:p>
    <w:p w:rsidR="001D170B" w:rsidRPr="00AD5ABA" w:rsidRDefault="001D170B" w:rsidP="001A66AE">
      <w:pPr>
        <w:pStyle w:val="Titre4"/>
      </w:pPr>
      <w:bookmarkStart w:id="127" w:name="_Ref379547844"/>
      <w:bookmarkStart w:id="128" w:name="_Ref379547878"/>
      <w:bookmarkStart w:id="129" w:name="_Toc405969165"/>
      <w:r w:rsidRPr="00AD5ABA">
        <w:t>É</w:t>
      </w:r>
      <w:bookmarkStart w:id="130" w:name="a_1_10_2_7_2"/>
      <w:bookmarkEnd w:id="130"/>
      <w:r w:rsidRPr="00AD5ABA">
        <w:t>tude de formulation</w:t>
      </w:r>
      <w:bookmarkEnd w:id="127"/>
      <w:bookmarkEnd w:id="128"/>
      <w:bookmarkEnd w:id="129"/>
    </w:p>
    <w:p w:rsidR="00512E35" w:rsidRPr="00823F02" w:rsidRDefault="00512E35" w:rsidP="007C007A">
      <w:pPr>
        <w:pStyle w:val="Corpsdetexte"/>
        <w:tabs>
          <w:tab w:val="num" w:pos="993"/>
        </w:tabs>
        <w:spacing w:before="240" w:after="0"/>
        <w:ind w:left="432"/>
        <w:jc w:val="both"/>
        <w:rPr>
          <w:szCs w:val="24"/>
          <w:lang w:val="fr-CA" w:eastAsia="fr-CA"/>
        </w:rPr>
      </w:pPr>
      <w:r w:rsidRPr="00823F02">
        <w:rPr>
          <w:szCs w:val="24"/>
          <w:lang w:val="fr-CA" w:eastAsia="fr-CA"/>
        </w:rPr>
        <w:t xml:space="preserve">L’entrepreneur doit être en mesure de démontrer la conformité du mélange lors de la réalisation de la </w:t>
      </w:r>
      <w:r w:rsidR="00FB1918">
        <w:rPr>
          <w:szCs w:val="24"/>
          <w:lang w:val="fr-CA" w:eastAsia="fr-CA"/>
        </w:rPr>
        <w:t>section de validation</w:t>
      </w:r>
      <w:r w:rsidR="001B22BD">
        <w:rPr>
          <w:szCs w:val="24"/>
          <w:lang w:val="fr-CA" w:eastAsia="fr-CA"/>
        </w:rPr>
        <w:t xml:space="preserve"> (</w:t>
      </w:r>
      <w:r w:rsidR="001B22BD" w:rsidRPr="004C77C6">
        <w:rPr>
          <w:szCs w:val="24"/>
          <w:lang w:val="fr-CA" w:eastAsia="fr-CA"/>
        </w:rPr>
        <w:t>« Tableau 1 - Caractéristiques des fraisats amiantés stabilisés (FAS) »</w:t>
      </w:r>
      <w:r w:rsidR="001B22BD">
        <w:rPr>
          <w:szCs w:val="24"/>
          <w:lang w:val="fr-CA" w:eastAsia="fr-CA"/>
        </w:rPr>
        <w:t>)</w:t>
      </w:r>
      <w:r w:rsidRPr="00823F02">
        <w:rPr>
          <w:szCs w:val="24"/>
          <w:lang w:val="fr-CA" w:eastAsia="fr-CA"/>
        </w:rPr>
        <w:t>. S</w:t>
      </w:r>
      <w:r w:rsidR="001B22BD">
        <w:rPr>
          <w:szCs w:val="24"/>
          <w:lang w:val="fr-CA" w:eastAsia="fr-CA"/>
        </w:rPr>
        <w:t>i</w:t>
      </w:r>
      <w:r w:rsidRPr="00823F02">
        <w:rPr>
          <w:szCs w:val="24"/>
          <w:lang w:val="fr-CA" w:eastAsia="fr-CA"/>
        </w:rPr>
        <w:t xml:space="preserve"> ce n’est pas le cas, l’entrepreneur</w:t>
      </w:r>
      <w:r w:rsidR="001D170B" w:rsidRPr="00823F02">
        <w:rPr>
          <w:szCs w:val="24"/>
          <w:lang w:val="fr-CA" w:eastAsia="fr-CA"/>
        </w:rPr>
        <w:t xml:space="preserve"> doit réaliser une étude de formulation </w:t>
      </w:r>
      <w:r w:rsidR="00C47B1E">
        <w:rPr>
          <w:szCs w:val="24"/>
          <w:lang w:val="fr-CA" w:eastAsia="fr-CA"/>
        </w:rPr>
        <w:t xml:space="preserve">du mélange </w:t>
      </w:r>
      <w:r w:rsidR="001D170B" w:rsidRPr="00823F02">
        <w:rPr>
          <w:szCs w:val="24"/>
          <w:lang w:val="fr-CA" w:eastAsia="fr-CA"/>
        </w:rPr>
        <w:t>afin de rencontrer les exigences du présent devis.</w:t>
      </w:r>
    </w:p>
    <w:p w:rsidR="001D170B" w:rsidRPr="00823F02" w:rsidRDefault="001D170B" w:rsidP="00AD5ABA">
      <w:pPr>
        <w:pStyle w:val="Corpsdetexte"/>
        <w:tabs>
          <w:tab w:val="num" w:pos="993"/>
        </w:tabs>
        <w:spacing w:before="120" w:after="0"/>
        <w:ind w:left="432"/>
        <w:jc w:val="both"/>
        <w:rPr>
          <w:szCs w:val="24"/>
          <w:lang w:val="fr-CA" w:eastAsia="fr-CA"/>
        </w:rPr>
      </w:pPr>
      <w:r w:rsidRPr="00823F02">
        <w:rPr>
          <w:szCs w:val="24"/>
          <w:lang w:val="fr-CA" w:eastAsia="fr-CA"/>
        </w:rPr>
        <w:t xml:space="preserve">L’échantillonnage des résidus bitumineux contenant de l’amiante de même que les manipulations en laboratoire doivent être </w:t>
      </w:r>
      <w:r w:rsidR="00E412FC">
        <w:rPr>
          <w:szCs w:val="24"/>
          <w:lang w:val="fr-CA" w:eastAsia="fr-CA"/>
        </w:rPr>
        <w:t>effe</w:t>
      </w:r>
      <w:r w:rsidR="001547C7">
        <w:rPr>
          <w:szCs w:val="24"/>
          <w:lang w:val="fr-CA" w:eastAsia="fr-CA"/>
        </w:rPr>
        <w:t>ctué</w:t>
      </w:r>
      <w:r w:rsidR="00E412FC">
        <w:rPr>
          <w:szCs w:val="24"/>
          <w:lang w:val="fr-CA" w:eastAsia="fr-CA"/>
        </w:rPr>
        <w:t>s</w:t>
      </w:r>
      <w:r w:rsidRPr="00823F02">
        <w:rPr>
          <w:szCs w:val="24"/>
          <w:lang w:val="fr-CA" w:eastAsia="fr-CA"/>
        </w:rPr>
        <w:t xml:space="preserve"> conformément aux </w:t>
      </w:r>
      <w:r w:rsidR="009731B5" w:rsidRPr="00823F02">
        <w:rPr>
          <w:szCs w:val="24"/>
          <w:lang w:val="fr-CA" w:eastAsia="fr-CA"/>
        </w:rPr>
        <w:t>exigence</w:t>
      </w:r>
      <w:r w:rsidRPr="00823F02">
        <w:rPr>
          <w:szCs w:val="24"/>
          <w:lang w:val="fr-CA" w:eastAsia="fr-CA"/>
        </w:rPr>
        <w:t xml:space="preserve">s de </w:t>
      </w:r>
      <w:smartTag w:uri="urn:schemas-microsoft-com:office:smarttags" w:element="PersonName">
        <w:smartTagPr>
          <w:attr w:name="ProductID" w:val="la CSST"/>
        </w:smartTagPr>
        <w:r w:rsidRPr="00823F02">
          <w:rPr>
            <w:szCs w:val="24"/>
            <w:lang w:val="fr-CA" w:eastAsia="fr-CA"/>
          </w:rPr>
          <w:t>la CSST</w:t>
        </w:r>
      </w:smartTag>
      <w:r w:rsidR="00512E35" w:rsidRPr="00823F02">
        <w:rPr>
          <w:szCs w:val="24"/>
          <w:lang w:val="fr-CA" w:eastAsia="fr-CA"/>
        </w:rPr>
        <w:t>,</w:t>
      </w:r>
      <w:r w:rsidRPr="00823F02">
        <w:rPr>
          <w:szCs w:val="24"/>
          <w:lang w:val="fr-CA" w:eastAsia="fr-CA"/>
        </w:rPr>
        <w:t xml:space="preserve"> selon le niveau de risque applicable lié à la méthode de travail.</w:t>
      </w:r>
    </w:p>
    <w:p w:rsidR="001D170B" w:rsidRPr="00823F02" w:rsidRDefault="001D170B" w:rsidP="00AD5ABA">
      <w:pPr>
        <w:pStyle w:val="Corpsdetexte"/>
        <w:tabs>
          <w:tab w:val="num" w:pos="993"/>
        </w:tabs>
        <w:spacing w:before="120" w:after="0"/>
        <w:ind w:left="432"/>
        <w:jc w:val="both"/>
        <w:rPr>
          <w:szCs w:val="24"/>
          <w:lang w:val="fr-CA" w:eastAsia="fr-CA"/>
        </w:rPr>
      </w:pPr>
      <w:r w:rsidRPr="00823F02">
        <w:rPr>
          <w:szCs w:val="24"/>
          <w:lang w:val="fr-CA" w:eastAsia="fr-CA"/>
        </w:rPr>
        <w:t>L’échantillonnage doit être effectué selon la méthode d’essai LC 21</w:t>
      </w:r>
      <w:r w:rsidRPr="00823F02">
        <w:rPr>
          <w:szCs w:val="24"/>
          <w:lang w:val="fr-CA" w:eastAsia="fr-CA"/>
        </w:rPr>
        <w:noBreakHyphen/>
        <w:t>010 «</w:t>
      </w:r>
      <w:r w:rsidRPr="004C77C6">
        <w:rPr>
          <w:szCs w:val="24"/>
          <w:lang w:val="fr-CA" w:eastAsia="fr-CA"/>
        </w:rPr>
        <w:t> Échantillonnage </w:t>
      </w:r>
      <w:r w:rsidRPr="00823F02">
        <w:rPr>
          <w:szCs w:val="24"/>
          <w:lang w:val="fr-CA" w:eastAsia="fr-CA"/>
        </w:rPr>
        <w:t>» du Ministère. Les échantillons doivent être représentatifs des travaux de planage, de réduction et de calibrage des matériaux.</w:t>
      </w:r>
    </w:p>
    <w:p w:rsidR="001D170B" w:rsidRPr="00823F02" w:rsidRDefault="001D170B" w:rsidP="00AD5ABA">
      <w:pPr>
        <w:pStyle w:val="Corpsdetexte"/>
        <w:tabs>
          <w:tab w:val="num" w:pos="993"/>
        </w:tabs>
        <w:spacing w:before="120" w:after="100" w:afterAutospacing="1"/>
        <w:ind w:left="426"/>
        <w:jc w:val="both"/>
        <w:rPr>
          <w:szCs w:val="24"/>
          <w:lang w:val="fr-CA" w:eastAsia="fr-CA"/>
        </w:rPr>
      </w:pPr>
      <w:r w:rsidRPr="00823F02">
        <w:rPr>
          <w:szCs w:val="24"/>
          <w:lang w:val="fr-CA" w:eastAsia="fr-CA"/>
        </w:rPr>
        <w:t>La formule est établie par l'entrepreneur selon les spécifications de la méthode d’essai LC 26</w:t>
      </w:r>
      <w:r w:rsidRPr="00823F02">
        <w:rPr>
          <w:szCs w:val="24"/>
          <w:lang w:val="fr-CA" w:eastAsia="fr-CA"/>
        </w:rPr>
        <w:noBreakHyphen/>
        <w:t>002 «</w:t>
      </w:r>
      <w:r w:rsidRPr="004C77C6">
        <w:rPr>
          <w:szCs w:val="24"/>
          <w:lang w:val="fr-CA" w:eastAsia="fr-CA"/>
        </w:rPr>
        <w:t xml:space="preserve"> Méthode de formulation à froid des matériaux recyclés stabilisés à </w:t>
      </w:r>
      <w:r w:rsidR="009731B5" w:rsidRPr="004C77C6">
        <w:rPr>
          <w:szCs w:val="24"/>
          <w:lang w:val="fr-CA" w:eastAsia="fr-CA"/>
        </w:rPr>
        <w:t>l</w:t>
      </w:r>
      <w:r w:rsidRPr="004C77C6">
        <w:rPr>
          <w:szCs w:val="24"/>
          <w:lang w:val="fr-CA" w:eastAsia="fr-CA"/>
        </w:rPr>
        <w:t xml:space="preserve">’émulsion » </w:t>
      </w:r>
      <w:r w:rsidRPr="00823F02">
        <w:rPr>
          <w:szCs w:val="24"/>
          <w:lang w:val="fr-CA" w:eastAsia="fr-CA"/>
        </w:rPr>
        <w:t>du Ministère. Chaque for</w:t>
      </w:r>
      <w:r w:rsidR="00F67978">
        <w:rPr>
          <w:szCs w:val="24"/>
          <w:lang w:val="fr-CA" w:eastAsia="fr-CA"/>
        </w:rPr>
        <w:t>mule de mélange doit contenir l’</w:t>
      </w:r>
      <w:r w:rsidRPr="00823F02">
        <w:rPr>
          <w:szCs w:val="24"/>
          <w:lang w:val="fr-CA" w:eastAsia="fr-CA"/>
        </w:rPr>
        <w:t>information</w:t>
      </w:r>
      <w:r w:rsidR="00F67978">
        <w:rPr>
          <w:szCs w:val="24"/>
          <w:lang w:val="fr-CA" w:eastAsia="fr-CA"/>
        </w:rPr>
        <w:t xml:space="preserve"> suivante</w:t>
      </w:r>
      <w:r w:rsidRPr="00823F02">
        <w:rPr>
          <w:szCs w:val="24"/>
          <w:lang w:val="fr-CA" w:eastAsia="fr-CA"/>
        </w:rPr>
        <w:t> :</w:t>
      </w:r>
    </w:p>
    <w:p w:rsidR="001D170B" w:rsidRPr="004E51D3" w:rsidRDefault="007C007A" w:rsidP="007C007A">
      <w:pPr>
        <w:numPr>
          <w:ilvl w:val="0"/>
          <w:numId w:val="29"/>
        </w:numPr>
        <w:tabs>
          <w:tab w:val="left" w:pos="1800"/>
        </w:tabs>
        <w:spacing w:before="240" w:after="120"/>
        <w:ind w:left="1800" w:hanging="446"/>
        <w:jc w:val="both"/>
      </w:pPr>
      <w:r>
        <w:rPr>
          <w:lang w:val="fr-CA"/>
        </w:rPr>
        <w:tab/>
      </w:r>
      <w:r w:rsidR="00D949FF">
        <w:rPr>
          <w:lang w:val="fr-CA"/>
        </w:rPr>
        <w:t>L</w:t>
      </w:r>
      <w:r w:rsidR="001D170B" w:rsidRPr="004E51D3">
        <w:t>a granularité des échantillons séchés à l’air libre (sans extraction de bitume);</w:t>
      </w:r>
    </w:p>
    <w:p w:rsidR="001D170B" w:rsidRPr="004E51D3" w:rsidRDefault="007C007A" w:rsidP="007C007A">
      <w:pPr>
        <w:numPr>
          <w:ilvl w:val="0"/>
          <w:numId w:val="29"/>
        </w:numPr>
        <w:spacing w:after="120"/>
        <w:ind w:left="1800" w:hanging="446"/>
        <w:jc w:val="both"/>
      </w:pPr>
      <w:r>
        <w:tab/>
      </w:r>
      <w:r w:rsidR="00D949FF">
        <w:t>L</w:t>
      </w:r>
      <w:r w:rsidR="001D170B" w:rsidRPr="004E51D3">
        <w:t>e type, la provenance et la teneur en bitume du combiné après correction;</w:t>
      </w:r>
    </w:p>
    <w:p w:rsidR="001D170B" w:rsidRPr="004E51D3" w:rsidRDefault="007C007A" w:rsidP="007C007A">
      <w:pPr>
        <w:numPr>
          <w:ilvl w:val="0"/>
          <w:numId w:val="29"/>
        </w:numPr>
        <w:spacing w:after="120"/>
        <w:ind w:left="1800" w:hanging="446"/>
        <w:jc w:val="both"/>
      </w:pPr>
      <w:r>
        <w:tab/>
      </w:r>
      <w:r w:rsidR="00D949FF">
        <w:t>U</w:t>
      </w:r>
      <w:r w:rsidR="0083042B">
        <w:t>ne</w:t>
      </w:r>
      <w:r w:rsidR="001D170B" w:rsidRPr="004E51D3">
        <w:t xml:space="preserve"> courbe montrant l’évolution du pourcentage d’enrobage et de la densité brute sèche pour</w:t>
      </w:r>
      <w:r w:rsidR="00457A6B">
        <w:t xml:space="preserve"> </w:t>
      </w:r>
      <w:r w:rsidR="001D170B" w:rsidRPr="004E51D3">
        <w:t>4</w:t>
      </w:r>
      <w:r w:rsidR="003D24F8">
        <w:t xml:space="preserve"> </w:t>
      </w:r>
      <w:r w:rsidR="001D170B" w:rsidRPr="004E51D3">
        <w:t>dosages en bitume;</w:t>
      </w:r>
    </w:p>
    <w:p w:rsidR="001D170B" w:rsidRPr="004E51D3" w:rsidRDefault="007C007A" w:rsidP="007C007A">
      <w:pPr>
        <w:numPr>
          <w:ilvl w:val="0"/>
          <w:numId w:val="29"/>
        </w:numPr>
        <w:spacing w:after="120"/>
        <w:ind w:left="1800" w:hanging="446"/>
        <w:jc w:val="both"/>
      </w:pPr>
      <w:r>
        <w:tab/>
      </w:r>
      <w:r w:rsidR="00D949FF">
        <w:t>L</w:t>
      </w:r>
      <w:r w:rsidR="001D170B" w:rsidRPr="004E51D3">
        <w:t xml:space="preserve">e dosage optimal du bitume en fonction de la nature du matériau, le type de liant, sa classe, ainsi que l’absorption en eau </w:t>
      </w:r>
      <w:r w:rsidR="0083042B">
        <w:t>pour</w:t>
      </w:r>
      <w:r w:rsidR="001D170B" w:rsidRPr="004E51D3">
        <w:t xml:space="preserve"> la teneur en bitume proposée;</w:t>
      </w:r>
    </w:p>
    <w:p w:rsidR="001D170B" w:rsidRPr="004E51D3" w:rsidRDefault="007C007A" w:rsidP="007C007A">
      <w:pPr>
        <w:numPr>
          <w:ilvl w:val="0"/>
          <w:numId w:val="29"/>
        </w:numPr>
        <w:spacing w:after="240"/>
        <w:ind w:left="1800" w:hanging="450"/>
        <w:jc w:val="both"/>
      </w:pPr>
      <w:r>
        <w:tab/>
      </w:r>
      <w:r w:rsidR="00D949FF">
        <w:t>L</w:t>
      </w:r>
      <w:r w:rsidR="001D170B" w:rsidRPr="004E51D3">
        <w:t>a teneur en eau optimal</w:t>
      </w:r>
      <w:r w:rsidR="00D73317" w:rsidRPr="004E51D3">
        <w:t>e</w:t>
      </w:r>
      <w:r w:rsidR="001D170B" w:rsidRPr="004E51D3">
        <w:t xml:space="preserve"> au compactage ainsi que la densité </w:t>
      </w:r>
      <w:r w:rsidR="009731B5" w:rsidRPr="004E51D3">
        <w:t>brute sèche maximale du mélange.</w:t>
      </w:r>
    </w:p>
    <w:p w:rsidR="001D170B" w:rsidRPr="00823F02" w:rsidRDefault="001D170B" w:rsidP="00087119">
      <w:pPr>
        <w:pStyle w:val="Corpsdetexte"/>
        <w:tabs>
          <w:tab w:val="num" w:pos="993"/>
        </w:tabs>
        <w:spacing w:before="120" w:after="0"/>
        <w:ind w:left="446"/>
        <w:jc w:val="both"/>
        <w:rPr>
          <w:szCs w:val="24"/>
          <w:lang w:val="fr-CA" w:eastAsia="fr-CA"/>
        </w:rPr>
      </w:pPr>
      <w:r w:rsidRPr="00823F02">
        <w:rPr>
          <w:szCs w:val="24"/>
          <w:lang w:val="fr-CA" w:eastAsia="fr-CA"/>
        </w:rPr>
        <w:t xml:space="preserve">La formule détaillée doit être remise, </w:t>
      </w:r>
      <w:r w:rsidR="00512E35" w:rsidRPr="00823F02">
        <w:rPr>
          <w:szCs w:val="24"/>
          <w:lang w:val="fr-CA" w:eastAsia="fr-CA"/>
        </w:rPr>
        <w:t>avant le début des travaux</w:t>
      </w:r>
      <w:r w:rsidRPr="00823F02">
        <w:rPr>
          <w:szCs w:val="24"/>
          <w:lang w:val="fr-CA" w:eastAsia="fr-CA"/>
        </w:rPr>
        <w:t>, au surveillant pour approbation.</w:t>
      </w:r>
    </w:p>
    <w:p w:rsidR="001D170B" w:rsidRPr="007C007A" w:rsidRDefault="009B1614" w:rsidP="007C007A">
      <w:pPr>
        <w:pStyle w:val="Corpsdetexte"/>
        <w:tabs>
          <w:tab w:val="left" w:pos="1620"/>
        </w:tabs>
        <w:spacing w:before="120" w:after="100" w:afterAutospacing="1"/>
        <w:ind w:left="1440" w:hanging="180"/>
        <w:rPr>
          <w:b/>
          <w:sz w:val="20"/>
          <w:lang w:val="fr-CA" w:eastAsia="fr-CA"/>
        </w:rPr>
      </w:pPr>
      <w:r w:rsidRPr="007C007A">
        <w:rPr>
          <w:b/>
          <w:sz w:val="20"/>
          <w:lang w:val="fr-CA" w:eastAsia="fr-CA"/>
        </w:rPr>
        <w:t xml:space="preserve">Tableau 1 - </w:t>
      </w:r>
      <w:r w:rsidR="001D170B" w:rsidRPr="007C007A">
        <w:rPr>
          <w:b/>
          <w:sz w:val="20"/>
          <w:lang w:val="fr-CA" w:eastAsia="fr-CA"/>
        </w:rPr>
        <w:t>Caractéristiques des fraisats amiantés stabilisés (FAS)</w:t>
      </w:r>
    </w:p>
    <w:tbl>
      <w:tblPr>
        <w:tblW w:w="6842"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1276"/>
        <w:gridCol w:w="1275"/>
        <w:gridCol w:w="2165"/>
      </w:tblGrid>
      <w:tr w:rsidR="001D170B" w:rsidRPr="00D70D66" w:rsidTr="007C007A">
        <w:tblPrEx>
          <w:tblCellMar>
            <w:top w:w="0" w:type="dxa"/>
            <w:bottom w:w="0" w:type="dxa"/>
          </w:tblCellMar>
        </w:tblPrEx>
        <w:tc>
          <w:tcPr>
            <w:tcW w:w="2126" w:type="dxa"/>
            <w:tcBorders>
              <w:top w:val="single" w:sz="4" w:space="0" w:color="auto"/>
            </w:tcBorders>
            <w:shd w:val="clear" w:color="auto" w:fill="CCCCCC"/>
            <w:vAlign w:val="center"/>
          </w:tcPr>
          <w:p w:rsidR="001D170B" w:rsidRPr="00394627" w:rsidRDefault="001D170B" w:rsidP="00394627">
            <w:pPr>
              <w:jc w:val="center"/>
              <w:rPr>
                <w:b/>
                <w:bCs/>
                <w:szCs w:val="24"/>
              </w:rPr>
            </w:pPr>
            <w:bookmarkStart w:id="131" w:name="_Toc274226511"/>
            <w:bookmarkStart w:id="132" w:name="_Toc274894718"/>
            <w:bookmarkStart w:id="133" w:name="_Toc274894920"/>
            <w:r w:rsidRPr="00394627">
              <w:rPr>
                <w:b/>
                <w:bCs/>
                <w:szCs w:val="24"/>
              </w:rPr>
              <w:t>Caractéristiques</w:t>
            </w:r>
            <w:bookmarkEnd w:id="131"/>
            <w:bookmarkEnd w:id="132"/>
            <w:bookmarkEnd w:id="133"/>
          </w:p>
        </w:tc>
        <w:tc>
          <w:tcPr>
            <w:tcW w:w="1276" w:type="dxa"/>
            <w:tcBorders>
              <w:top w:val="single" w:sz="4" w:space="0" w:color="auto"/>
            </w:tcBorders>
            <w:shd w:val="clear" w:color="auto" w:fill="CCCCCC"/>
            <w:vAlign w:val="center"/>
          </w:tcPr>
          <w:p w:rsidR="001D170B" w:rsidRPr="00394627" w:rsidRDefault="001D170B" w:rsidP="00394627">
            <w:pPr>
              <w:jc w:val="center"/>
              <w:rPr>
                <w:b/>
                <w:bCs/>
                <w:szCs w:val="24"/>
              </w:rPr>
            </w:pPr>
            <w:bookmarkStart w:id="134" w:name="_Toc274226512"/>
            <w:bookmarkStart w:id="135" w:name="_Toc274894719"/>
            <w:bookmarkStart w:id="136" w:name="_Toc274894921"/>
            <w:r w:rsidRPr="00394627">
              <w:rPr>
                <w:b/>
                <w:bCs/>
                <w:szCs w:val="24"/>
              </w:rPr>
              <w:t>Minimum</w:t>
            </w:r>
            <w:bookmarkEnd w:id="134"/>
            <w:bookmarkEnd w:id="135"/>
            <w:bookmarkEnd w:id="136"/>
          </w:p>
        </w:tc>
        <w:tc>
          <w:tcPr>
            <w:tcW w:w="1275" w:type="dxa"/>
            <w:tcBorders>
              <w:top w:val="single" w:sz="4" w:space="0" w:color="auto"/>
            </w:tcBorders>
            <w:shd w:val="clear" w:color="auto" w:fill="CCCCCC"/>
            <w:vAlign w:val="center"/>
          </w:tcPr>
          <w:p w:rsidR="001D170B" w:rsidRPr="00394627" w:rsidRDefault="001D170B" w:rsidP="00394627">
            <w:pPr>
              <w:jc w:val="center"/>
              <w:rPr>
                <w:b/>
                <w:bCs/>
                <w:szCs w:val="24"/>
              </w:rPr>
            </w:pPr>
            <w:bookmarkStart w:id="137" w:name="_Toc274226513"/>
            <w:bookmarkStart w:id="138" w:name="_Toc274894720"/>
            <w:bookmarkStart w:id="139" w:name="_Toc274894922"/>
            <w:r w:rsidRPr="00394627">
              <w:rPr>
                <w:b/>
                <w:bCs/>
                <w:szCs w:val="24"/>
              </w:rPr>
              <w:t>Maximum</w:t>
            </w:r>
            <w:bookmarkEnd w:id="137"/>
            <w:bookmarkEnd w:id="138"/>
            <w:bookmarkEnd w:id="139"/>
          </w:p>
        </w:tc>
        <w:tc>
          <w:tcPr>
            <w:tcW w:w="2165" w:type="dxa"/>
            <w:tcBorders>
              <w:top w:val="single" w:sz="4" w:space="0" w:color="auto"/>
            </w:tcBorders>
            <w:shd w:val="clear" w:color="auto" w:fill="CCCCCC"/>
            <w:vAlign w:val="center"/>
          </w:tcPr>
          <w:p w:rsidR="001D170B" w:rsidRPr="00394627" w:rsidRDefault="001D170B" w:rsidP="00394627">
            <w:pPr>
              <w:jc w:val="center"/>
              <w:rPr>
                <w:b/>
                <w:bCs/>
                <w:szCs w:val="24"/>
              </w:rPr>
            </w:pPr>
            <w:bookmarkStart w:id="140" w:name="_Toc274226514"/>
            <w:bookmarkStart w:id="141" w:name="_Toc274894721"/>
            <w:bookmarkStart w:id="142" w:name="_Toc274894923"/>
            <w:r w:rsidRPr="00394627">
              <w:rPr>
                <w:b/>
                <w:bCs/>
                <w:szCs w:val="24"/>
              </w:rPr>
              <w:t>Méthode d’essai</w:t>
            </w:r>
            <w:bookmarkEnd w:id="140"/>
            <w:bookmarkEnd w:id="141"/>
            <w:bookmarkEnd w:id="142"/>
          </w:p>
        </w:tc>
      </w:tr>
      <w:tr w:rsidR="001D170B" w:rsidRPr="00D70D66" w:rsidTr="007C007A">
        <w:tblPrEx>
          <w:tblCellMar>
            <w:top w:w="0" w:type="dxa"/>
            <w:bottom w:w="0" w:type="dxa"/>
          </w:tblCellMar>
        </w:tblPrEx>
        <w:tc>
          <w:tcPr>
            <w:tcW w:w="2126" w:type="dxa"/>
            <w:vAlign w:val="center"/>
          </w:tcPr>
          <w:p w:rsidR="001D170B" w:rsidRPr="00394627" w:rsidRDefault="001D170B" w:rsidP="00394627">
            <w:pPr>
              <w:pStyle w:val="tableaugaucheannexe"/>
              <w:rPr>
                <w:sz w:val="24"/>
                <w:szCs w:val="24"/>
              </w:rPr>
            </w:pPr>
            <w:r w:rsidRPr="00394627">
              <w:rPr>
                <w:sz w:val="24"/>
                <w:szCs w:val="24"/>
              </w:rPr>
              <w:t xml:space="preserve">Bitume (résiduel) ajouté (%) </w:t>
            </w:r>
          </w:p>
        </w:tc>
        <w:tc>
          <w:tcPr>
            <w:tcW w:w="1276" w:type="dxa"/>
            <w:vAlign w:val="center"/>
          </w:tcPr>
          <w:p w:rsidR="001D170B" w:rsidRPr="00394627" w:rsidRDefault="001D170B" w:rsidP="00394627">
            <w:pPr>
              <w:pStyle w:val="tableaugaucheannexe"/>
              <w:jc w:val="center"/>
              <w:rPr>
                <w:sz w:val="24"/>
                <w:szCs w:val="24"/>
              </w:rPr>
            </w:pPr>
            <w:r w:rsidRPr="00394627">
              <w:rPr>
                <w:sz w:val="24"/>
                <w:szCs w:val="24"/>
              </w:rPr>
              <w:t>1,0</w:t>
            </w:r>
          </w:p>
        </w:tc>
        <w:tc>
          <w:tcPr>
            <w:tcW w:w="1275" w:type="dxa"/>
            <w:vAlign w:val="center"/>
          </w:tcPr>
          <w:p w:rsidR="001D170B" w:rsidRPr="00394627" w:rsidRDefault="001D170B" w:rsidP="00394627">
            <w:pPr>
              <w:pStyle w:val="tableaugaucheannexe"/>
              <w:jc w:val="center"/>
              <w:rPr>
                <w:sz w:val="24"/>
                <w:szCs w:val="24"/>
              </w:rPr>
            </w:pPr>
            <w:r w:rsidRPr="00394627">
              <w:rPr>
                <w:sz w:val="24"/>
                <w:szCs w:val="24"/>
              </w:rPr>
              <w:t>3,0</w:t>
            </w:r>
          </w:p>
        </w:tc>
        <w:tc>
          <w:tcPr>
            <w:tcW w:w="2165" w:type="dxa"/>
            <w:vAlign w:val="center"/>
          </w:tcPr>
          <w:p w:rsidR="001D170B" w:rsidRPr="00394627" w:rsidRDefault="001D170B" w:rsidP="00394627">
            <w:pPr>
              <w:pStyle w:val="tableaugaucheannexe"/>
              <w:rPr>
                <w:sz w:val="24"/>
                <w:szCs w:val="24"/>
              </w:rPr>
            </w:pPr>
            <w:r w:rsidRPr="00394627">
              <w:rPr>
                <w:sz w:val="24"/>
                <w:szCs w:val="24"/>
              </w:rPr>
              <w:t>LC 26-002</w:t>
            </w:r>
            <w:r w:rsidRPr="00394627">
              <w:rPr>
                <w:sz w:val="24"/>
                <w:szCs w:val="24"/>
                <w:vertAlign w:val="superscript"/>
              </w:rPr>
              <w:t>(2)</w:t>
            </w:r>
          </w:p>
        </w:tc>
      </w:tr>
      <w:tr w:rsidR="001D170B" w:rsidRPr="00D70D66" w:rsidTr="007C007A">
        <w:tblPrEx>
          <w:tblCellMar>
            <w:top w:w="0" w:type="dxa"/>
            <w:bottom w:w="0" w:type="dxa"/>
          </w:tblCellMar>
        </w:tblPrEx>
        <w:tc>
          <w:tcPr>
            <w:tcW w:w="2126" w:type="dxa"/>
            <w:vAlign w:val="center"/>
          </w:tcPr>
          <w:p w:rsidR="001D170B" w:rsidRPr="00394627" w:rsidRDefault="001D170B" w:rsidP="00394627">
            <w:pPr>
              <w:pStyle w:val="tableaugaucheannexe"/>
              <w:rPr>
                <w:sz w:val="24"/>
                <w:szCs w:val="24"/>
              </w:rPr>
            </w:pPr>
            <w:r w:rsidRPr="00394627">
              <w:rPr>
                <w:sz w:val="24"/>
                <w:szCs w:val="24"/>
              </w:rPr>
              <w:t>Humidité absorbée (%)</w:t>
            </w:r>
          </w:p>
        </w:tc>
        <w:tc>
          <w:tcPr>
            <w:tcW w:w="1276" w:type="dxa"/>
            <w:vAlign w:val="center"/>
          </w:tcPr>
          <w:p w:rsidR="001D170B" w:rsidRPr="00394627" w:rsidRDefault="00661426" w:rsidP="00394627">
            <w:pPr>
              <w:pStyle w:val="tableaugaucheannexe"/>
              <w:jc w:val="center"/>
              <w:rPr>
                <w:sz w:val="24"/>
                <w:szCs w:val="24"/>
              </w:rPr>
            </w:pPr>
            <w:r w:rsidRPr="00394627">
              <w:rPr>
                <w:sz w:val="24"/>
                <w:szCs w:val="24"/>
              </w:rPr>
              <w:t>-</w:t>
            </w:r>
          </w:p>
        </w:tc>
        <w:tc>
          <w:tcPr>
            <w:tcW w:w="1275" w:type="dxa"/>
            <w:vAlign w:val="center"/>
          </w:tcPr>
          <w:p w:rsidR="001D170B" w:rsidRPr="00394627" w:rsidRDefault="001D170B" w:rsidP="00394627">
            <w:pPr>
              <w:pStyle w:val="tableaugaucheannexe"/>
              <w:jc w:val="center"/>
              <w:rPr>
                <w:sz w:val="24"/>
                <w:szCs w:val="24"/>
              </w:rPr>
            </w:pPr>
            <w:r w:rsidRPr="00394627">
              <w:rPr>
                <w:sz w:val="24"/>
                <w:szCs w:val="24"/>
                <w:vertAlign w:val="superscript"/>
              </w:rPr>
              <w:t>(1)</w:t>
            </w:r>
          </w:p>
        </w:tc>
        <w:tc>
          <w:tcPr>
            <w:tcW w:w="2165" w:type="dxa"/>
            <w:vAlign w:val="center"/>
          </w:tcPr>
          <w:p w:rsidR="001D170B" w:rsidRPr="00394627" w:rsidRDefault="001D170B" w:rsidP="00394627">
            <w:pPr>
              <w:pStyle w:val="tableaugaucheannexe"/>
              <w:rPr>
                <w:sz w:val="24"/>
                <w:szCs w:val="24"/>
              </w:rPr>
            </w:pPr>
            <w:r w:rsidRPr="00394627">
              <w:rPr>
                <w:sz w:val="24"/>
                <w:szCs w:val="24"/>
              </w:rPr>
              <w:t>LC 26-002</w:t>
            </w:r>
            <w:r w:rsidRPr="00394627">
              <w:rPr>
                <w:sz w:val="24"/>
                <w:szCs w:val="24"/>
                <w:vertAlign w:val="superscript"/>
              </w:rPr>
              <w:t>(2)</w:t>
            </w:r>
          </w:p>
        </w:tc>
      </w:tr>
      <w:tr w:rsidR="001D170B" w:rsidRPr="00D70D66" w:rsidTr="007C007A">
        <w:tblPrEx>
          <w:tblCellMar>
            <w:top w:w="0" w:type="dxa"/>
            <w:bottom w:w="0" w:type="dxa"/>
          </w:tblCellMar>
        </w:tblPrEx>
        <w:tc>
          <w:tcPr>
            <w:tcW w:w="2126" w:type="dxa"/>
            <w:vAlign w:val="center"/>
          </w:tcPr>
          <w:p w:rsidR="001D170B" w:rsidRPr="00394627" w:rsidRDefault="001D170B" w:rsidP="00394627">
            <w:pPr>
              <w:pStyle w:val="tableaugaucheannexe"/>
              <w:rPr>
                <w:sz w:val="24"/>
                <w:szCs w:val="24"/>
              </w:rPr>
            </w:pPr>
            <w:r w:rsidRPr="00394627">
              <w:rPr>
                <w:sz w:val="24"/>
                <w:szCs w:val="24"/>
              </w:rPr>
              <w:t>Enrobage (%)</w:t>
            </w:r>
          </w:p>
        </w:tc>
        <w:tc>
          <w:tcPr>
            <w:tcW w:w="1276" w:type="dxa"/>
            <w:vAlign w:val="center"/>
          </w:tcPr>
          <w:p w:rsidR="001D170B" w:rsidRPr="00394627" w:rsidRDefault="001D170B" w:rsidP="00394627">
            <w:pPr>
              <w:pStyle w:val="tableaugaucheannexe"/>
              <w:jc w:val="center"/>
              <w:rPr>
                <w:sz w:val="24"/>
                <w:szCs w:val="24"/>
              </w:rPr>
            </w:pPr>
            <w:r w:rsidRPr="00394627">
              <w:rPr>
                <w:sz w:val="24"/>
                <w:szCs w:val="24"/>
              </w:rPr>
              <w:t>80</w:t>
            </w:r>
          </w:p>
        </w:tc>
        <w:tc>
          <w:tcPr>
            <w:tcW w:w="1275" w:type="dxa"/>
            <w:vAlign w:val="center"/>
          </w:tcPr>
          <w:p w:rsidR="001D170B" w:rsidRPr="00394627" w:rsidRDefault="00661426" w:rsidP="00394627">
            <w:pPr>
              <w:pStyle w:val="tableaugaucheannexe"/>
              <w:jc w:val="center"/>
              <w:rPr>
                <w:sz w:val="24"/>
                <w:szCs w:val="24"/>
              </w:rPr>
            </w:pPr>
            <w:r w:rsidRPr="00394627">
              <w:rPr>
                <w:sz w:val="24"/>
                <w:szCs w:val="24"/>
              </w:rPr>
              <w:t>-</w:t>
            </w:r>
          </w:p>
        </w:tc>
        <w:tc>
          <w:tcPr>
            <w:tcW w:w="2165" w:type="dxa"/>
            <w:vAlign w:val="center"/>
          </w:tcPr>
          <w:p w:rsidR="001D170B" w:rsidRPr="00394627" w:rsidRDefault="001D170B" w:rsidP="00394627">
            <w:pPr>
              <w:pStyle w:val="tableaugaucheannexe"/>
              <w:rPr>
                <w:sz w:val="24"/>
                <w:szCs w:val="24"/>
              </w:rPr>
            </w:pPr>
            <w:r w:rsidRPr="00394627">
              <w:rPr>
                <w:sz w:val="24"/>
                <w:szCs w:val="24"/>
              </w:rPr>
              <w:t>LC 26-002</w:t>
            </w:r>
            <w:r w:rsidRPr="00394627">
              <w:rPr>
                <w:sz w:val="24"/>
                <w:szCs w:val="24"/>
                <w:vertAlign w:val="superscript"/>
              </w:rPr>
              <w:t>(3)</w:t>
            </w:r>
          </w:p>
        </w:tc>
      </w:tr>
      <w:tr w:rsidR="001D170B" w:rsidRPr="00D70D66" w:rsidTr="007C007A">
        <w:tblPrEx>
          <w:tblCellMar>
            <w:top w:w="0" w:type="dxa"/>
            <w:bottom w:w="0" w:type="dxa"/>
          </w:tblCellMar>
        </w:tblPrEx>
        <w:tc>
          <w:tcPr>
            <w:tcW w:w="2126" w:type="dxa"/>
            <w:vAlign w:val="center"/>
          </w:tcPr>
          <w:p w:rsidR="001D170B" w:rsidRPr="00394627" w:rsidRDefault="001D170B" w:rsidP="00394627">
            <w:pPr>
              <w:pStyle w:val="tableaugaucheannexe"/>
              <w:rPr>
                <w:sz w:val="24"/>
                <w:szCs w:val="24"/>
              </w:rPr>
            </w:pPr>
            <w:r w:rsidRPr="00394627">
              <w:rPr>
                <w:sz w:val="24"/>
                <w:szCs w:val="24"/>
              </w:rPr>
              <w:t>Maniabilité (jours)</w:t>
            </w:r>
          </w:p>
        </w:tc>
        <w:tc>
          <w:tcPr>
            <w:tcW w:w="1276" w:type="dxa"/>
            <w:vAlign w:val="center"/>
          </w:tcPr>
          <w:p w:rsidR="001D170B" w:rsidRPr="00394627" w:rsidRDefault="001D170B" w:rsidP="00394627">
            <w:pPr>
              <w:pStyle w:val="tableaugaucheannexe"/>
              <w:jc w:val="center"/>
              <w:rPr>
                <w:sz w:val="24"/>
                <w:szCs w:val="24"/>
              </w:rPr>
            </w:pPr>
            <w:r w:rsidRPr="00394627">
              <w:rPr>
                <w:sz w:val="24"/>
                <w:szCs w:val="24"/>
              </w:rPr>
              <w:t>5</w:t>
            </w:r>
          </w:p>
        </w:tc>
        <w:tc>
          <w:tcPr>
            <w:tcW w:w="1275" w:type="dxa"/>
            <w:vAlign w:val="center"/>
          </w:tcPr>
          <w:p w:rsidR="001D170B" w:rsidRPr="00394627" w:rsidRDefault="00661426" w:rsidP="00394627">
            <w:pPr>
              <w:pStyle w:val="tableaugaucheannexe"/>
              <w:jc w:val="center"/>
              <w:rPr>
                <w:sz w:val="24"/>
                <w:szCs w:val="24"/>
              </w:rPr>
            </w:pPr>
            <w:r w:rsidRPr="00394627">
              <w:rPr>
                <w:sz w:val="24"/>
                <w:szCs w:val="24"/>
              </w:rPr>
              <w:t>-</w:t>
            </w:r>
          </w:p>
        </w:tc>
        <w:tc>
          <w:tcPr>
            <w:tcW w:w="2165" w:type="dxa"/>
            <w:vAlign w:val="center"/>
          </w:tcPr>
          <w:p w:rsidR="001D170B" w:rsidRPr="00394627" w:rsidRDefault="001D170B" w:rsidP="00394627">
            <w:pPr>
              <w:pStyle w:val="tableaugaucheannexe"/>
              <w:rPr>
                <w:sz w:val="24"/>
                <w:szCs w:val="24"/>
              </w:rPr>
            </w:pPr>
            <w:r w:rsidRPr="00394627">
              <w:rPr>
                <w:sz w:val="24"/>
                <w:szCs w:val="24"/>
              </w:rPr>
              <w:t>Évaluation visuelle</w:t>
            </w:r>
          </w:p>
        </w:tc>
      </w:tr>
    </w:tbl>
    <w:p w:rsidR="001D170B" w:rsidRPr="002A3F75" w:rsidRDefault="001D170B" w:rsidP="007C007A">
      <w:pPr>
        <w:pStyle w:val="Style4annexe"/>
        <w:numPr>
          <w:ilvl w:val="0"/>
          <w:numId w:val="21"/>
        </w:numPr>
        <w:tabs>
          <w:tab w:val="clear" w:pos="360"/>
        </w:tabs>
        <w:spacing w:after="0"/>
        <w:ind w:left="1843" w:hanging="432"/>
        <w:rPr>
          <w:sz w:val="18"/>
          <w:szCs w:val="18"/>
        </w:rPr>
      </w:pPr>
      <w:r w:rsidRPr="002A3F75">
        <w:rPr>
          <w:sz w:val="18"/>
          <w:szCs w:val="18"/>
        </w:rPr>
        <w:t>Le pourcentage d’humidité absorbée du mélange ne doit pas être excessif afin de minimiser le risque de désenrobage ou la perte du lien entre le bitume et le fraisat.</w:t>
      </w:r>
    </w:p>
    <w:p w:rsidR="001D170B" w:rsidRPr="002A3F75" w:rsidRDefault="001D170B" w:rsidP="007C007A">
      <w:pPr>
        <w:pStyle w:val="Style4annexe"/>
        <w:numPr>
          <w:ilvl w:val="0"/>
          <w:numId w:val="21"/>
        </w:numPr>
        <w:tabs>
          <w:tab w:val="clear" w:pos="360"/>
        </w:tabs>
        <w:spacing w:after="0"/>
        <w:ind w:left="1844" w:hanging="426"/>
        <w:rPr>
          <w:sz w:val="18"/>
          <w:szCs w:val="18"/>
        </w:rPr>
      </w:pPr>
      <w:r w:rsidRPr="002A3F75">
        <w:rPr>
          <w:sz w:val="18"/>
          <w:szCs w:val="18"/>
        </w:rPr>
        <w:t>L’étude de formulation est requise selon les conditions stipulées à l’article « </w:t>
      </w:r>
      <w:r w:rsidR="00F904B8" w:rsidRPr="00F904B8">
        <w:rPr>
          <w:i/>
          <w:sz w:val="18"/>
          <w:szCs w:val="18"/>
        </w:rPr>
        <w:fldChar w:fldCharType="begin"/>
      </w:r>
      <w:r w:rsidR="00F904B8" w:rsidRPr="00F904B8">
        <w:rPr>
          <w:i/>
          <w:sz w:val="18"/>
          <w:szCs w:val="18"/>
        </w:rPr>
        <w:instrText xml:space="preserve"> REF _Ref379547844 \h </w:instrText>
      </w:r>
      <w:r w:rsidR="003A784A" w:rsidRPr="00F904B8">
        <w:rPr>
          <w:i/>
          <w:sz w:val="18"/>
          <w:szCs w:val="18"/>
        </w:rPr>
      </w:r>
      <w:r w:rsidR="00F904B8" w:rsidRPr="00F904B8">
        <w:rPr>
          <w:i/>
          <w:sz w:val="18"/>
          <w:szCs w:val="18"/>
        </w:rPr>
        <w:instrText xml:space="preserve"> \* MERGEFORMAT </w:instrText>
      </w:r>
      <w:r w:rsidR="00F904B8" w:rsidRPr="00F904B8">
        <w:rPr>
          <w:i/>
          <w:sz w:val="18"/>
          <w:szCs w:val="18"/>
        </w:rPr>
        <w:fldChar w:fldCharType="separate"/>
      </w:r>
      <w:r w:rsidR="00611105" w:rsidRPr="00611105">
        <w:rPr>
          <w:i/>
          <w:sz w:val="18"/>
          <w:szCs w:val="18"/>
        </w:rPr>
        <w:t>Étude de formulation</w:t>
      </w:r>
      <w:r w:rsidR="00F904B8" w:rsidRPr="00F904B8">
        <w:rPr>
          <w:i/>
          <w:sz w:val="18"/>
          <w:szCs w:val="18"/>
        </w:rPr>
        <w:fldChar w:fldCharType="end"/>
      </w:r>
      <w:r w:rsidRPr="002A3F75">
        <w:rPr>
          <w:sz w:val="18"/>
          <w:szCs w:val="18"/>
        </w:rPr>
        <w:t> » du présent devis.</w:t>
      </w:r>
    </w:p>
    <w:p w:rsidR="001D170B" w:rsidRPr="002A3F75" w:rsidRDefault="001D170B" w:rsidP="007C007A">
      <w:pPr>
        <w:pStyle w:val="Style4annexe"/>
        <w:numPr>
          <w:ilvl w:val="0"/>
          <w:numId w:val="21"/>
        </w:numPr>
        <w:tabs>
          <w:tab w:val="clear" w:pos="360"/>
        </w:tabs>
        <w:spacing w:after="0"/>
        <w:ind w:left="1844" w:hanging="426"/>
        <w:rPr>
          <w:sz w:val="18"/>
          <w:szCs w:val="18"/>
        </w:rPr>
      </w:pPr>
      <w:r w:rsidRPr="002A3F75">
        <w:rPr>
          <w:sz w:val="18"/>
          <w:szCs w:val="18"/>
        </w:rPr>
        <w:t xml:space="preserve">Si des essais en laboratoire sont requis (article « Enrobage » du présent devis), suivre </w:t>
      </w:r>
      <w:smartTag w:uri="urn:schemas-microsoft-com:office:smarttags" w:element="PersonName">
        <w:smartTagPr>
          <w:attr w:name="ProductID" w:val="la m￩thode LC"/>
        </w:smartTagPr>
        <w:r w:rsidRPr="002A3F75">
          <w:rPr>
            <w:sz w:val="18"/>
            <w:szCs w:val="18"/>
          </w:rPr>
          <w:t>la méthode LC</w:t>
        </w:r>
      </w:smartTag>
      <w:r w:rsidRPr="002A3F75">
        <w:rPr>
          <w:sz w:val="18"/>
          <w:szCs w:val="18"/>
        </w:rPr>
        <w:t xml:space="preserve"> 26-002 « Méthode de formulation à froid des matériaux recyclés stabilisés à l’émulsion ».</w:t>
      </w:r>
    </w:p>
    <w:p w:rsidR="008C5CCC" w:rsidRPr="00160AB7" w:rsidRDefault="008C5CCC" w:rsidP="00D9578D">
      <w:pPr>
        <w:pStyle w:val="Corpsdetexte"/>
        <w:spacing w:before="240" w:after="0"/>
        <w:ind w:left="446"/>
        <w:jc w:val="both"/>
        <w:rPr>
          <w:szCs w:val="24"/>
          <w:lang w:val="fr-CA" w:eastAsia="fr-CA"/>
        </w:rPr>
      </w:pPr>
      <w:r w:rsidRPr="00160AB7">
        <w:rPr>
          <w:szCs w:val="24"/>
          <w:lang w:val="fr-CA" w:eastAsia="fr-CA"/>
        </w:rPr>
        <w:t xml:space="preserve">Le contrôle de la granulométrie </w:t>
      </w:r>
      <w:r>
        <w:rPr>
          <w:szCs w:val="24"/>
          <w:lang w:val="fr-CA" w:eastAsia="fr-CA"/>
        </w:rPr>
        <w:t xml:space="preserve">et </w:t>
      </w:r>
      <w:r w:rsidR="00E27CA7">
        <w:rPr>
          <w:szCs w:val="24"/>
          <w:lang w:val="fr-CA" w:eastAsia="fr-CA"/>
        </w:rPr>
        <w:t xml:space="preserve">du </w:t>
      </w:r>
      <w:r w:rsidR="00E27CA7" w:rsidRPr="00160AB7">
        <w:rPr>
          <w:szCs w:val="24"/>
          <w:lang w:val="fr-CA" w:eastAsia="fr-CA"/>
        </w:rPr>
        <w:t xml:space="preserve">pourcentage d’enrobage </w:t>
      </w:r>
      <w:r w:rsidRPr="00160AB7">
        <w:rPr>
          <w:szCs w:val="24"/>
          <w:lang w:val="fr-CA" w:eastAsia="fr-CA"/>
        </w:rPr>
        <w:t xml:space="preserve">du FAS est effectué régulièrement, à raison d’un essai par lot de </w:t>
      </w:r>
      <w:smartTag w:uri="urn:schemas-microsoft-com:office:smarttags" w:element="metricconverter">
        <w:smartTagPr>
          <w:attr w:name="ProductID" w:val="2ﾠ500ﾠmﾲ"/>
        </w:smartTagPr>
        <w:r w:rsidRPr="00160AB7">
          <w:rPr>
            <w:szCs w:val="24"/>
            <w:lang w:val="fr-CA" w:eastAsia="fr-CA"/>
          </w:rPr>
          <w:t>2</w:t>
        </w:r>
        <w:r w:rsidR="00457A6B">
          <w:rPr>
            <w:szCs w:val="24"/>
            <w:lang w:val="fr-CA" w:eastAsia="fr-CA"/>
          </w:rPr>
          <w:t> </w:t>
        </w:r>
        <w:r w:rsidRPr="00160AB7">
          <w:rPr>
            <w:szCs w:val="24"/>
            <w:lang w:val="fr-CA" w:eastAsia="fr-CA"/>
          </w:rPr>
          <w:t>500</w:t>
        </w:r>
        <w:r w:rsidR="00457A6B">
          <w:rPr>
            <w:szCs w:val="24"/>
            <w:lang w:val="fr-CA" w:eastAsia="fr-CA"/>
          </w:rPr>
          <w:t> </w:t>
        </w:r>
        <w:r w:rsidRPr="00160AB7">
          <w:rPr>
            <w:szCs w:val="24"/>
            <w:lang w:val="fr-CA" w:eastAsia="fr-CA"/>
          </w:rPr>
          <w:t>m²</w:t>
        </w:r>
      </w:smartTag>
      <w:r w:rsidRPr="00160AB7">
        <w:rPr>
          <w:szCs w:val="24"/>
          <w:lang w:val="fr-CA" w:eastAsia="fr-CA"/>
        </w:rPr>
        <w:t xml:space="preserve"> avec un minimum d'un essai par jour. L’emplacement des échantillons doit être déterminé selon la table de hasard au début de chaque journée de travail. L’évaluation de la conformité peut être effectuée visuellement en chantier par l’entrepreneur, en présence du surveillant.</w:t>
      </w:r>
    </w:p>
    <w:p w:rsidR="008C5CCC" w:rsidRPr="00160AB7" w:rsidRDefault="008C5CCC" w:rsidP="00D9578D">
      <w:pPr>
        <w:pStyle w:val="Corpsdetexte"/>
        <w:spacing w:before="120" w:after="0"/>
        <w:ind w:left="446"/>
        <w:jc w:val="both"/>
        <w:rPr>
          <w:szCs w:val="24"/>
          <w:lang w:val="fr-CA" w:eastAsia="fr-CA"/>
        </w:rPr>
      </w:pPr>
      <w:r w:rsidRPr="00160AB7">
        <w:rPr>
          <w:szCs w:val="24"/>
          <w:lang w:val="fr-CA" w:eastAsia="fr-CA"/>
        </w:rPr>
        <w:t xml:space="preserve">Toutes les données recueillies doivent être consignées au journal de contrôle interne de l’entrepreneur et </w:t>
      </w:r>
      <w:r w:rsidR="00E412FC">
        <w:rPr>
          <w:szCs w:val="24"/>
          <w:lang w:val="fr-CA" w:eastAsia="fr-CA"/>
        </w:rPr>
        <w:t>remises</w:t>
      </w:r>
      <w:r w:rsidRPr="00160AB7">
        <w:rPr>
          <w:szCs w:val="24"/>
          <w:lang w:val="fr-CA" w:eastAsia="fr-CA"/>
        </w:rPr>
        <w:t xml:space="preserve"> au surveillant. Si des essais en laboratoire sont jugés requis par le surveillant, un prélèvement doit être effectué à la sortie de l’unité de planage, par l’entrepreneur</w:t>
      </w:r>
      <w:r w:rsidR="00457A6B">
        <w:rPr>
          <w:szCs w:val="24"/>
          <w:lang w:val="fr-CA" w:eastAsia="fr-CA"/>
        </w:rPr>
        <w:t xml:space="preserve"> et e</w:t>
      </w:r>
      <w:r w:rsidRPr="00160AB7">
        <w:rPr>
          <w:szCs w:val="24"/>
          <w:lang w:val="fr-CA" w:eastAsia="fr-CA"/>
        </w:rPr>
        <w:t>n présence du surveillant</w:t>
      </w:r>
      <w:r w:rsidR="00457A6B">
        <w:rPr>
          <w:szCs w:val="24"/>
          <w:lang w:val="fr-CA" w:eastAsia="fr-CA"/>
        </w:rPr>
        <w:t>. U</w:t>
      </w:r>
      <w:r w:rsidRPr="00160AB7">
        <w:rPr>
          <w:szCs w:val="24"/>
          <w:lang w:val="fr-CA" w:eastAsia="fr-CA"/>
        </w:rPr>
        <w:t xml:space="preserve">n échantillon de </w:t>
      </w:r>
      <w:smartTag w:uri="urn:schemas-microsoft-com:office:smarttags" w:element="metricconverter">
        <w:smartTagPr>
          <w:attr w:name="ProductID" w:val="10ﾠkilogrammes"/>
        </w:smartTagPr>
        <w:r w:rsidRPr="00160AB7">
          <w:rPr>
            <w:szCs w:val="24"/>
            <w:lang w:val="fr-CA" w:eastAsia="fr-CA"/>
          </w:rPr>
          <w:t>10 </w:t>
        </w:r>
        <w:r w:rsidR="002D5346">
          <w:rPr>
            <w:szCs w:val="24"/>
            <w:lang w:val="fr-CA" w:eastAsia="fr-CA"/>
          </w:rPr>
          <w:t>kilogrammes</w:t>
        </w:r>
      </w:smartTag>
      <w:r w:rsidRPr="00160AB7">
        <w:rPr>
          <w:szCs w:val="24"/>
          <w:lang w:val="fr-CA" w:eastAsia="fr-CA"/>
        </w:rPr>
        <w:t xml:space="preserve"> minimum doit</w:t>
      </w:r>
      <w:r w:rsidR="00457A6B">
        <w:rPr>
          <w:szCs w:val="24"/>
          <w:lang w:val="fr-CA" w:eastAsia="fr-CA"/>
        </w:rPr>
        <w:t xml:space="preserve"> alors</w:t>
      </w:r>
      <w:r w:rsidRPr="00160AB7">
        <w:rPr>
          <w:szCs w:val="24"/>
          <w:lang w:val="fr-CA" w:eastAsia="fr-CA"/>
        </w:rPr>
        <w:t xml:space="preserve"> être prélevé. L’échantillon est placé dans un contenant hermétique identifié «</w:t>
      </w:r>
      <w:r w:rsidRPr="004C77C6">
        <w:rPr>
          <w:szCs w:val="24"/>
          <w:lang w:val="fr-CA" w:eastAsia="fr-CA"/>
        </w:rPr>
        <w:t> Fraisat de planage amianté stabilisé </w:t>
      </w:r>
      <w:r w:rsidRPr="00160AB7">
        <w:rPr>
          <w:szCs w:val="24"/>
          <w:lang w:val="fr-CA" w:eastAsia="fr-CA"/>
        </w:rPr>
        <w:t xml:space="preserve">» </w:t>
      </w:r>
      <w:r w:rsidR="00E412FC">
        <w:rPr>
          <w:szCs w:val="24"/>
          <w:lang w:val="fr-CA" w:eastAsia="fr-CA"/>
        </w:rPr>
        <w:t>et d</w:t>
      </w:r>
      <w:r w:rsidRPr="00160AB7">
        <w:rPr>
          <w:szCs w:val="24"/>
          <w:lang w:val="fr-CA" w:eastAsia="fr-CA"/>
        </w:rPr>
        <w:t>oit être acheminé au laboratoire dans un délai maximum de 6 heures</w:t>
      </w:r>
      <w:r w:rsidR="00B77637">
        <w:rPr>
          <w:szCs w:val="24"/>
          <w:lang w:val="fr-CA" w:eastAsia="fr-CA"/>
        </w:rPr>
        <w:t>.</w:t>
      </w:r>
    </w:p>
    <w:p w:rsidR="001D170B" w:rsidRPr="000F6D6A" w:rsidRDefault="001D170B" w:rsidP="00D9578D">
      <w:pPr>
        <w:pStyle w:val="Corpsdetexte"/>
        <w:numPr>
          <w:ilvl w:val="0"/>
          <w:numId w:val="31"/>
        </w:numPr>
        <w:tabs>
          <w:tab w:val="clear" w:pos="2705"/>
          <w:tab w:val="left" w:pos="900"/>
        </w:tabs>
        <w:spacing w:before="360" w:after="100" w:afterAutospacing="1"/>
        <w:ind w:left="1411" w:hanging="965"/>
        <w:jc w:val="both"/>
        <w:rPr>
          <w:b/>
          <w:szCs w:val="24"/>
          <w:lang w:val="fr-CA" w:eastAsia="fr-CA"/>
        </w:rPr>
      </w:pPr>
      <w:r w:rsidRPr="000F6D6A">
        <w:rPr>
          <w:b/>
          <w:szCs w:val="24"/>
          <w:lang w:val="fr-CA" w:eastAsia="fr-CA"/>
        </w:rPr>
        <w:t>Granularité</w:t>
      </w:r>
    </w:p>
    <w:p w:rsidR="001D170B" w:rsidRPr="000F6D6A" w:rsidRDefault="001D170B" w:rsidP="00D9578D">
      <w:pPr>
        <w:pStyle w:val="Corpsdetexte"/>
        <w:spacing w:before="120" w:after="100" w:afterAutospacing="1"/>
        <w:ind w:left="900"/>
        <w:jc w:val="both"/>
        <w:rPr>
          <w:szCs w:val="24"/>
          <w:lang w:val="fr-CA" w:eastAsia="fr-CA"/>
        </w:rPr>
      </w:pPr>
      <w:r w:rsidRPr="000F6D6A">
        <w:rPr>
          <w:szCs w:val="24"/>
          <w:lang w:val="fr-CA" w:eastAsia="fr-CA"/>
        </w:rPr>
        <w:t>Le matériau récupéré de l’opération de pla</w:t>
      </w:r>
      <w:r w:rsidR="00C16FF9" w:rsidRPr="000F6D6A">
        <w:rPr>
          <w:szCs w:val="24"/>
          <w:lang w:val="fr-CA" w:eastAsia="fr-CA"/>
        </w:rPr>
        <w:t xml:space="preserve">nage, une fois réduit, calibré </w:t>
      </w:r>
      <w:r w:rsidRPr="000F6D6A">
        <w:rPr>
          <w:szCs w:val="24"/>
          <w:lang w:val="fr-CA" w:eastAsia="fr-CA"/>
        </w:rPr>
        <w:t>et stabilisé, doit avoir 100 % de pa</w:t>
      </w:r>
      <w:r w:rsidR="00803C5C" w:rsidRPr="000F6D6A">
        <w:rPr>
          <w:szCs w:val="24"/>
          <w:lang w:val="fr-CA" w:eastAsia="fr-CA"/>
        </w:rPr>
        <w:t xml:space="preserve">rticules passant </w:t>
      </w:r>
      <w:r w:rsidR="00552A8E" w:rsidRPr="000F6D6A">
        <w:rPr>
          <w:szCs w:val="24"/>
          <w:lang w:val="fr-CA" w:eastAsia="fr-CA"/>
        </w:rPr>
        <w:t>au</w:t>
      </w:r>
      <w:r w:rsidR="00803C5C" w:rsidRPr="000F6D6A">
        <w:rPr>
          <w:szCs w:val="24"/>
          <w:lang w:val="fr-CA" w:eastAsia="fr-CA"/>
        </w:rPr>
        <w:t xml:space="preserve"> tamis </w:t>
      </w:r>
      <w:smartTag w:uri="urn:schemas-microsoft-com:office:smarttags" w:element="metricconverter">
        <w:smartTagPr>
          <w:attr w:name="ProductID" w:val="56ﾠmm"/>
        </w:smartTagPr>
        <w:r w:rsidR="00803C5C" w:rsidRPr="000F6D6A">
          <w:rPr>
            <w:szCs w:val="24"/>
            <w:lang w:val="fr-CA" w:eastAsia="fr-CA"/>
          </w:rPr>
          <w:t>56 mm</w:t>
        </w:r>
      </w:smartTag>
      <w:r w:rsidRPr="000F6D6A">
        <w:rPr>
          <w:szCs w:val="24"/>
          <w:lang w:val="fr-CA" w:eastAsia="fr-CA"/>
        </w:rPr>
        <w:t>.</w:t>
      </w:r>
      <w:r w:rsidR="006E065E" w:rsidRPr="000F6D6A">
        <w:rPr>
          <w:szCs w:val="24"/>
          <w:lang w:val="fr-CA" w:eastAsia="fr-CA"/>
        </w:rPr>
        <w:t xml:space="preserve"> </w:t>
      </w:r>
      <w:r w:rsidR="00D44898">
        <w:rPr>
          <w:szCs w:val="24"/>
          <w:lang w:val="fr-CA" w:eastAsia="fr-CA"/>
        </w:rPr>
        <w:t>Si des essais en laboratoire sont jugés requis par le surveillant, l</w:t>
      </w:r>
      <w:r w:rsidR="008062CB" w:rsidRPr="000F6D6A">
        <w:rPr>
          <w:szCs w:val="24"/>
          <w:lang w:val="fr-CA" w:eastAsia="fr-CA"/>
        </w:rPr>
        <w:t>a</w:t>
      </w:r>
      <w:r w:rsidRPr="000F6D6A">
        <w:rPr>
          <w:szCs w:val="24"/>
          <w:lang w:val="fr-CA" w:eastAsia="fr-CA"/>
        </w:rPr>
        <w:t xml:space="preserve"> pesé</w:t>
      </w:r>
      <w:r w:rsidR="008062CB" w:rsidRPr="000F6D6A">
        <w:rPr>
          <w:szCs w:val="24"/>
          <w:lang w:val="fr-CA" w:eastAsia="fr-CA"/>
        </w:rPr>
        <w:t>e</w:t>
      </w:r>
      <w:r w:rsidRPr="000F6D6A">
        <w:rPr>
          <w:szCs w:val="24"/>
          <w:lang w:val="fr-CA" w:eastAsia="fr-CA"/>
        </w:rPr>
        <w:t xml:space="preserve"> </w:t>
      </w:r>
      <w:r w:rsidR="009B0374" w:rsidRPr="000F6D6A">
        <w:rPr>
          <w:szCs w:val="24"/>
          <w:lang w:val="fr-CA" w:eastAsia="fr-CA"/>
        </w:rPr>
        <w:t>et l’</w:t>
      </w:r>
      <w:r w:rsidRPr="000F6D6A">
        <w:rPr>
          <w:szCs w:val="24"/>
          <w:lang w:val="fr-CA" w:eastAsia="fr-CA"/>
        </w:rPr>
        <w:t>inspection visuelle</w:t>
      </w:r>
      <w:r w:rsidR="009B0374" w:rsidRPr="000F6D6A">
        <w:rPr>
          <w:szCs w:val="24"/>
          <w:lang w:val="fr-CA" w:eastAsia="fr-CA"/>
        </w:rPr>
        <w:t xml:space="preserve"> de l’échantillon</w:t>
      </w:r>
      <w:r w:rsidR="00D44898">
        <w:rPr>
          <w:szCs w:val="24"/>
          <w:lang w:val="fr-CA" w:eastAsia="fr-CA"/>
        </w:rPr>
        <w:t xml:space="preserve"> sont réalisées</w:t>
      </w:r>
      <w:r w:rsidRPr="000F6D6A">
        <w:rPr>
          <w:szCs w:val="24"/>
          <w:lang w:val="fr-CA" w:eastAsia="fr-CA"/>
        </w:rPr>
        <w:t xml:space="preserve">. Les particules dont le diamètre excède </w:t>
      </w:r>
      <w:r w:rsidR="006E065E" w:rsidRPr="000F6D6A">
        <w:rPr>
          <w:szCs w:val="24"/>
          <w:lang w:val="fr-CA" w:eastAsia="fr-CA"/>
        </w:rPr>
        <w:t>ce tamis</w:t>
      </w:r>
      <w:r w:rsidRPr="000F6D6A">
        <w:rPr>
          <w:szCs w:val="24"/>
          <w:lang w:val="fr-CA" w:eastAsia="fr-CA"/>
        </w:rPr>
        <w:t xml:space="preserve"> sont pesées et les résultats sont transmis au surveillant </w:t>
      </w:r>
      <w:r w:rsidR="008C127E" w:rsidRPr="000F6D6A">
        <w:rPr>
          <w:szCs w:val="24"/>
          <w:lang w:val="fr-CA" w:eastAsia="fr-CA"/>
        </w:rPr>
        <w:t>quotidiennement</w:t>
      </w:r>
      <w:r w:rsidR="00D44898">
        <w:rPr>
          <w:szCs w:val="24"/>
          <w:lang w:val="fr-CA" w:eastAsia="fr-CA"/>
        </w:rPr>
        <w:t xml:space="preserve"> (exprimés en pourcentage par rapport à la masse de l’échantillon)</w:t>
      </w:r>
      <w:r w:rsidRPr="000F6D6A">
        <w:rPr>
          <w:szCs w:val="24"/>
          <w:lang w:val="fr-CA" w:eastAsia="fr-CA"/>
        </w:rPr>
        <w:t>.</w:t>
      </w:r>
    </w:p>
    <w:p w:rsidR="001D170B" w:rsidRPr="000F6D6A" w:rsidRDefault="001D170B" w:rsidP="00D9578D">
      <w:pPr>
        <w:pStyle w:val="Corpsdetexte"/>
        <w:numPr>
          <w:ilvl w:val="0"/>
          <w:numId w:val="31"/>
        </w:numPr>
        <w:tabs>
          <w:tab w:val="clear" w:pos="2705"/>
          <w:tab w:val="left" w:pos="900"/>
        </w:tabs>
        <w:spacing w:before="240" w:after="0"/>
        <w:ind w:left="1411" w:hanging="965"/>
        <w:jc w:val="both"/>
        <w:rPr>
          <w:b/>
          <w:szCs w:val="24"/>
          <w:lang w:val="fr-CA" w:eastAsia="fr-CA"/>
        </w:rPr>
      </w:pPr>
      <w:r w:rsidRPr="000F6D6A">
        <w:rPr>
          <w:b/>
          <w:szCs w:val="24"/>
          <w:lang w:val="fr-CA" w:eastAsia="fr-CA"/>
        </w:rPr>
        <w:t>En</w:t>
      </w:r>
      <w:bookmarkStart w:id="143" w:name="a_1_10_2_7_3_2"/>
      <w:bookmarkEnd w:id="143"/>
      <w:r w:rsidRPr="000F6D6A">
        <w:rPr>
          <w:b/>
          <w:szCs w:val="24"/>
          <w:lang w:val="fr-CA" w:eastAsia="fr-CA"/>
        </w:rPr>
        <w:t>robage</w:t>
      </w:r>
    </w:p>
    <w:p w:rsidR="001D170B" w:rsidRPr="00823F02" w:rsidRDefault="00334260" w:rsidP="00D9578D">
      <w:pPr>
        <w:pStyle w:val="Corpsdetexte"/>
        <w:spacing w:before="120" w:after="100" w:afterAutospacing="1"/>
        <w:ind w:left="900"/>
        <w:jc w:val="both"/>
        <w:rPr>
          <w:szCs w:val="24"/>
          <w:lang w:val="fr-CA" w:eastAsia="fr-CA"/>
        </w:rPr>
      </w:pPr>
      <w:r w:rsidRPr="00160AB7">
        <w:rPr>
          <w:szCs w:val="24"/>
          <w:lang w:val="fr-CA" w:eastAsia="fr-CA"/>
        </w:rPr>
        <w:t xml:space="preserve">Le laboratoire </w:t>
      </w:r>
      <w:r w:rsidR="00FF2D6B" w:rsidRPr="00160AB7">
        <w:rPr>
          <w:szCs w:val="24"/>
          <w:lang w:val="fr-CA" w:eastAsia="fr-CA"/>
        </w:rPr>
        <w:t>évaluera le</w:t>
      </w:r>
      <w:r w:rsidR="001D170B" w:rsidRPr="00160AB7">
        <w:rPr>
          <w:szCs w:val="24"/>
          <w:lang w:val="fr-CA" w:eastAsia="fr-CA"/>
        </w:rPr>
        <w:t xml:space="preserve"> pourcentage d’enrobage conformément à </w:t>
      </w:r>
      <w:smartTag w:uri="urn:schemas-microsoft-com:office:smarttags" w:element="PersonName">
        <w:smartTagPr>
          <w:attr w:name="ProductID" w:val="la m￩thode LC"/>
        </w:smartTagPr>
        <w:r w:rsidR="001D170B" w:rsidRPr="00160AB7">
          <w:rPr>
            <w:szCs w:val="24"/>
            <w:lang w:val="fr-CA" w:eastAsia="fr-CA"/>
          </w:rPr>
          <w:t>la méthode LC</w:t>
        </w:r>
      </w:smartTag>
      <w:r w:rsidR="001D170B" w:rsidRPr="00160AB7">
        <w:rPr>
          <w:szCs w:val="24"/>
          <w:lang w:val="fr-CA" w:eastAsia="fr-CA"/>
        </w:rPr>
        <w:t xml:space="preserve"> 26-002, à l’exception près qu’aucune fraction granulométrique n’est retranchée de l’échantillon. Tous les résultats doivent renco</w:t>
      </w:r>
      <w:r w:rsidR="004B46AF">
        <w:rPr>
          <w:szCs w:val="24"/>
          <w:lang w:val="fr-CA" w:eastAsia="fr-CA"/>
        </w:rPr>
        <w:t>ntrer les exigences du «</w:t>
      </w:r>
      <w:r w:rsidR="004B46AF" w:rsidRPr="004C77C6">
        <w:rPr>
          <w:szCs w:val="24"/>
          <w:lang w:val="fr-CA" w:eastAsia="fr-CA"/>
        </w:rPr>
        <w:t> T</w:t>
      </w:r>
      <w:r w:rsidR="001D170B" w:rsidRPr="004C77C6">
        <w:rPr>
          <w:szCs w:val="24"/>
          <w:lang w:val="fr-CA" w:eastAsia="fr-CA"/>
        </w:rPr>
        <w:t>ableau 1</w:t>
      </w:r>
      <w:r w:rsidR="004B46AF" w:rsidRPr="004C77C6">
        <w:rPr>
          <w:szCs w:val="24"/>
          <w:lang w:val="fr-CA" w:eastAsia="fr-CA"/>
        </w:rPr>
        <w:t xml:space="preserve"> - Caractéristiques des fraisats amiantés stabilisés (FAS) </w:t>
      </w:r>
      <w:r w:rsidR="004B46AF">
        <w:rPr>
          <w:szCs w:val="24"/>
          <w:lang w:val="fr-CA" w:eastAsia="fr-CA"/>
        </w:rPr>
        <w:t>»</w:t>
      </w:r>
      <w:r w:rsidR="001D170B" w:rsidRPr="00160AB7">
        <w:rPr>
          <w:szCs w:val="24"/>
          <w:lang w:val="fr-CA" w:eastAsia="fr-CA"/>
        </w:rPr>
        <w:t>, soit un enrobage de plus de 80</w:t>
      </w:r>
      <w:r w:rsidR="00C42BBE">
        <w:rPr>
          <w:szCs w:val="24"/>
          <w:lang w:val="fr-CA" w:eastAsia="fr-CA"/>
        </w:rPr>
        <w:t> </w:t>
      </w:r>
      <w:r w:rsidR="001D170B" w:rsidRPr="00160AB7">
        <w:rPr>
          <w:szCs w:val="24"/>
          <w:lang w:val="fr-CA" w:eastAsia="fr-CA"/>
        </w:rPr>
        <w:t>%. Les résultats sont transmis au surveillant sur une base quotidienne.</w:t>
      </w:r>
    </w:p>
    <w:p w:rsidR="001D170B" w:rsidRPr="002738A4" w:rsidRDefault="001D170B" w:rsidP="001A66AE">
      <w:pPr>
        <w:pStyle w:val="Titre4"/>
      </w:pPr>
      <w:bookmarkStart w:id="144" w:name="_Toc405969166"/>
      <w:r w:rsidRPr="002738A4">
        <w:t>Planche de</w:t>
      </w:r>
      <w:bookmarkStart w:id="145" w:name="a_1_10_2_7_6"/>
      <w:bookmarkEnd w:id="145"/>
      <w:r w:rsidRPr="002738A4">
        <w:t xml:space="preserve"> référence pour mise en place du FAS</w:t>
      </w:r>
      <w:bookmarkEnd w:id="144"/>
    </w:p>
    <w:p w:rsidR="0045796D" w:rsidRDefault="001D170B" w:rsidP="00D9578D">
      <w:pPr>
        <w:pStyle w:val="Corpsdetexte"/>
        <w:spacing w:before="120" w:after="0"/>
        <w:ind w:left="432"/>
        <w:jc w:val="both"/>
        <w:rPr>
          <w:szCs w:val="24"/>
          <w:lang w:val="fr-CA" w:eastAsia="fr-CA"/>
        </w:rPr>
      </w:pPr>
      <w:r w:rsidRPr="00465283">
        <w:rPr>
          <w:szCs w:val="24"/>
          <w:lang w:val="fr-CA" w:eastAsia="fr-CA"/>
        </w:rPr>
        <w:t>Une planche de référence, visant à valider le processus de mise en place du FAS, doit également être réalisée</w:t>
      </w:r>
      <w:r w:rsidR="00FA3345">
        <w:rPr>
          <w:szCs w:val="24"/>
          <w:lang w:val="fr-CA" w:eastAsia="fr-CA"/>
        </w:rPr>
        <w:t xml:space="preserve"> préalablement aux travaux</w:t>
      </w:r>
      <w:r w:rsidRPr="00465283">
        <w:rPr>
          <w:szCs w:val="24"/>
          <w:lang w:val="fr-CA" w:eastAsia="fr-CA"/>
        </w:rPr>
        <w:t>. L’évolution de la compacité en fonction du nombre de passage</w:t>
      </w:r>
      <w:r w:rsidR="00FD4376" w:rsidRPr="00465283">
        <w:rPr>
          <w:szCs w:val="24"/>
          <w:lang w:val="fr-CA" w:eastAsia="fr-CA"/>
        </w:rPr>
        <w:t>s</w:t>
      </w:r>
      <w:r w:rsidRPr="00465283">
        <w:rPr>
          <w:szCs w:val="24"/>
          <w:lang w:val="fr-CA" w:eastAsia="fr-CA"/>
        </w:rPr>
        <w:t xml:space="preserve"> des engins compacteurs est évaluée à l’aide d’un nucléodensimètre afin de déterminer la masse volumique maximale du mélange.</w:t>
      </w:r>
    </w:p>
    <w:p w:rsidR="001D170B" w:rsidRPr="00465283" w:rsidRDefault="001D170B" w:rsidP="00D9578D">
      <w:pPr>
        <w:pStyle w:val="Corpsdetexte"/>
        <w:spacing w:before="120" w:after="100" w:afterAutospacing="1"/>
        <w:ind w:left="432"/>
        <w:jc w:val="both"/>
        <w:rPr>
          <w:szCs w:val="24"/>
          <w:lang w:val="fr-CA" w:eastAsia="fr-CA"/>
        </w:rPr>
      </w:pPr>
      <w:r w:rsidRPr="00465283">
        <w:rPr>
          <w:szCs w:val="24"/>
          <w:lang w:val="fr-CA" w:eastAsia="fr-CA"/>
        </w:rPr>
        <w:t>Les résultats obtenus doivent être uniformes et conformes aux exigences. Une copie des résultats doit être remise au surveillant dans les 6</w:t>
      </w:r>
      <w:r w:rsidR="00C42BBE">
        <w:rPr>
          <w:szCs w:val="24"/>
          <w:lang w:val="fr-CA" w:eastAsia="fr-CA"/>
        </w:rPr>
        <w:t> </w:t>
      </w:r>
      <w:r w:rsidRPr="00465283">
        <w:rPr>
          <w:szCs w:val="24"/>
          <w:lang w:val="fr-CA" w:eastAsia="fr-CA"/>
        </w:rPr>
        <w:t>heures suivant la fin de la planche de référence.</w:t>
      </w:r>
    </w:p>
    <w:p w:rsidR="001D170B" w:rsidRPr="00863912" w:rsidRDefault="001D170B" w:rsidP="001A66AE">
      <w:pPr>
        <w:pStyle w:val="Titre4"/>
      </w:pPr>
      <w:bookmarkStart w:id="146" w:name="_Toc405969167"/>
      <w:r w:rsidRPr="00863912">
        <w:t>Rapport d’analyse et compilation des résultats</w:t>
      </w:r>
      <w:bookmarkEnd w:id="146"/>
    </w:p>
    <w:p w:rsidR="001D170B" w:rsidRPr="00465283" w:rsidRDefault="00900C86" w:rsidP="00D9578D">
      <w:pPr>
        <w:pStyle w:val="Corpsdetexte"/>
        <w:tabs>
          <w:tab w:val="num" w:pos="993"/>
        </w:tabs>
        <w:spacing w:before="240" w:after="0"/>
        <w:ind w:left="432"/>
        <w:jc w:val="both"/>
        <w:rPr>
          <w:szCs w:val="24"/>
          <w:lang w:val="fr-CA" w:eastAsia="fr-CA"/>
        </w:rPr>
      </w:pPr>
      <w:r>
        <w:rPr>
          <w:szCs w:val="24"/>
          <w:lang w:val="fr-CA" w:eastAsia="fr-CA"/>
        </w:rPr>
        <w:t>L</w:t>
      </w:r>
      <w:r w:rsidR="001D170B" w:rsidRPr="00465283">
        <w:rPr>
          <w:szCs w:val="24"/>
          <w:lang w:val="fr-CA" w:eastAsia="fr-CA"/>
        </w:rPr>
        <w:t xml:space="preserve">’entrepreneur </w:t>
      </w:r>
      <w:r w:rsidR="006C123E">
        <w:rPr>
          <w:szCs w:val="24"/>
          <w:lang w:val="fr-CA" w:eastAsia="fr-CA"/>
        </w:rPr>
        <w:t xml:space="preserve">doit </w:t>
      </w:r>
      <w:r w:rsidR="001D170B" w:rsidRPr="00465283">
        <w:rPr>
          <w:szCs w:val="24"/>
          <w:lang w:val="fr-CA" w:eastAsia="fr-CA"/>
        </w:rPr>
        <w:t>transmet</w:t>
      </w:r>
      <w:r w:rsidR="006C123E">
        <w:rPr>
          <w:szCs w:val="24"/>
          <w:lang w:val="fr-CA" w:eastAsia="fr-CA"/>
        </w:rPr>
        <w:t>tre</w:t>
      </w:r>
      <w:r w:rsidR="001D170B" w:rsidRPr="00465283">
        <w:rPr>
          <w:szCs w:val="24"/>
          <w:lang w:val="fr-CA" w:eastAsia="fr-CA"/>
        </w:rPr>
        <w:t xml:space="preserve"> au surveillant le rapport de compilation des différents contrôles et résultats d’analyses suivants :</w:t>
      </w:r>
    </w:p>
    <w:p w:rsidR="00804E1D" w:rsidRPr="00465283" w:rsidRDefault="00804E1D" w:rsidP="00D9578D">
      <w:pPr>
        <w:pStyle w:val="Corpsdetexte"/>
        <w:tabs>
          <w:tab w:val="num" w:pos="993"/>
        </w:tabs>
        <w:spacing w:before="240" w:after="0"/>
        <w:ind w:left="432"/>
        <w:jc w:val="both"/>
        <w:rPr>
          <w:szCs w:val="24"/>
          <w:u w:val="single"/>
          <w:lang w:val="fr-CA" w:eastAsia="fr-CA"/>
        </w:rPr>
      </w:pPr>
      <w:r w:rsidRPr="00465283">
        <w:rPr>
          <w:szCs w:val="24"/>
          <w:u w:val="single"/>
          <w:lang w:val="fr-CA" w:eastAsia="fr-CA"/>
        </w:rPr>
        <w:t>Avant le début des travaux</w:t>
      </w:r>
    </w:p>
    <w:p w:rsidR="00804E1D" w:rsidRPr="00465283" w:rsidRDefault="00804E1D" w:rsidP="00D9578D">
      <w:pPr>
        <w:pStyle w:val="Corpsdetexte"/>
        <w:numPr>
          <w:ilvl w:val="0"/>
          <w:numId w:val="27"/>
        </w:numPr>
        <w:tabs>
          <w:tab w:val="clear" w:pos="2280"/>
        </w:tabs>
        <w:spacing w:before="240" w:after="0"/>
        <w:ind w:left="1411" w:hanging="331"/>
        <w:jc w:val="both"/>
        <w:rPr>
          <w:szCs w:val="24"/>
          <w:lang w:val="fr-CA" w:eastAsia="fr-CA"/>
        </w:rPr>
      </w:pPr>
      <w:r>
        <w:rPr>
          <w:szCs w:val="24"/>
          <w:lang w:val="fr-CA" w:eastAsia="fr-CA"/>
        </w:rPr>
        <w:t>L</w:t>
      </w:r>
      <w:r w:rsidRPr="00465283">
        <w:rPr>
          <w:szCs w:val="24"/>
          <w:lang w:val="fr-CA" w:eastAsia="fr-CA"/>
        </w:rPr>
        <w:t>e certificat d’étalonnage des composantes de l’équipement qui alimentent en eau et en liant bitumineux;</w:t>
      </w:r>
    </w:p>
    <w:p w:rsidR="00804E1D" w:rsidRPr="00465283" w:rsidRDefault="00804E1D" w:rsidP="00F43B6F">
      <w:pPr>
        <w:pStyle w:val="Corpsdetexte"/>
        <w:numPr>
          <w:ilvl w:val="0"/>
          <w:numId w:val="27"/>
        </w:numPr>
        <w:tabs>
          <w:tab w:val="clear" w:pos="2280"/>
        </w:tabs>
        <w:spacing w:before="120" w:after="100" w:afterAutospacing="1"/>
        <w:ind w:left="1418" w:hanging="338"/>
        <w:jc w:val="both"/>
        <w:rPr>
          <w:szCs w:val="24"/>
          <w:lang w:val="fr-CA" w:eastAsia="fr-CA"/>
        </w:rPr>
      </w:pPr>
      <w:r>
        <w:rPr>
          <w:szCs w:val="24"/>
          <w:lang w:val="fr-CA" w:eastAsia="fr-CA"/>
        </w:rPr>
        <w:t>L</w:t>
      </w:r>
      <w:r w:rsidRPr="00465283">
        <w:rPr>
          <w:szCs w:val="24"/>
          <w:lang w:val="fr-CA" w:eastAsia="fr-CA"/>
        </w:rPr>
        <w:t>e plan d’exécution des travaux et une attestation de conformité du liant bitumineux;</w:t>
      </w:r>
    </w:p>
    <w:p w:rsidR="00804E1D" w:rsidRPr="00465283" w:rsidRDefault="00804E1D" w:rsidP="00F43B6F">
      <w:pPr>
        <w:pStyle w:val="Corpsdetexte"/>
        <w:numPr>
          <w:ilvl w:val="0"/>
          <w:numId w:val="27"/>
        </w:numPr>
        <w:tabs>
          <w:tab w:val="clear" w:pos="2280"/>
        </w:tabs>
        <w:spacing w:before="120" w:after="100" w:afterAutospacing="1"/>
        <w:ind w:left="1418" w:hanging="338"/>
        <w:jc w:val="both"/>
        <w:rPr>
          <w:szCs w:val="24"/>
          <w:lang w:val="fr-CA" w:eastAsia="fr-CA"/>
        </w:rPr>
      </w:pPr>
      <w:r>
        <w:rPr>
          <w:szCs w:val="24"/>
          <w:lang w:val="fr-CA" w:eastAsia="fr-CA"/>
        </w:rPr>
        <w:t>L</w:t>
      </w:r>
      <w:r w:rsidRPr="00465283">
        <w:rPr>
          <w:szCs w:val="24"/>
          <w:lang w:val="fr-CA" w:eastAsia="fr-CA"/>
        </w:rPr>
        <w:t>’information relative aux taux d’ajout d’eau et de liant bitumineux, exprimés en pourcentage et en litres de liant par mètre carré;</w:t>
      </w:r>
    </w:p>
    <w:p w:rsidR="00804E1D" w:rsidRDefault="00804E1D" w:rsidP="00F43B6F">
      <w:pPr>
        <w:pStyle w:val="Corpsdetexte"/>
        <w:numPr>
          <w:ilvl w:val="0"/>
          <w:numId w:val="27"/>
        </w:numPr>
        <w:tabs>
          <w:tab w:val="clear" w:pos="2280"/>
        </w:tabs>
        <w:spacing w:before="120" w:after="100" w:afterAutospacing="1"/>
        <w:ind w:left="1418" w:hanging="338"/>
        <w:jc w:val="both"/>
        <w:rPr>
          <w:szCs w:val="24"/>
          <w:lang w:val="fr-CA" w:eastAsia="fr-CA"/>
        </w:rPr>
      </w:pPr>
      <w:r>
        <w:rPr>
          <w:szCs w:val="24"/>
          <w:lang w:val="fr-CA" w:eastAsia="fr-CA"/>
        </w:rPr>
        <w:t>L</w:t>
      </w:r>
      <w:r w:rsidRPr="00465283">
        <w:rPr>
          <w:szCs w:val="24"/>
          <w:lang w:val="fr-CA" w:eastAsia="fr-CA"/>
        </w:rPr>
        <w:t>’étude de formulation selon les conditions de l’article « </w:t>
      </w:r>
      <w:r w:rsidRPr="004C77C6">
        <w:rPr>
          <w:szCs w:val="24"/>
          <w:lang w:val="fr-CA" w:eastAsia="fr-CA"/>
        </w:rPr>
        <w:fldChar w:fldCharType="begin"/>
      </w:r>
      <w:r w:rsidRPr="004C77C6">
        <w:rPr>
          <w:szCs w:val="24"/>
          <w:lang w:val="fr-CA" w:eastAsia="fr-CA"/>
        </w:rPr>
        <w:instrText xml:space="preserve"> REF _Ref379547878 \h </w:instrText>
      </w:r>
      <w:r w:rsidRPr="004C77C6">
        <w:rPr>
          <w:szCs w:val="24"/>
          <w:lang w:val="fr-CA" w:eastAsia="fr-CA"/>
        </w:rPr>
      </w:r>
      <w:r w:rsidRPr="004C77C6">
        <w:rPr>
          <w:szCs w:val="24"/>
          <w:lang w:val="fr-CA" w:eastAsia="fr-CA"/>
        </w:rPr>
        <w:instrText xml:space="preserve"> \* MERGEFORMAT </w:instrText>
      </w:r>
      <w:r w:rsidRPr="004C77C6">
        <w:rPr>
          <w:szCs w:val="24"/>
          <w:lang w:val="fr-CA" w:eastAsia="fr-CA"/>
        </w:rPr>
        <w:fldChar w:fldCharType="separate"/>
      </w:r>
      <w:r w:rsidR="00611105" w:rsidRPr="00AD5ABA">
        <w:t>Étude de formulation</w:t>
      </w:r>
      <w:r w:rsidRPr="004C77C6">
        <w:rPr>
          <w:szCs w:val="24"/>
          <w:lang w:val="fr-CA" w:eastAsia="fr-CA"/>
        </w:rPr>
        <w:fldChar w:fldCharType="end"/>
      </w:r>
      <w:r>
        <w:rPr>
          <w:i/>
          <w:szCs w:val="24"/>
          <w:lang w:val="fr-CA" w:eastAsia="fr-CA"/>
        </w:rPr>
        <w:t xml:space="preserve"> </w:t>
      </w:r>
      <w:r w:rsidRPr="00465283">
        <w:rPr>
          <w:szCs w:val="24"/>
          <w:lang w:val="fr-CA" w:eastAsia="fr-CA"/>
        </w:rPr>
        <w:t>» du présent devis</w:t>
      </w:r>
      <w:r w:rsidRPr="00183BCA">
        <w:rPr>
          <w:szCs w:val="24"/>
          <w:lang w:val="fr-CA" w:eastAsia="fr-CA"/>
        </w:rPr>
        <w:t>, si requis</w:t>
      </w:r>
      <w:r w:rsidRPr="00465283">
        <w:rPr>
          <w:szCs w:val="24"/>
          <w:lang w:val="fr-CA" w:eastAsia="fr-CA"/>
        </w:rPr>
        <w:t>.</w:t>
      </w:r>
    </w:p>
    <w:p w:rsidR="001D170B" w:rsidRPr="00465283" w:rsidRDefault="001D170B" w:rsidP="00F43B6F">
      <w:pPr>
        <w:pStyle w:val="Corpsdetexte"/>
        <w:tabs>
          <w:tab w:val="num" w:pos="993"/>
        </w:tabs>
        <w:spacing w:before="120" w:after="100" w:afterAutospacing="1"/>
        <w:ind w:firstLine="450"/>
        <w:jc w:val="both"/>
        <w:rPr>
          <w:szCs w:val="24"/>
          <w:u w:val="single"/>
          <w:lang w:val="fr-CA" w:eastAsia="fr-CA"/>
        </w:rPr>
      </w:pPr>
      <w:r w:rsidRPr="00465283">
        <w:rPr>
          <w:szCs w:val="24"/>
          <w:u w:val="single"/>
          <w:lang w:val="fr-CA" w:eastAsia="fr-CA"/>
        </w:rPr>
        <w:t>Quotidiennement</w:t>
      </w:r>
    </w:p>
    <w:p w:rsidR="001D170B" w:rsidRPr="00465283" w:rsidRDefault="00FD183C" w:rsidP="00F43B6F">
      <w:pPr>
        <w:pStyle w:val="Corpsdetexte"/>
        <w:numPr>
          <w:ilvl w:val="0"/>
          <w:numId w:val="26"/>
        </w:numPr>
        <w:tabs>
          <w:tab w:val="clear" w:pos="2280"/>
        </w:tabs>
        <w:spacing w:before="120" w:after="100" w:afterAutospacing="1"/>
        <w:ind w:left="709" w:firstLine="360"/>
        <w:jc w:val="both"/>
        <w:rPr>
          <w:szCs w:val="24"/>
          <w:lang w:val="fr-CA" w:eastAsia="fr-CA"/>
        </w:rPr>
      </w:pPr>
      <w:r>
        <w:rPr>
          <w:szCs w:val="24"/>
          <w:lang w:val="fr-CA" w:eastAsia="fr-CA"/>
        </w:rPr>
        <w:t>L</w:t>
      </w:r>
      <w:r w:rsidR="001D170B" w:rsidRPr="00465283">
        <w:rPr>
          <w:szCs w:val="24"/>
          <w:lang w:val="fr-CA" w:eastAsia="fr-CA"/>
        </w:rPr>
        <w:t>e calcul du taux d’ajout du liant;</w:t>
      </w:r>
    </w:p>
    <w:p w:rsidR="001D170B" w:rsidRPr="00465283" w:rsidRDefault="00FD183C" w:rsidP="00F43B6F">
      <w:pPr>
        <w:pStyle w:val="Corpsdetexte"/>
        <w:numPr>
          <w:ilvl w:val="0"/>
          <w:numId w:val="26"/>
        </w:numPr>
        <w:tabs>
          <w:tab w:val="clear" w:pos="2280"/>
        </w:tabs>
        <w:spacing w:before="120" w:after="100" w:afterAutospacing="1"/>
        <w:ind w:left="709" w:firstLine="360"/>
        <w:jc w:val="both"/>
        <w:rPr>
          <w:szCs w:val="24"/>
          <w:lang w:val="fr-CA" w:eastAsia="fr-CA"/>
        </w:rPr>
      </w:pPr>
      <w:r>
        <w:rPr>
          <w:szCs w:val="24"/>
          <w:lang w:val="fr-CA" w:eastAsia="fr-CA"/>
        </w:rPr>
        <w:t>L</w:t>
      </w:r>
      <w:r w:rsidR="001D170B" w:rsidRPr="00465283">
        <w:rPr>
          <w:szCs w:val="24"/>
          <w:lang w:val="fr-CA" w:eastAsia="fr-CA"/>
        </w:rPr>
        <w:t>a compilation des taux d’ajout du liant;</w:t>
      </w:r>
    </w:p>
    <w:p w:rsidR="001D170B" w:rsidRPr="00465283" w:rsidRDefault="00FD183C" w:rsidP="00F43B6F">
      <w:pPr>
        <w:pStyle w:val="Corpsdetexte"/>
        <w:numPr>
          <w:ilvl w:val="0"/>
          <w:numId w:val="26"/>
        </w:numPr>
        <w:tabs>
          <w:tab w:val="clear" w:pos="2280"/>
        </w:tabs>
        <w:spacing w:before="120" w:after="100" w:afterAutospacing="1"/>
        <w:ind w:left="1418" w:hanging="349"/>
        <w:jc w:val="both"/>
        <w:rPr>
          <w:szCs w:val="24"/>
          <w:lang w:val="fr-CA" w:eastAsia="fr-CA"/>
        </w:rPr>
      </w:pPr>
      <w:r>
        <w:rPr>
          <w:szCs w:val="24"/>
          <w:lang w:val="fr-CA" w:eastAsia="fr-CA"/>
        </w:rPr>
        <w:t>L</w:t>
      </w:r>
      <w:r w:rsidR="001D170B" w:rsidRPr="00465283">
        <w:rPr>
          <w:szCs w:val="24"/>
          <w:lang w:val="fr-CA" w:eastAsia="fr-CA"/>
        </w:rPr>
        <w:t>es rapports de compila</w:t>
      </w:r>
      <w:r w:rsidR="006B0150" w:rsidRPr="00465283">
        <w:rPr>
          <w:szCs w:val="24"/>
          <w:lang w:val="fr-CA" w:eastAsia="fr-CA"/>
        </w:rPr>
        <w:t>tion journaliers et de contrôle</w:t>
      </w:r>
      <w:r w:rsidR="001D170B" w:rsidRPr="00465283">
        <w:rPr>
          <w:szCs w:val="24"/>
          <w:lang w:val="fr-CA" w:eastAsia="fr-CA"/>
        </w:rPr>
        <w:t xml:space="preserve"> interne (incluant, entre autres, le pourcentage d’enrobage, la granulométrie et la profondeur de traitement);</w:t>
      </w:r>
    </w:p>
    <w:p w:rsidR="001D170B" w:rsidRPr="00465283" w:rsidRDefault="00FD183C" w:rsidP="00F43B6F">
      <w:pPr>
        <w:pStyle w:val="Corpsdetexte"/>
        <w:numPr>
          <w:ilvl w:val="0"/>
          <w:numId w:val="26"/>
        </w:numPr>
        <w:tabs>
          <w:tab w:val="clear" w:pos="2280"/>
        </w:tabs>
        <w:spacing w:before="120" w:after="100" w:afterAutospacing="1"/>
        <w:ind w:left="709" w:firstLine="360"/>
        <w:jc w:val="both"/>
        <w:rPr>
          <w:szCs w:val="24"/>
          <w:lang w:val="fr-CA" w:eastAsia="fr-CA"/>
        </w:rPr>
      </w:pPr>
      <w:r>
        <w:rPr>
          <w:szCs w:val="24"/>
          <w:lang w:val="fr-CA" w:eastAsia="fr-CA"/>
        </w:rPr>
        <w:t>L</w:t>
      </w:r>
      <w:r w:rsidR="001D170B" w:rsidRPr="00465283">
        <w:rPr>
          <w:szCs w:val="24"/>
          <w:lang w:val="fr-CA" w:eastAsia="fr-CA"/>
        </w:rPr>
        <w:t>es résultats d’analyses des contrôles externes.</w:t>
      </w:r>
    </w:p>
    <w:p w:rsidR="00B14E85" w:rsidRPr="00A2226C" w:rsidRDefault="00B14E85" w:rsidP="00A534B8">
      <w:pPr>
        <w:pStyle w:val="Titre3"/>
        <w:tabs>
          <w:tab w:val="left" w:pos="1440"/>
        </w:tabs>
        <w:ind w:left="1134" w:hanging="684"/>
        <w:rPr>
          <w:smallCaps w:val="0"/>
        </w:rPr>
      </w:pPr>
      <w:bookmarkStart w:id="147" w:name="_Toc377990553"/>
      <w:bookmarkStart w:id="148" w:name="_Toc405969168"/>
      <w:r w:rsidRPr="00A2226C">
        <w:rPr>
          <w:smallCaps w:val="0"/>
        </w:rPr>
        <w:t>Mode de paiement</w:t>
      </w:r>
      <w:bookmarkEnd w:id="147"/>
      <w:bookmarkEnd w:id="148"/>
    </w:p>
    <w:p w:rsidR="00980563" w:rsidRPr="00F43B6F" w:rsidRDefault="00980563" w:rsidP="001A66AE">
      <w:pPr>
        <w:pStyle w:val="Titre4"/>
      </w:pPr>
      <w:bookmarkStart w:id="149" w:name="_Toc405969169"/>
      <w:r w:rsidRPr="00F43B6F">
        <w:t>Enlèvement du pavage par planage</w:t>
      </w:r>
      <w:bookmarkEnd w:id="149"/>
    </w:p>
    <w:p w:rsidR="00980563" w:rsidRPr="00162000" w:rsidRDefault="00980563" w:rsidP="00EB3BDE">
      <w:pPr>
        <w:pStyle w:val="Corpsdetexte"/>
        <w:spacing w:before="240" w:after="0"/>
        <w:ind w:left="432"/>
        <w:jc w:val="both"/>
        <w:rPr>
          <w:szCs w:val="24"/>
          <w:lang w:val="fr-CA" w:eastAsia="fr-CA"/>
        </w:rPr>
      </w:pPr>
      <w:r w:rsidRPr="00162000">
        <w:rPr>
          <w:szCs w:val="24"/>
          <w:lang w:val="fr-CA" w:eastAsia="fr-CA"/>
        </w:rPr>
        <w:t>Les travaux d’enlèvement par planage et de disposition de l’enrobé à l’amiante sont payés au mètre carré à l’article « </w:t>
      </w:r>
      <w:r w:rsidRPr="004C77C6">
        <w:rPr>
          <w:szCs w:val="24"/>
          <w:lang w:val="fr-CA" w:eastAsia="fr-CA"/>
        </w:rPr>
        <w:t>Enlèvement par planage de l’enrobé à l’amiante </w:t>
      </w:r>
      <w:r w:rsidRPr="00162000">
        <w:rPr>
          <w:szCs w:val="24"/>
          <w:lang w:val="fr-CA" w:eastAsia="fr-CA"/>
        </w:rPr>
        <w:t>» du bordereau de soumission, indépendamment de la méthode retenue.</w:t>
      </w:r>
    </w:p>
    <w:p w:rsidR="00980563" w:rsidRDefault="00980563" w:rsidP="00EB3BDE">
      <w:pPr>
        <w:pStyle w:val="Corpsdetexte"/>
        <w:spacing w:before="120" w:after="0"/>
        <w:ind w:left="432"/>
        <w:jc w:val="both"/>
        <w:rPr>
          <w:szCs w:val="24"/>
          <w:lang w:val="fr-CA" w:eastAsia="fr-CA"/>
        </w:rPr>
      </w:pPr>
      <w:r w:rsidRPr="00162000">
        <w:rPr>
          <w:szCs w:val="24"/>
          <w:lang w:val="fr-CA" w:eastAsia="fr-CA"/>
        </w:rPr>
        <w:t xml:space="preserve">Le prix soumis inclut toutes les exigences et </w:t>
      </w:r>
      <w:r w:rsidR="00DD5381" w:rsidRPr="00DD5381">
        <w:rPr>
          <w:szCs w:val="24"/>
          <w:lang w:val="fr-CA" w:eastAsia="fr-CA"/>
        </w:rPr>
        <w:t xml:space="preserve">les </w:t>
      </w:r>
      <w:r w:rsidRPr="00DD5381">
        <w:rPr>
          <w:szCs w:val="24"/>
          <w:lang w:val="fr-CA" w:eastAsia="fr-CA"/>
        </w:rPr>
        <w:t>particularités</w:t>
      </w:r>
      <w:r>
        <w:rPr>
          <w:szCs w:val="24"/>
          <w:lang w:val="fr-CA" w:eastAsia="fr-CA"/>
        </w:rPr>
        <w:t xml:space="preserve"> décrites au présent devis</w:t>
      </w:r>
      <w:r w:rsidRPr="00162000">
        <w:rPr>
          <w:szCs w:val="24"/>
          <w:lang w:val="fr-CA" w:eastAsia="fr-CA"/>
        </w:rPr>
        <w:t xml:space="preserve"> afin de respecter les lois </w:t>
      </w:r>
      <w:r w:rsidRPr="00DD5381">
        <w:rPr>
          <w:szCs w:val="24"/>
          <w:lang w:val="fr-CA" w:eastAsia="fr-CA"/>
        </w:rPr>
        <w:t>et règlements</w:t>
      </w:r>
      <w:r w:rsidRPr="00162000">
        <w:rPr>
          <w:szCs w:val="24"/>
          <w:lang w:val="fr-CA" w:eastAsia="fr-CA"/>
        </w:rPr>
        <w:t xml:space="preserve"> en vigueur. </w:t>
      </w:r>
      <w:r>
        <w:rPr>
          <w:szCs w:val="24"/>
          <w:lang w:val="fr-CA" w:eastAsia="fr-CA"/>
        </w:rPr>
        <w:t xml:space="preserve">De plus, le prix comprend </w:t>
      </w:r>
      <w:r w:rsidRPr="00162000">
        <w:rPr>
          <w:szCs w:val="24"/>
          <w:lang w:val="fr-CA" w:eastAsia="fr-CA"/>
        </w:rPr>
        <w:t xml:space="preserve">les modifications nécessaires </w:t>
      </w:r>
      <w:r>
        <w:rPr>
          <w:szCs w:val="24"/>
          <w:lang w:val="fr-CA" w:eastAsia="fr-CA"/>
        </w:rPr>
        <w:t>aux</w:t>
      </w:r>
      <w:r w:rsidRPr="00162000">
        <w:rPr>
          <w:szCs w:val="24"/>
          <w:lang w:val="fr-CA" w:eastAsia="fr-CA"/>
        </w:rPr>
        <w:t xml:space="preserve"> équipements, les études de formulation du mélange, les planches de référence, les mesures de protection, le planage, </w:t>
      </w:r>
      <w:r>
        <w:rPr>
          <w:szCs w:val="24"/>
          <w:lang w:val="fr-CA" w:eastAsia="fr-CA"/>
        </w:rPr>
        <w:t xml:space="preserve">le chargement, les sacs étanches, </w:t>
      </w:r>
      <w:r w:rsidRPr="00162000">
        <w:rPr>
          <w:szCs w:val="24"/>
          <w:lang w:val="fr-CA" w:eastAsia="fr-CA"/>
        </w:rPr>
        <w:t>le transport, la disposition des matériaux dans un site d’enfouissement autorisé</w:t>
      </w:r>
      <w:r>
        <w:rPr>
          <w:szCs w:val="24"/>
          <w:lang w:val="fr-CA" w:eastAsia="fr-CA"/>
        </w:rPr>
        <w:t>,</w:t>
      </w:r>
      <w:r w:rsidRPr="00162000">
        <w:rPr>
          <w:szCs w:val="24"/>
          <w:lang w:val="fr-CA" w:eastAsia="fr-CA"/>
        </w:rPr>
        <w:t xml:space="preserve"> </w:t>
      </w:r>
      <w:r>
        <w:rPr>
          <w:szCs w:val="24"/>
          <w:lang w:val="fr-CA" w:eastAsia="fr-CA"/>
        </w:rPr>
        <w:t xml:space="preserve">la simulation, le nettoyage final complet </w:t>
      </w:r>
      <w:r w:rsidRPr="00162000">
        <w:rPr>
          <w:szCs w:val="24"/>
          <w:lang w:val="fr-CA" w:eastAsia="fr-CA"/>
        </w:rPr>
        <w:t>ainsi que toute dépense incidente.</w:t>
      </w:r>
    </w:p>
    <w:p w:rsidR="00980563" w:rsidRDefault="00980563" w:rsidP="00F43B6F">
      <w:pPr>
        <w:pStyle w:val="Corpsdetexte"/>
        <w:spacing w:before="120" w:after="100" w:afterAutospacing="1"/>
        <w:ind w:left="426"/>
        <w:jc w:val="both"/>
        <w:rPr>
          <w:szCs w:val="24"/>
          <w:lang w:val="fr-CA" w:eastAsia="fr-CA"/>
        </w:rPr>
      </w:pPr>
      <w:r>
        <w:rPr>
          <w:szCs w:val="24"/>
          <w:lang w:val="fr-CA" w:eastAsia="fr-CA"/>
        </w:rPr>
        <w:t>De plus, le prix comprend l</w:t>
      </w:r>
      <w:r w:rsidRPr="00162000">
        <w:rPr>
          <w:szCs w:val="24"/>
          <w:lang w:val="fr-CA" w:eastAsia="fr-CA"/>
        </w:rPr>
        <w:t xml:space="preserve">es opérations de délimitation de l’aire de travail, soit la fourniture (signaux danger, affiche, etc.), l’installation, </w:t>
      </w:r>
      <w:r>
        <w:rPr>
          <w:szCs w:val="24"/>
          <w:lang w:val="fr-CA" w:eastAsia="fr-CA"/>
        </w:rPr>
        <w:t xml:space="preserve">le maintien, le déplacement et l’enlèvement complet </w:t>
      </w:r>
      <w:r w:rsidRPr="00162000">
        <w:rPr>
          <w:szCs w:val="24"/>
          <w:lang w:val="fr-CA" w:eastAsia="fr-CA"/>
        </w:rPr>
        <w:t>ainsi que toute dépense incidente.</w:t>
      </w:r>
    </w:p>
    <w:p w:rsidR="00566F9D" w:rsidRPr="00F43B6F" w:rsidRDefault="00980563" w:rsidP="001A66AE">
      <w:pPr>
        <w:pStyle w:val="Titre4"/>
      </w:pPr>
      <w:bookmarkStart w:id="150" w:name="_Toc405969170"/>
      <w:r w:rsidRPr="00F43B6F">
        <w:t>Liant bitumineux</w:t>
      </w:r>
      <w:bookmarkEnd w:id="150"/>
    </w:p>
    <w:p w:rsidR="00B14E85" w:rsidRPr="00CF4F8E" w:rsidRDefault="00B14E85" w:rsidP="004B29F7">
      <w:pPr>
        <w:pStyle w:val="Corpsdetexte"/>
        <w:spacing w:before="120" w:after="100" w:afterAutospacing="1"/>
        <w:ind w:left="426"/>
        <w:jc w:val="both"/>
        <w:rPr>
          <w:szCs w:val="24"/>
          <w:lang w:val="fr-CA" w:eastAsia="fr-CA"/>
        </w:rPr>
      </w:pPr>
      <w:r w:rsidRPr="00CF4F8E">
        <w:rPr>
          <w:szCs w:val="24"/>
          <w:lang w:val="fr-CA" w:eastAsia="fr-CA"/>
        </w:rPr>
        <w:t>Dans le cas où la méthode stabilisée est retenue, le liant bitumineux est payé au litre de liant anhydre, à l’article intitulé « </w:t>
      </w:r>
      <w:r w:rsidR="004B29F7" w:rsidRPr="004B29F7">
        <w:rPr>
          <w:szCs w:val="24"/>
          <w:lang w:val="fr-CA" w:eastAsia="fr-CA"/>
        </w:rPr>
        <w:t>Liant bitumineux (fourniture de liant anhydre injecté dans les matériaux récupérés)</w:t>
      </w:r>
      <w:r w:rsidRPr="004C77C6">
        <w:rPr>
          <w:szCs w:val="24"/>
          <w:lang w:val="fr-CA" w:eastAsia="fr-CA"/>
        </w:rPr>
        <w:t> </w:t>
      </w:r>
      <w:r w:rsidRPr="00CF4F8E">
        <w:rPr>
          <w:szCs w:val="24"/>
          <w:lang w:val="fr-CA" w:eastAsia="fr-CA"/>
        </w:rPr>
        <w:t xml:space="preserve">» du bordereau de soumission, selon les quantités injectées dans les résidus de planage. La quantité de bitume </w:t>
      </w:r>
      <w:r w:rsidRPr="00545E3A">
        <w:rPr>
          <w:szCs w:val="24"/>
          <w:lang w:val="fr-CA" w:eastAsia="fr-CA"/>
        </w:rPr>
        <w:t>utilisé</w:t>
      </w:r>
      <w:r w:rsidR="00545E3A">
        <w:rPr>
          <w:szCs w:val="24"/>
          <w:lang w:val="fr-CA" w:eastAsia="fr-CA"/>
        </w:rPr>
        <w:t>e</w:t>
      </w:r>
      <w:r w:rsidRPr="00CF4F8E">
        <w:rPr>
          <w:szCs w:val="24"/>
          <w:lang w:val="fr-CA" w:eastAsia="fr-CA"/>
        </w:rPr>
        <w:t xml:space="preserve"> est déterminée à partir des lectures du débitmètre de l’équipement. Elle ne peut excéder la quantité requise pour la stabilisation des matériaux déterminés lors de la formulation.</w:t>
      </w:r>
    </w:p>
    <w:p w:rsidR="00B14E85" w:rsidRPr="00CF4F8E" w:rsidRDefault="00B14E85" w:rsidP="00EB3BDE">
      <w:pPr>
        <w:pStyle w:val="Corpsdetexte"/>
        <w:spacing w:before="120" w:after="0"/>
        <w:ind w:left="432"/>
        <w:jc w:val="both"/>
        <w:rPr>
          <w:szCs w:val="24"/>
          <w:lang w:val="fr-CA" w:eastAsia="fr-CA"/>
        </w:rPr>
      </w:pPr>
      <w:r w:rsidRPr="00CF4F8E">
        <w:rPr>
          <w:szCs w:val="24"/>
          <w:lang w:val="fr-CA" w:eastAsia="fr-CA"/>
        </w:rPr>
        <w:t>Pour les émulsions de bitume, la quantité payable de bitume équivaut au nombre de litres d’émulsion mesuré en chantier, multiplié par la proportion du résidu de distillation (en masse).</w:t>
      </w:r>
    </w:p>
    <w:p w:rsidR="00B14E85" w:rsidRPr="00CF4F8E" w:rsidRDefault="00B14E85" w:rsidP="00EB3BDE">
      <w:pPr>
        <w:pStyle w:val="Corpsdetexte"/>
        <w:spacing w:before="120" w:after="0"/>
        <w:ind w:left="432"/>
        <w:jc w:val="both"/>
        <w:rPr>
          <w:szCs w:val="24"/>
          <w:lang w:val="fr-CA" w:eastAsia="fr-CA"/>
        </w:rPr>
      </w:pPr>
      <w:r w:rsidRPr="00CF4F8E">
        <w:rPr>
          <w:szCs w:val="24"/>
          <w:lang w:val="fr-CA" w:eastAsia="fr-CA"/>
        </w:rPr>
        <w:t xml:space="preserve">Le prix comprend la fourniture du liant, son transport, </w:t>
      </w:r>
      <w:r w:rsidR="00496C60">
        <w:rPr>
          <w:szCs w:val="24"/>
          <w:lang w:val="fr-CA" w:eastAsia="fr-CA"/>
        </w:rPr>
        <w:t xml:space="preserve">la mise en place ainsi que </w:t>
      </w:r>
      <w:r w:rsidRPr="00CF4F8E">
        <w:rPr>
          <w:szCs w:val="24"/>
          <w:lang w:val="fr-CA" w:eastAsia="fr-CA"/>
        </w:rPr>
        <w:t>toute dépense incidente.</w:t>
      </w:r>
    </w:p>
    <w:p w:rsidR="00B14E85" w:rsidRPr="00EB3BDE" w:rsidRDefault="00B14E85" w:rsidP="001A66AE">
      <w:pPr>
        <w:pStyle w:val="Titre4"/>
      </w:pPr>
      <w:bookmarkStart w:id="151" w:name="_Toc405969171"/>
      <w:r w:rsidRPr="00EB3BDE">
        <w:t>Ajustement du prix du liant bitumineux</w:t>
      </w:r>
      <w:bookmarkEnd w:id="151"/>
    </w:p>
    <w:p w:rsidR="00B14E85" w:rsidRPr="00EF22CF" w:rsidRDefault="00B14E85" w:rsidP="00EB3BDE">
      <w:pPr>
        <w:pStyle w:val="Corpsdetexte"/>
        <w:spacing w:before="240" w:after="0"/>
        <w:ind w:left="432"/>
        <w:jc w:val="both"/>
        <w:rPr>
          <w:szCs w:val="24"/>
          <w:lang w:val="fr-CA" w:eastAsia="fr-CA"/>
        </w:rPr>
      </w:pPr>
      <w:r w:rsidRPr="00EF22CF">
        <w:rPr>
          <w:szCs w:val="24"/>
          <w:lang w:val="fr-CA" w:eastAsia="fr-CA"/>
        </w:rPr>
        <w:t>Un montant d’ajustement du prix du liant bitumineux (excluant la mise en œuvre et le transport) est établi à la hausse ou à la baisse, selon la fluctuation d’un prix de référence du bitume.</w:t>
      </w:r>
    </w:p>
    <w:p w:rsidR="000419C1" w:rsidRPr="00EF22CF" w:rsidRDefault="00B14E85" w:rsidP="00F43B6F">
      <w:pPr>
        <w:pStyle w:val="Corpsdetexte"/>
        <w:spacing w:before="120" w:after="100" w:afterAutospacing="1"/>
        <w:ind w:left="426"/>
        <w:jc w:val="both"/>
        <w:rPr>
          <w:szCs w:val="24"/>
          <w:lang w:val="fr-CA" w:eastAsia="fr-CA"/>
        </w:rPr>
      </w:pPr>
      <w:r w:rsidRPr="00EF22CF">
        <w:rPr>
          <w:szCs w:val="24"/>
          <w:lang w:val="fr-CA" w:eastAsia="fr-CA"/>
        </w:rPr>
        <w:t xml:space="preserve">Le prix utilisé pour le calcul de l’ajustement est le prix minimal du bitume de classe de performance </w:t>
      </w:r>
      <w:r w:rsidR="003408A9" w:rsidRPr="00123902">
        <w:rPr>
          <w:szCs w:val="24"/>
          <w:highlight w:val="yellow"/>
          <w:lang w:val="fr-CA" w:eastAsia="fr-CA"/>
        </w:rPr>
        <w:t>PG 58</w:t>
      </w:r>
      <w:r w:rsidRPr="00123902">
        <w:rPr>
          <w:szCs w:val="24"/>
          <w:highlight w:val="yellow"/>
          <w:lang w:val="fr-CA" w:eastAsia="fr-CA"/>
        </w:rPr>
        <w:noBreakHyphen/>
        <w:t>28</w:t>
      </w:r>
      <w:r w:rsidR="00980459" w:rsidRPr="00980459">
        <w:rPr>
          <w:szCs w:val="24"/>
          <w:lang w:val="fr-CA" w:eastAsia="fr-CA"/>
        </w:rPr>
        <w:t xml:space="preserve"> é</w:t>
      </w:r>
      <w:r w:rsidRPr="00684022">
        <w:rPr>
          <w:szCs w:val="24"/>
          <w:lang w:val="fr-CA" w:eastAsia="fr-CA"/>
        </w:rPr>
        <w:t>tabli</w:t>
      </w:r>
      <w:r w:rsidRPr="00EF22CF">
        <w:rPr>
          <w:szCs w:val="24"/>
          <w:lang w:val="fr-CA" w:eastAsia="fr-CA"/>
        </w:rPr>
        <w:t xml:space="preserve"> dans les offres permanentes retenues pour l’approvisionnement en bitume du Ministère.</w:t>
      </w:r>
    </w:p>
    <w:p w:rsidR="00B14E85" w:rsidRPr="00EF22CF" w:rsidRDefault="00B14E85" w:rsidP="00EB3BDE">
      <w:pPr>
        <w:pStyle w:val="Corpsdetexte"/>
        <w:spacing w:before="120" w:after="0"/>
        <w:ind w:left="432"/>
        <w:jc w:val="both"/>
        <w:rPr>
          <w:szCs w:val="24"/>
          <w:lang w:val="fr-CA" w:eastAsia="fr-CA"/>
        </w:rPr>
      </w:pPr>
      <w:r w:rsidRPr="00EF22CF">
        <w:rPr>
          <w:szCs w:val="24"/>
          <w:lang w:val="fr-CA" w:eastAsia="fr-CA"/>
        </w:rPr>
        <w:t xml:space="preserve">Si la période d’exécution des travaux ne correspond pas à une période couverte par une commande de fourniture de bitume de la classe de performance choisie pour les travaux, le prix de référence utilisé est celui du bitume du </w:t>
      </w:r>
      <w:r w:rsidRPr="00123902">
        <w:rPr>
          <w:szCs w:val="24"/>
          <w:highlight w:val="yellow"/>
          <w:lang w:val="fr-CA" w:eastAsia="fr-CA"/>
        </w:rPr>
        <w:t>PG 58 </w:t>
      </w:r>
      <w:r w:rsidRPr="00123902">
        <w:rPr>
          <w:szCs w:val="24"/>
          <w:highlight w:val="yellow"/>
          <w:lang w:val="fr-CA" w:eastAsia="fr-CA"/>
        </w:rPr>
        <w:noBreakHyphen/>
        <w:t>28</w:t>
      </w:r>
      <w:r w:rsidRPr="00EF22CF">
        <w:rPr>
          <w:szCs w:val="24"/>
          <w:lang w:val="fr-CA" w:eastAsia="fr-CA"/>
        </w:rPr>
        <w:t xml:space="preserve"> de la période précédente.</w:t>
      </w:r>
    </w:p>
    <w:p w:rsidR="003408A9" w:rsidRDefault="00B14E85" w:rsidP="00F43B6F">
      <w:pPr>
        <w:pStyle w:val="Corpsdetexte"/>
        <w:spacing w:before="120" w:after="100" w:afterAutospacing="1"/>
        <w:ind w:left="426"/>
        <w:jc w:val="both"/>
        <w:rPr>
          <w:szCs w:val="24"/>
          <w:lang w:val="fr-CA" w:eastAsia="fr-CA"/>
        </w:rPr>
      </w:pPr>
      <w:r w:rsidRPr="00EF22CF">
        <w:rPr>
          <w:szCs w:val="24"/>
          <w:lang w:val="fr-CA" w:eastAsia="fr-CA"/>
        </w:rPr>
        <w:t>Un ajustement est effectué chaque mois</w:t>
      </w:r>
      <w:r w:rsidR="00E740F9">
        <w:rPr>
          <w:szCs w:val="24"/>
          <w:lang w:val="fr-CA" w:eastAsia="fr-CA"/>
        </w:rPr>
        <w:t>,</w:t>
      </w:r>
      <w:r w:rsidRPr="00EF22CF">
        <w:rPr>
          <w:szCs w:val="24"/>
          <w:lang w:val="fr-CA" w:eastAsia="fr-CA"/>
        </w:rPr>
        <w:t xml:space="preserve"> lorsqu’il y a </w:t>
      </w:r>
      <w:r w:rsidR="00AF772E">
        <w:rPr>
          <w:szCs w:val="24"/>
          <w:lang w:val="fr-CA" w:eastAsia="fr-CA"/>
        </w:rPr>
        <w:t>utilisation de bitume</w:t>
      </w:r>
      <w:r w:rsidRPr="00EF22CF">
        <w:rPr>
          <w:szCs w:val="24"/>
          <w:lang w:val="fr-CA" w:eastAsia="fr-CA"/>
        </w:rPr>
        <w:t xml:space="preserve"> et qu’une variation supérieure à 5 % est enregistrée par rapport au prix de référence du bitume applicable inscrit aux plans et </w:t>
      </w:r>
      <w:r w:rsidR="00E740F9">
        <w:rPr>
          <w:szCs w:val="24"/>
          <w:lang w:val="fr-CA" w:eastAsia="fr-CA"/>
        </w:rPr>
        <w:t>devis.</w:t>
      </w:r>
    </w:p>
    <w:p w:rsidR="003408A9" w:rsidRDefault="003408A9" w:rsidP="00F43B6F">
      <w:pPr>
        <w:pStyle w:val="Corpsdetexte"/>
        <w:spacing w:before="120" w:after="100" w:afterAutospacing="1"/>
        <w:ind w:left="426"/>
        <w:jc w:val="both"/>
        <w:rPr>
          <w:szCs w:val="24"/>
          <w:lang w:val="fr-CA" w:eastAsia="fr-CA"/>
        </w:rPr>
      </w:pPr>
      <w:r w:rsidRPr="00EF22CF">
        <w:rPr>
          <w:szCs w:val="24"/>
          <w:lang w:val="fr-CA" w:eastAsia="fr-CA"/>
        </w:rPr>
        <w:t xml:space="preserve">Le prix de référence du bitume </w:t>
      </w:r>
      <w:r>
        <w:rPr>
          <w:szCs w:val="24"/>
          <w:lang w:val="fr-CA" w:eastAsia="fr-CA"/>
        </w:rPr>
        <w:t>aux fins</w:t>
      </w:r>
      <w:r w:rsidRPr="00EF22CF">
        <w:rPr>
          <w:szCs w:val="24"/>
          <w:lang w:val="fr-CA" w:eastAsia="fr-CA"/>
        </w:rPr>
        <w:t xml:space="preserve"> de soumission est de </w:t>
      </w:r>
      <w:r>
        <w:rPr>
          <w:szCs w:val="24"/>
          <w:highlight w:val="yellow"/>
          <w:lang w:val="fr-CA" w:eastAsia="fr-CA"/>
        </w:rPr>
        <w:t>X</w:t>
      </w:r>
      <w:r w:rsidRPr="00861681">
        <w:rPr>
          <w:szCs w:val="24"/>
          <w:highlight w:val="yellow"/>
          <w:lang w:val="fr-CA" w:eastAsia="fr-CA"/>
        </w:rPr>
        <w:t> $/t</w:t>
      </w:r>
      <w:r>
        <w:rPr>
          <w:szCs w:val="24"/>
          <w:highlight w:val="yellow"/>
          <w:lang w:val="fr-CA" w:eastAsia="fr-CA"/>
        </w:rPr>
        <w:t>onne</w:t>
      </w:r>
      <w:r w:rsidRPr="00861681">
        <w:rPr>
          <w:szCs w:val="24"/>
          <w:highlight w:val="yellow"/>
          <w:lang w:val="fr-CA" w:eastAsia="fr-CA"/>
        </w:rPr>
        <w:t>.</w:t>
      </w:r>
    </w:p>
    <w:p w:rsidR="00B14E85" w:rsidRPr="000419C1" w:rsidRDefault="00B14E85" w:rsidP="00F43B6F">
      <w:pPr>
        <w:pStyle w:val="Corpsdetexte"/>
        <w:spacing w:before="120" w:after="100" w:afterAutospacing="1"/>
        <w:ind w:left="426"/>
        <w:jc w:val="both"/>
        <w:rPr>
          <w:szCs w:val="24"/>
          <w:lang w:val="fr-CA" w:eastAsia="fr-CA"/>
        </w:rPr>
      </w:pPr>
      <w:r w:rsidRPr="000419C1">
        <w:rPr>
          <w:szCs w:val="24"/>
          <w:lang w:val="fr-CA" w:eastAsia="fr-CA"/>
        </w:rPr>
        <w:t>L’ajustement est calculé de la façon suivante :</w:t>
      </w:r>
    </w:p>
    <w:p w:rsidR="00B14E85" w:rsidRPr="000419C1" w:rsidRDefault="00B14E85" w:rsidP="006B1F27">
      <w:pPr>
        <w:keepNext/>
        <w:tabs>
          <w:tab w:val="left" w:pos="360"/>
        </w:tabs>
        <w:spacing w:before="360"/>
        <w:ind w:left="2275" w:hanging="432"/>
        <w:jc w:val="both"/>
      </w:pPr>
      <w:r w:rsidRPr="000419C1">
        <w:t>1.</w:t>
      </w:r>
      <w:r w:rsidRPr="000419C1">
        <w:tab/>
      </w:r>
      <w:r w:rsidRPr="006B6744">
        <w:rPr>
          <w:b/>
        </w:rPr>
        <w:t>Si PRe &gt; 1,05 PRs</w:t>
      </w:r>
      <w:r w:rsidRPr="000419C1">
        <w:t>, le Ministère verse à l'entrepreneur une compensation comparable à la hausse du prix du bitume de référence qui excède 105 %. Cette compensation est calculée de la façon suivante :</w:t>
      </w:r>
    </w:p>
    <w:p w:rsidR="00A524DA" w:rsidRDefault="00B14E85" w:rsidP="00F43B6F">
      <w:pPr>
        <w:keepNext/>
        <w:ind w:left="2270"/>
        <w:jc w:val="both"/>
        <w:rPr>
          <w:b/>
          <w:u w:val="single"/>
        </w:rPr>
      </w:pPr>
      <w:r w:rsidRPr="000419C1">
        <w:rPr>
          <w:b/>
        </w:rPr>
        <w:t>MA =</w:t>
      </w:r>
      <w:r w:rsidRPr="000419C1">
        <w:rPr>
          <w:b/>
        </w:rPr>
        <w:tab/>
      </w:r>
      <w:r w:rsidRPr="000419C1">
        <w:rPr>
          <w:b/>
          <w:u w:val="single"/>
        </w:rPr>
        <w:t>(PRe – 1,05 PRs) × B x Fc</w:t>
      </w:r>
    </w:p>
    <w:p w:rsidR="00B14E85" w:rsidRPr="00A524DA" w:rsidRDefault="006B1F27" w:rsidP="006B1F27">
      <w:pPr>
        <w:keepNext/>
        <w:tabs>
          <w:tab w:val="left" w:pos="4140"/>
        </w:tabs>
        <w:ind w:left="2695" w:hanging="425"/>
        <w:jc w:val="both"/>
        <w:rPr>
          <w:b/>
          <w:u w:val="single"/>
        </w:rPr>
      </w:pPr>
      <w:r>
        <w:rPr>
          <w:b/>
        </w:rPr>
        <w:tab/>
      </w:r>
      <w:r>
        <w:rPr>
          <w:b/>
        </w:rPr>
        <w:tab/>
      </w:r>
      <w:r w:rsidR="00B14E85" w:rsidRPr="000419C1">
        <w:rPr>
          <w:b/>
        </w:rPr>
        <w:t>1 000</w:t>
      </w:r>
    </w:p>
    <w:p w:rsidR="00B14E85" w:rsidRDefault="00B14E85" w:rsidP="006B1F27">
      <w:pPr>
        <w:keepNext/>
        <w:tabs>
          <w:tab w:val="left" w:pos="360"/>
        </w:tabs>
        <w:spacing w:before="360"/>
        <w:ind w:left="2275" w:hanging="432"/>
        <w:jc w:val="both"/>
      </w:pPr>
      <w:r w:rsidRPr="000419C1">
        <w:t>2.</w:t>
      </w:r>
      <w:r w:rsidRPr="000419C1">
        <w:tab/>
      </w:r>
      <w:r w:rsidRPr="006B6744">
        <w:rPr>
          <w:b/>
        </w:rPr>
        <w:t>Si PRe &lt; 0,95 PRs</w:t>
      </w:r>
      <w:r w:rsidRPr="000419C1">
        <w:t>, le Ministère retient de l'entrepreneur un montant comparable à la baisse du prix du bitume de référence qui est inférieure à 95 %. Cette retenue est calculée de la façon suivante :</w:t>
      </w:r>
    </w:p>
    <w:p w:rsidR="00EC3568" w:rsidRPr="000419C1" w:rsidRDefault="00EC3568" w:rsidP="00EC3568">
      <w:pPr>
        <w:keepNext/>
        <w:tabs>
          <w:tab w:val="left" w:pos="360"/>
        </w:tabs>
        <w:spacing w:before="360"/>
        <w:jc w:val="both"/>
      </w:pPr>
    </w:p>
    <w:p w:rsidR="00A524DA" w:rsidRDefault="00B14E85" w:rsidP="00F43B6F">
      <w:pPr>
        <w:keepNext/>
        <w:ind w:left="2269"/>
        <w:jc w:val="both"/>
        <w:rPr>
          <w:b/>
          <w:u w:val="single"/>
        </w:rPr>
      </w:pPr>
      <w:r w:rsidRPr="000419C1">
        <w:rPr>
          <w:b/>
        </w:rPr>
        <w:t>MA =</w:t>
      </w:r>
      <w:r w:rsidRPr="000419C1">
        <w:rPr>
          <w:b/>
        </w:rPr>
        <w:tab/>
      </w:r>
      <w:r w:rsidRPr="000419C1">
        <w:rPr>
          <w:b/>
          <w:u w:val="single"/>
        </w:rPr>
        <w:t>(0,95 PRs – PRe) × B x Fc</w:t>
      </w:r>
    </w:p>
    <w:p w:rsidR="00B14E85" w:rsidRPr="00A524DA" w:rsidRDefault="006B1F27" w:rsidP="000378FD">
      <w:pPr>
        <w:keepNext/>
        <w:tabs>
          <w:tab w:val="left" w:pos="4140"/>
        </w:tabs>
        <w:spacing w:after="120"/>
        <w:ind w:left="2275"/>
        <w:jc w:val="both"/>
        <w:rPr>
          <w:b/>
          <w:u w:val="single"/>
        </w:rPr>
      </w:pPr>
      <w:r>
        <w:rPr>
          <w:b/>
        </w:rPr>
        <w:tab/>
      </w:r>
      <w:r w:rsidR="00B14E85" w:rsidRPr="000419C1">
        <w:rPr>
          <w:b/>
        </w:rPr>
        <w:t>1 000</w:t>
      </w:r>
    </w:p>
    <w:p w:rsidR="00B14E85" w:rsidRPr="000419C1" w:rsidRDefault="00B14E85" w:rsidP="000378FD">
      <w:pPr>
        <w:tabs>
          <w:tab w:val="left" w:pos="1710"/>
          <w:tab w:val="left" w:pos="2835"/>
        </w:tabs>
        <w:suppressAutoHyphens/>
        <w:spacing w:before="240" w:after="100" w:afterAutospacing="1"/>
        <w:ind w:left="2131" w:hanging="432"/>
        <w:jc w:val="both"/>
      </w:pPr>
      <w:r w:rsidRPr="007D0FBC">
        <w:rPr>
          <w:b/>
        </w:rPr>
        <w:t>MA =</w:t>
      </w:r>
      <w:r w:rsidRPr="000419C1">
        <w:tab/>
      </w:r>
      <w:r w:rsidR="0053672E">
        <w:t>M</w:t>
      </w:r>
      <w:r w:rsidRPr="000419C1">
        <w:t>ontant d’ajustement du prix du bitume ($);</w:t>
      </w:r>
    </w:p>
    <w:p w:rsidR="00B14E85" w:rsidRPr="000419C1" w:rsidRDefault="00B14E85" w:rsidP="000378FD">
      <w:pPr>
        <w:tabs>
          <w:tab w:val="left" w:pos="1710"/>
          <w:tab w:val="left" w:pos="2835"/>
        </w:tabs>
        <w:suppressAutoHyphens/>
        <w:spacing w:before="240" w:after="100" w:afterAutospacing="1"/>
        <w:ind w:left="2131" w:hanging="432"/>
        <w:jc w:val="both"/>
      </w:pPr>
      <w:r w:rsidRPr="007D0FBC">
        <w:rPr>
          <w:b/>
        </w:rPr>
        <w:t>PRs =</w:t>
      </w:r>
      <w:r w:rsidR="0053672E">
        <w:tab/>
        <w:t>P</w:t>
      </w:r>
      <w:r w:rsidRPr="000419C1">
        <w:t>rix de référence du bitume inscrit au devis ($/t);</w:t>
      </w:r>
    </w:p>
    <w:p w:rsidR="00B14E85" w:rsidRPr="000419C1" w:rsidRDefault="00B14E85" w:rsidP="000378FD">
      <w:pPr>
        <w:tabs>
          <w:tab w:val="left" w:pos="1710"/>
          <w:tab w:val="left" w:pos="2835"/>
        </w:tabs>
        <w:suppressAutoHyphens/>
        <w:spacing w:before="240" w:after="100" w:afterAutospacing="1"/>
        <w:ind w:left="2837" w:hanging="1138"/>
        <w:jc w:val="both"/>
      </w:pPr>
      <w:r w:rsidRPr="007D0FBC">
        <w:rPr>
          <w:b/>
        </w:rPr>
        <w:t>PRe =</w:t>
      </w:r>
      <w:r w:rsidRPr="000419C1">
        <w:tab/>
      </w:r>
      <w:r w:rsidR="0053672E">
        <w:t>P</w:t>
      </w:r>
      <w:r w:rsidRPr="000419C1">
        <w:t>rix de référence du bitume du mois pendant lequel s’exécutent les travaux ($/t);</w:t>
      </w:r>
    </w:p>
    <w:p w:rsidR="00B14E85" w:rsidRDefault="00B14E85" w:rsidP="000378FD">
      <w:pPr>
        <w:tabs>
          <w:tab w:val="left" w:pos="1710"/>
          <w:tab w:val="left" w:pos="2835"/>
        </w:tabs>
        <w:suppressAutoHyphens/>
        <w:spacing w:before="240"/>
        <w:ind w:left="2131" w:hanging="432"/>
        <w:jc w:val="both"/>
      </w:pPr>
      <w:r w:rsidRPr="007D0FBC">
        <w:rPr>
          <w:b/>
        </w:rPr>
        <w:t>B =</w:t>
      </w:r>
      <w:r w:rsidRPr="000419C1">
        <w:tab/>
      </w:r>
      <w:r w:rsidR="002D5346">
        <w:tab/>
      </w:r>
      <w:r w:rsidRPr="000419C1">
        <w:t>Volume de bitume utilisé durant le mois (litres)</w:t>
      </w:r>
      <w:r w:rsidRPr="000419C1">
        <w:rPr>
          <w:szCs w:val="24"/>
          <w:vertAlign w:val="superscript"/>
        </w:rPr>
        <w:t>(1)</w:t>
      </w:r>
      <w:r w:rsidRPr="000419C1">
        <w:t>;</w:t>
      </w:r>
    </w:p>
    <w:p w:rsidR="00B14E85" w:rsidRPr="00907248" w:rsidRDefault="00B14E85" w:rsidP="00116D63">
      <w:pPr>
        <w:tabs>
          <w:tab w:val="left" w:pos="1710"/>
          <w:tab w:val="left" w:pos="3240"/>
        </w:tabs>
        <w:suppressAutoHyphens/>
        <w:ind w:left="2835" w:right="566"/>
        <w:jc w:val="both"/>
        <w:rPr>
          <w:i/>
          <w:sz w:val="18"/>
          <w:szCs w:val="18"/>
        </w:rPr>
      </w:pPr>
      <w:r w:rsidRPr="000C7B05">
        <w:rPr>
          <w:i/>
          <w:szCs w:val="24"/>
          <w:vertAlign w:val="superscript"/>
        </w:rPr>
        <w:t>(1)</w:t>
      </w:r>
      <w:r w:rsidRPr="00907248">
        <w:rPr>
          <w:sz w:val="18"/>
          <w:szCs w:val="18"/>
        </w:rPr>
        <w:tab/>
      </w:r>
      <w:r w:rsidRPr="00907248">
        <w:rPr>
          <w:i/>
          <w:sz w:val="18"/>
          <w:szCs w:val="18"/>
        </w:rPr>
        <w:t>Pour l’émulsion de bitume, il s’agit du volume d’émulsion à la température d’utilisation.</w:t>
      </w:r>
    </w:p>
    <w:p w:rsidR="00B14E85" w:rsidRPr="004F3265" w:rsidRDefault="00B14E85" w:rsidP="000378FD">
      <w:pPr>
        <w:tabs>
          <w:tab w:val="left" w:pos="1710"/>
          <w:tab w:val="left" w:pos="3060"/>
        </w:tabs>
        <w:suppressAutoHyphens/>
        <w:spacing w:before="480" w:after="100" w:afterAutospacing="1"/>
        <w:ind w:left="2131" w:hanging="432"/>
        <w:jc w:val="both"/>
      </w:pPr>
      <w:r w:rsidRPr="004F3265">
        <w:t>Ainsi, pour l’émulsion :</w:t>
      </w:r>
    </w:p>
    <w:p w:rsidR="00B14E85" w:rsidRPr="00D70D66" w:rsidRDefault="00B14E85" w:rsidP="000378FD">
      <w:pPr>
        <w:tabs>
          <w:tab w:val="left" w:pos="1710"/>
          <w:tab w:val="left" w:pos="2835"/>
        </w:tabs>
        <w:suppressAutoHyphens/>
        <w:spacing w:before="240" w:after="360"/>
        <w:ind w:left="2131" w:hanging="432"/>
        <w:jc w:val="both"/>
      </w:pPr>
      <w:r w:rsidRPr="007D0FBC">
        <w:rPr>
          <w:b/>
        </w:rPr>
        <w:t>Fc =</w:t>
      </w:r>
      <w:r w:rsidR="0053672E">
        <w:tab/>
        <w:t>P</w:t>
      </w:r>
      <w:r w:rsidRPr="000419C1">
        <w:t>roportion en masse du résidu de distillation</w:t>
      </w:r>
      <w:r w:rsidR="00CA774D">
        <w:t>.</w:t>
      </w:r>
    </w:p>
    <w:p w:rsidR="00D32565" w:rsidRDefault="00C14A41" w:rsidP="004821AE">
      <w:pPr>
        <w:pStyle w:val="Titre2"/>
      </w:pPr>
      <w:bookmarkStart w:id="152" w:name="_Toc377990554"/>
      <w:bookmarkStart w:id="153" w:name="_Toc405969172"/>
      <w:r>
        <w:t>Travaux de t</w:t>
      </w:r>
      <w:r w:rsidR="00D32565">
        <w:t>ranchée</w:t>
      </w:r>
      <w:bookmarkEnd w:id="152"/>
      <w:bookmarkEnd w:id="153"/>
    </w:p>
    <w:p w:rsidR="00D32565" w:rsidRPr="00A2226C" w:rsidRDefault="00D32565" w:rsidP="000378FD">
      <w:pPr>
        <w:pStyle w:val="Titre3"/>
        <w:spacing w:before="360" w:after="0"/>
        <w:ind w:left="1440" w:hanging="1152"/>
        <w:rPr>
          <w:smallCaps w:val="0"/>
        </w:rPr>
      </w:pPr>
      <w:bookmarkStart w:id="154" w:name="_Toc377990555"/>
      <w:bookmarkStart w:id="155" w:name="_Toc405969173"/>
      <w:r w:rsidRPr="00A2226C">
        <w:rPr>
          <w:smallCaps w:val="0"/>
        </w:rPr>
        <w:t>Généralités</w:t>
      </w:r>
      <w:bookmarkEnd w:id="154"/>
      <w:bookmarkEnd w:id="155"/>
    </w:p>
    <w:p w:rsidR="00D32565" w:rsidRPr="008113C2" w:rsidRDefault="00061166" w:rsidP="000378FD">
      <w:pPr>
        <w:pStyle w:val="Corpsdetexte"/>
        <w:spacing w:before="240" w:after="0"/>
        <w:ind w:left="288"/>
        <w:jc w:val="both"/>
        <w:rPr>
          <w:szCs w:val="24"/>
          <w:lang w:val="fr-CA" w:eastAsia="fr-CA"/>
        </w:rPr>
      </w:pPr>
      <w:r>
        <w:rPr>
          <w:szCs w:val="24"/>
          <w:lang w:val="fr-CA" w:eastAsia="fr-CA"/>
        </w:rPr>
        <w:t>Si</w:t>
      </w:r>
      <w:r w:rsidR="00D32565" w:rsidRPr="008113C2">
        <w:rPr>
          <w:szCs w:val="24"/>
          <w:lang w:val="fr-CA" w:eastAsia="fr-CA"/>
        </w:rPr>
        <w:t xml:space="preserve"> l'entrepreneur doit</w:t>
      </w:r>
      <w:r w:rsidR="00D32565">
        <w:rPr>
          <w:szCs w:val="24"/>
          <w:lang w:val="fr-CA" w:eastAsia="fr-CA"/>
        </w:rPr>
        <w:t xml:space="preserve"> effectuer localement</w:t>
      </w:r>
      <w:r w:rsidR="00D32565" w:rsidRPr="008113C2">
        <w:rPr>
          <w:szCs w:val="24"/>
          <w:lang w:val="fr-CA" w:eastAsia="fr-CA"/>
        </w:rPr>
        <w:t xml:space="preserve"> </w:t>
      </w:r>
      <w:r w:rsidR="00564EC0">
        <w:rPr>
          <w:szCs w:val="24"/>
          <w:lang w:val="fr-CA" w:eastAsia="fr-CA"/>
        </w:rPr>
        <w:t>des</w:t>
      </w:r>
      <w:r w:rsidR="00D32565" w:rsidRPr="008113C2">
        <w:rPr>
          <w:szCs w:val="24"/>
          <w:lang w:val="fr-CA" w:eastAsia="fr-CA"/>
        </w:rPr>
        <w:t xml:space="preserve"> tranchée</w:t>
      </w:r>
      <w:r w:rsidR="00564EC0">
        <w:rPr>
          <w:szCs w:val="24"/>
          <w:lang w:val="fr-CA" w:eastAsia="fr-CA"/>
        </w:rPr>
        <w:t>s</w:t>
      </w:r>
      <w:r w:rsidR="00D32565" w:rsidRPr="008113C2">
        <w:rPr>
          <w:szCs w:val="24"/>
          <w:lang w:val="fr-CA" w:eastAsia="fr-CA"/>
        </w:rPr>
        <w:t xml:space="preserve"> </w:t>
      </w:r>
      <w:r>
        <w:rPr>
          <w:szCs w:val="24"/>
          <w:lang w:val="fr-CA" w:eastAsia="fr-CA"/>
        </w:rPr>
        <w:t xml:space="preserve">nécessitant un trait de scie et l’enlèvement de l’enrobé à la pelle mécanique ou s’il doit effacer des lignes de marquage de la </w:t>
      </w:r>
      <w:r w:rsidR="00C64B8C">
        <w:rPr>
          <w:szCs w:val="24"/>
          <w:lang w:val="fr-CA" w:eastAsia="fr-CA"/>
        </w:rPr>
        <w:t>chaussée</w:t>
      </w:r>
      <w:r>
        <w:rPr>
          <w:szCs w:val="24"/>
          <w:lang w:val="fr-CA" w:eastAsia="fr-CA"/>
        </w:rPr>
        <w:t xml:space="preserve"> et ce, avant que le planage du revêtement de surface ne soit fait, il</w:t>
      </w:r>
      <w:r w:rsidR="00D32565" w:rsidRPr="008113C2">
        <w:rPr>
          <w:szCs w:val="24"/>
          <w:lang w:val="fr-CA" w:eastAsia="fr-CA"/>
        </w:rPr>
        <w:t xml:space="preserve"> est tenu aux </w:t>
      </w:r>
      <w:r w:rsidR="006243D7">
        <w:rPr>
          <w:szCs w:val="24"/>
          <w:lang w:val="fr-CA" w:eastAsia="fr-CA"/>
        </w:rPr>
        <w:t>règles de sécurité et aux</w:t>
      </w:r>
      <w:r w:rsidR="00D32565" w:rsidRPr="008113C2">
        <w:rPr>
          <w:szCs w:val="24"/>
          <w:lang w:val="fr-CA" w:eastAsia="fr-CA"/>
        </w:rPr>
        <w:t xml:space="preserve"> disposition</w:t>
      </w:r>
      <w:r w:rsidR="006243D7">
        <w:rPr>
          <w:szCs w:val="24"/>
          <w:lang w:val="fr-CA" w:eastAsia="fr-CA"/>
        </w:rPr>
        <w:t>s</w:t>
      </w:r>
      <w:r w:rsidR="00D32565" w:rsidRPr="008113C2">
        <w:rPr>
          <w:szCs w:val="24"/>
          <w:lang w:val="fr-CA" w:eastAsia="fr-CA"/>
        </w:rPr>
        <w:t xml:space="preserve"> </w:t>
      </w:r>
      <w:r w:rsidR="006243D7">
        <w:rPr>
          <w:szCs w:val="24"/>
          <w:lang w:val="fr-CA" w:eastAsia="fr-CA"/>
        </w:rPr>
        <w:t>de</w:t>
      </w:r>
      <w:r w:rsidR="00D32565" w:rsidRPr="008113C2">
        <w:rPr>
          <w:szCs w:val="24"/>
          <w:lang w:val="fr-CA" w:eastAsia="fr-CA"/>
        </w:rPr>
        <w:t xml:space="preserve"> la méthode </w:t>
      </w:r>
      <w:r w:rsidR="006243D7">
        <w:rPr>
          <w:szCs w:val="24"/>
          <w:lang w:val="fr-CA" w:eastAsia="fr-CA"/>
        </w:rPr>
        <w:t xml:space="preserve">d’enlèvement </w:t>
      </w:r>
      <w:r w:rsidR="00D32565" w:rsidRPr="008113C2">
        <w:rPr>
          <w:szCs w:val="24"/>
          <w:lang w:val="fr-CA" w:eastAsia="fr-CA"/>
        </w:rPr>
        <w:t>non stabilisée.</w:t>
      </w:r>
    </w:p>
    <w:p w:rsidR="00D32565" w:rsidRDefault="00D32565" w:rsidP="000378FD">
      <w:pPr>
        <w:pStyle w:val="Corpsdetexte"/>
        <w:spacing w:before="120" w:after="0"/>
        <w:ind w:left="288"/>
        <w:jc w:val="both"/>
        <w:rPr>
          <w:szCs w:val="24"/>
          <w:lang w:val="fr-CA" w:eastAsia="fr-CA"/>
        </w:rPr>
      </w:pPr>
      <w:r w:rsidRPr="008113C2">
        <w:rPr>
          <w:szCs w:val="24"/>
          <w:lang w:val="fr-CA" w:eastAsia="fr-CA"/>
        </w:rPr>
        <w:t>L’entrepreneur doit planifier ces travaux à l’avance et doit convenir</w:t>
      </w:r>
      <w:r w:rsidR="000E0A18">
        <w:rPr>
          <w:szCs w:val="24"/>
          <w:lang w:val="fr-CA" w:eastAsia="fr-CA"/>
        </w:rPr>
        <w:t>,</w:t>
      </w:r>
      <w:r w:rsidRPr="008113C2">
        <w:rPr>
          <w:szCs w:val="24"/>
          <w:lang w:val="fr-CA" w:eastAsia="fr-CA"/>
        </w:rPr>
        <w:t xml:space="preserve"> avec le surveillant</w:t>
      </w:r>
      <w:r w:rsidR="000E0A18">
        <w:rPr>
          <w:szCs w:val="24"/>
          <w:lang w:val="fr-CA" w:eastAsia="fr-CA"/>
        </w:rPr>
        <w:t>,</w:t>
      </w:r>
      <w:r w:rsidRPr="008113C2">
        <w:rPr>
          <w:szCs w:val="24"/>
          <w:lang w:val="fr-CA" w:eastAsia="fr-CA"/>
        </w:rPr>
        <w:t xml:space="preserve"> des moyens qu’il entend mettre en œuvre.</w:t>
      </w:r>
    </w:p>
    <w:p w:rsidR="005A4AB0" w:rsidRPr="00A2226C" w:rsidRDefault="005A4AB0" w:rsidP="000378FD">
      <w:pPr>
        <w:pStyle w:val="Titre3"/>
        <w:spacing w:before="360" w:after="0"/>
        <w:ind w:left="1440" w:hanging="1152"/>
        <w:rPr>
          <w:smallCaps w:val="0"/>
        </w:rPr>
      </w:pPr>
      <w:bookmarkStart w:id="156" w:name="_Toc377990556"/>
      <w:bookmarkStart w:id="157" w:name="_Toc405969174"/>
      <w:r w:rsidRPr="00A2226C">
        <w:rPr>
          <w:smallCaps w:val="0"/>
        </w:rPr>
        <w:t>Mode de paiement</w:t>
      </w:r>
      <w:bookmarkEnd w:id="156"/>
      <w:bookmarkEnd w:id="157"/>
    </w:p>
    <w:p w:rsidR="00C14A41" w:rsidRDefault="00C14A41" w:rsidP="000378FD">
      <w:pPr>
        <w:pStyle w:val="Corpsdetexte"/>
        <w:tabs>
          <w:tab w:val="num" w:pos="993"/>
        </w:tabs>
        <w:spacing w:before="240" w:after="0"/>
        <w:ind w:left="288"/>
        <w:jc w:val="both"/>
        <w:rPr>
          <w:szCs w:val="24"/>
          <w:lang w:val="fr-CA" w:eastAsia="fr-CA"/>
        </w:rPr>
      </w:pPr>
      <w:r>
        <w:rPr>
          <w:szCs w:val="24"/>
          <w:lang w:val="fr-CA" w:eastAsia="fr-CA"/>
        </w:rPr>
        <w:t xml:space="preserve">Les travaux de tranchée </w:t>
      </w:r>
      <w:r w:rsidR="00BA40A1">
        <w:rPr>
          <w:szCs w:val="24"/>
          <w:lang w:val="fr-CA" w:eastAsia="fr-CA"/>
        </w:rPr>
        <w:t>sont inclus au prix au mètre carré</w:t>
      </w:r>
      <w:r w:rsidR="003D43EC">
        <w:rPr>
          <w:szCs w:val="24"/>
          <w:lang w:val="fr-CA" w:eastAsia="fr-CA"/>
        </w:rPr>
        <w:t xml:space="preserve"> d’enlèvement de l’enrobé à l’amiante, peu importe l’épaisseur de l’enrobé et l’option d’</w:t>
      </w:r>
      <w:r w:rsidR="00980459">
        <w:rPr>
          <w:szCs w:val="24"/>
          <w:lang w:val="fr-CA" w:eastAsia="fr-CA"/>
        </w:rPr>
        <w:t>enlèvement,</w:t>
      </w:r>
      <w:r w:rsidR="003D43EC">
        <w:rPr>
          <w:szCs w:val="24"/>
          <w:lang w:val="fr-CA" w:eastAsia="fr-CA"/>
        </w:rPr>
        <w:t xml:space="preserve"> choisi</w:t>
      </w:r>
      <w:r w:rsidR="001547C7">
        <w:rPr>
          <w:szCs w:val="24"/>
          <w:lang w:val="fr-CA" w:eastAsia="fr-CA"/>
        </w:rPr>
        <w:t>e</w:t>
      </w:r>
      <w:r w:rsidR="003D43EC">
        <w:rPr>
          <w:szCs w:val="24"/>
          <w:lang w:val="fr-CA" w:eastAsia="fr-CA"/>
        </w:rPr>
        <w:t>.</w:t>
      </w:r>
    </w:p>
    <w:p w:rsidR="005A4AB0" w:rsidRDefault="005A4AB0" w:rsidP="00F43B6F">
      <w:pPr>
        <w:pStyle w:val="Corpsdetexte"/>
        <w:tabs>
          <w:tab w:val="num" w:pos="993"/>
        </w:tabs>
        <w:spacing w:before="120" w:after="100" w:afterAutospacing="1"/>
        <w:ind w:left="284"/>
        <w:jc w:val="both"/>
        <w:rPr>
          <w:szCs w:val="24"/>
          <w:lang w:val="fr-CA" w:eastAsia="fr-CA"/>
        </w:rPr>
      </w:pPr>
      <w:r w:rsidRPr="005A4AB0">
        <w:rPr>
          <w:szCs w:val="24"/>
          <w:lang w:val="fr-CA" w:eastAsia="fr-CA"/>
        </w:rPr>
        <w:t>Le</w:t>
      </w:r>
      <w:r w:rsidR="003D43EC">
        <w:rPr>
          <w:szCs w:val="24"/>
          <w:lang w:val="fr-CA" w:eastAsia="fr-CA"/>
        </w:rPr>
        <w:t xml:space="preserve"> prix </w:t>
      </w:r>
      <w:r w:rsidR="00980459">
        <w:rPr>
          <w:szCs w:val="24"/>
          <w:lang w:val="fr-CA" w:eastAsia="fr-CA"/>
        </w:rPr>
        <w:t>inclut</w:t>
      </w:r>
      <w:r w:rsidR="003D43EC">
        <w:rPr>
          <w:szCs w:val="24"/>
          <w:lang w:val="fr-CA" w:eastAsia="fr-CA"/>
        </w:rPr>
        <w:t xml:space="preserve"> les</w:t>
      </w:r>
      <w:r w:rsidRPr="005A4AB0">
        <w:rPr>
          <w:szCs w:val="24"/>
          <w:lang w:val="fr-CA" w:eastAsia="fr-CA"/>
        </w:rPr>
        <w:t xml:space="preserve"> traits de scie, </w:t>
      </w:r>
      <w:r w:rsidR="003D43EC">
        <w:rPr>
          <w:szCs w:val="24"/>
          <w:lang w:val="fr-CA" w:eastAsia="fr-CA"/>
        </w:rPr>
        <w:t xml:space="preserve">l’enlèvement complet du pavage, </w:t>
      </w:r>
      <w:r w:rsidR="00C252D0">
        <w:rPr>
          <w:szCs w:val="24"/>
          <w:lang w:val="fr-CA" w:eastAsia="fr-CA"/>
        </w:rPr>
        <w:t xml:space="preserve">son chargement, </w:t>
      </w:r>
      <w:r w:rsidR="003D43EC">
        <w:rPr>
          <w:szCs w:val="24"/>
          <w:lang w:val="fr-CA" w:eastAsia="fr-CA"/>
        </w:rPr>
        <w:t xml:space="preserve">son transport, sa disposition, l’excavation, </w:t>
      </w:r>
      <w:r w:rsidRPr="005A4AB0">
        <w:rPr>
          <w:szCs w:val="24"/>
          <w:lang w:val="fr-CA" w:eastAsia="fr-CA"/>
        </w:rPr>
        <w:t>la reconstitut</w:t>
      </w:r>
      <w:r w:rsidR="002567EF">
        <w:rPr>
          <w:szCs w:val="24"/>
          <w:lang w:val="fr-CA" w:eastAsia="fr-CA"/>
        </w:rPr>
        <w:t xml:space="preserve">ion de la structure de chaussée, </w:t>
      </w:r>
      <w:r w:rsidRPr="005A4AB0">
        <w:rPr>
          <w:szCs w:val="24"/>
          <w:lang w:val="fr-CA" w:eastAsia="fr-CA"/>
        </w:rPr>
        <w:t>la pose d’un revêtement temporaire</w:t>
      </w:r>
      <w:r w:rsidR="00992511">
        <w:rPr>
          <w:szCs w:val="24"/>
          <w:lang w:val="fr-CA" w:eastAsia="fr-CA"/>
        </w:rPr>
        <w:t xml:space="preserve">, </w:t>
      </w:r>
      <w:r w:rsidR="002567EF" w:rsidRPr="00162000">
        <w:rPr>
          <w:szCs w:val="24"/>
          <w:lang w:val="fr-CA" w:eastAsia="fr-CA"/>
        </w:rPr>
        <w:t>les mesures de protection</w:t>
      </w:r>
      <w:r w:rsidRPr="005A4AB0">
        <w:rPr>
          <w:szCs w:val="24"/>
          <w:lang w:val="fr-CA" w:eastAsia="fr-CA"/>
        </w:rPr>
        <w:t xml:space="preserve"> </w:t>
      </w:r>
      <w:r w:rsidR="003D43EC" w:rsidRPr="00162000">
        <w:rPr>
          <w:szCs w:val="24"/>
          <w:lang w:val="fr-CA" w:eastAsia="fr-CA"/>
        </w:rPr>
        <w:t>ainsi que toute dépense incidente.</w:t>
      </w:r>
    </w:p>
    <w:p w:rsidR="00167A6C" w:rsidRDefault="00167A6C" w:rsidP="00F43B6F">
      <w:pPr>
        <w:pStyle w:val="Corpsdetexte"/>
        <w:tabs>
          <w:tab w:val="num" w:pos="993"/>
        </w:tabs>
        <w:spacing w:before="120" w:after="100" w:afterAutospacing="1"/>
        <w:ind w:left="284"/>
        <w:jc w:val="both"/>
        <w:rPr>
          <w:szCs w:val="24"/>
          <w:lang w:val="fr-CA" w:eastAsia="fr-CA"/>
        </w:rPr>
      </w:pPr>
    </w:p>
    <w:p w:rsidR="000378FD" w:rsidRPr="005A4AB0" w:rsidRDefault="000378FD" w:rsidP="00F43B6F">
      <w:pPr>
        <w:pStyle w:val="Corpsdetexte"/>
        <w:tabs>
          <w:tab w:val="num" w:pos="993"/>
        </w:tabs>
        <w:spacing w:before="120" w:after="100" w:afterAutospacing="1"/>
        <w:ind w:left="284"/>
        <w:jc w:val="both"/>
        <w:rPr>
          <w:szCs w:val="24"/>
          <w:lang w:val="fr-CA" w:eastAsia="fr-CA"/>
        </w:rPr>
      </w:pPr>
    </w:p>
    <w:p w:rsidR="002B0B0E" w:rsidRDefault="002B0B0E" w:rsidP="00887BA1">
      <w:pPr>
        <w:pStyle w:val="Masqu"/>
        <w:ind w:left="1134"/>
      </w:pPr>
      <w:bookmarkStart w:id="158" w:name="OLE_LINK2"/>
      <w:bookmarkStart w:id="159" w:name="OLE_LINK3"/>
      <w:r>
        <w:t>Il est important que les coordonnées (adresse et numéro de téléphone) des personnes qui signent ce devis ne soient pas indiquées, afin de ne pas inciter les fournisseurs à communiquer avec elles pendant la période de l’appel d’offres. Les signataires du devis sont d’ailleurs invités à rediriger les demandes d’information au Service de la gestion contractuelle, qui s’assurera que l’ensemble des fournisseurs dispose de la même information avant de soumettre leur offre de service.</w:t>
      </w:r>
    </w:p>
    <w:p w:rsidR="001B1F31" w:rsidRDefault="001B1F31" w:rsidP="001B1F31">
      <w:pPr>
        <w:tabs>
          <w:tab w:val="left" w:pos="180"/>
          <w:tab w:val="left" w:pos="720"/>
          <w:tab w:val="left" w:leader="dot" w:pos="9630"/>
        </w:tabs>
        <w:ind w:left="720"/>
      </w:pPr>
    </w:p>
    <w:p w:rsidR="001B1F31" w:rsidRDefault="001B1F31" w:rsidP="001B1F31">
      <w:pPr>
        <w:tabs>
          <w:tab w:val="left" w:pos="180"/>
          <w:tab w:val="left" w:pos="720"/>
          <w:tab w:val="left" w:leader="dot" w:pos="9630"/>
        </w:tabs>
        <w:ind w:left="720"/>
      </w:pPr>
    </w:p>
    <w:p w:rsidR="001B1F31" w:rsidRDefault="001B1F31" w:rsidP="001B1F31">
      <w:pPr>
        <w:tabs>
          <w:tab w:val="left" w:pos="180"/>
          <w:tab w:val="left" w:pos="720"/>
          <w:tab w:val="left" w:leader="dot" w:pos="9630"/>
        </w:tabs>
        <w:ind w:left="720"/>
      </w:pPr>
    </w:p>
    <w:p w:rsidR="001B1F31" w:rsidRDefault="001B1F31" w:rsidP="001B1F31">
      <w:pPr>
        <w:tabs>
          <w:tab w:val="left" w:pos="180"/>
          <w:tab w:val="left" w:pos="720"/>
          <w:tab w:val="left" w:leader="dot" w:pos="9630"/>
        </w:tabs>
        <w:ind w:left="720"/>
      </w:pPr>
    </w:p>
    <w:bookmarkEnd w:id="158"/>
    <w:bookmarkEnd w:id="159"/>
    <w:p w:rsidR="00DD681B" w:rsidRPr="00DD681B" w:rsidRDefault="00DD681B" w:rsidP="00DD681B">
      <w:pPr>
        <w:keepLines/>
        <w:spacing w:before="120" w:after="120"/>
        <w:jc w:val="both"/>
        <w:rPr>
          <w:lang w:eastAsia="fr-CA"/>
        </w:rPr>
      </w:pPr>
    </w:p>
    <w:tbl>
      <w:tblPr>
        <w:tblW w:w="0" w:type="auto"/>
        <w:tblLayout w:type="fixed"/>
        <w:tblCellMar>
          <w:left w:w="70" w:type="dxa"/>
          <w:right w:w="70" w:type="dxa"/>
        </w:tblCellMar>
        <w:tblLook w:val="0000" w:firstRow="0" w:lastRow="0" w:firstColumn="0" w:lastColumn="0" w:noHBand="0" w:noVBand="0"/>
      </w:tblPr>
      <w:tblGrid>
        <w:gridCol w:w="4770"/>
        <w:gridCol w:w="1260"/>
        <w:gridCol w:w="2498"/>
      </w:tblGrid>
      <w:tr w:rsidR="00DD681B" w:rsidRPr="00DD681B" w:rsidTr="00666E89">
        <w:trPr>
          <w:trHeight w:hRule="exact" w:val="1247"/>
        </w:trPr>
        <w:tc>
          <w:tcPr>
            <w:tcW w:w="4770" w:type="dxa"/>
            <w:tcBorders>
              <w:top w:val="single" w:sz="6" w:space="0" w:color="auto"/>
              <w:left w:val="nil"/>
              <w:bottom w:val="single" w:sz="6" w:space="0" w:color="auto"/>
              <w:right w:val="nil"/>
            </w:tcBorders>
          </w:tcPr>
          <w:p w:rsidR="00DD681B" w:rsidRPr="00DD681B" w:rsidRDefault="00DD681B" w:rsidP="00DD681B">
            <w:pPr>
              <w:tabs>
                <w:tab w:val="left" w:pos="180"/>
                <w:tab w:val="left" w:pos="720"/>
                <w:tab w:val="left" w:leader="dot" w:pos="9630"/>
              </w:tabs>
              <w:jc w:val="center"/>
              <w:rPr>
                <w:szCs w:val="24"/>
                <w:lang w:val="fr-CA" w:eastAsia="fr-CA"/>
              </w:rPr>
            </w:pPr>
            <w:r w:rsidRPr="00DD681B">
              <w:rPr>
                <w:szCs w:val="24"/>
                <w:lang w:val="fr-CA" w:eastAsia="fr-CA"/>
              </w:rPr>
              <w:t>Préparé par :</w:t>
            </w:r>
          </w:p>
          <w:p w:rsidR="00DD681B" w:rsidRPr="00DD681B" w:rsidRDefault="00DD681B" w:rsidP="00DD681B">
            <w:pPr>
              <w:tabs>
                <w:tab w:val="left" w:pos="180"/>
                <w:tab w:val="left" w:pos="720"/>
                <w:tab w:val="left" w:leader="dot" w:pos="9630"/>
              </w:tabs>
              <w:jc w:val="center"/>
              <w:rPr>
                <w:szCs w:val="24"/>
                <w:lang w:val="fr-CA" w:eastAsia="fr-CA"/>
              </w:rPr>
            </w:pPr>
            <w:r w:rsidRPr="00DD681B">
              <w:rPr>
                <w:szCs w:val="24"/>
                <w:lang w:val="fr-CA" w:eastAsia="fr-CA"/>
              </w:rPr>
              <w:t>(Nom)</w:t>
            </w:r>
          </w:p>
        </w:tc>
        <w:tc>
          <w:tcPr>
            <w:tcW w:w="1260" w:type="dxa"/>
          </w:tcPr>
          <w:p w:rsidR="00DD681B" w:rsidRPr="00DD681B" w:rsidRDefault="00DD681B" w:rsidP="00DD681B">
            <w:pPr>
              <w:tabs>
                <w:tab w:val="left" w:pos="180"/>
                <w:tab w:val="left" w:pos="720"/>
                <w:tab w:val="left" w:leader="dot" w:pos="9630"/>
              </w:tabs>
              <w:jc w:val="both"/>
              <w:rPr>
                <w:szCs w:val="24"/>
                <w:lang w:val="fr-CA" w:eastAsia="fr-CA"/>
              </w:rPr>
            </w:pPr>
          </w:p>
        </w:tc>
        <w:tc>
          <w:tcPr>
            <w:tcW w:w="2498" w:type="dxa"/>
            <w:tcBorders>
              <w:top w:val="single" w:sz="6" w:space="0" w:color="auto"/>
              <w:left w:val="nil"/>
              <w:bottom w:val="single" w:sz="6" w:space="0" w:color="auto"/>
              <w:right w:val="nil"/>
            </w:tcBorders>
          </w:tcPr>
          <w:p w:rsidR="00DD681B" w:rsidRPr="00DD681B" w:rsidRDefault="00DD681B" w:rsidP="00DD681B">
            <w:pPr>
              <w:tabs>
                <w:tab w:val="left" w:pos="180"/>
                <w:tab w:val="left" w:pos="720"/>
                <w:tab w:val="left" w:leader="dot" w:pos="9630"/>
              </w:tabs>
              <w:jc w:val="center"/>
              <w:rPr>
                <w:szCs w:val="24"/>
                <w:lang w:val="fr-CA" w:eastAsia="fr-CA"/>
              </w:rPr>
            </w:pPr>
            <w:r w:rsidRPr="00DD681B">
              <w:rPr>
                <w:szCs w:val="24"/>
                <w:lang w:val="fr-CA" w:eastAsia="fr-CA"/>
              </w:rPr>
              <w:t>Date</w:t>
            </w:r>
          </w:p>
        </w:tc>
      </w:tr>
      <w:tr w:rsidR="00DD681B" w:rsidRPr="00DD681B" w:rsidTr="00666E89">
        <w:trPr>
          <w:trHeight w:hRule="exact" w:val="1086"/>
        </w:trPr>
        <w:tc>
          <w:tcPr>
            <w:tcW w:w="4770" w:type="dxa"/>
            <w:tcBorders>
              <w:top w:val="single" w:sz="6" w:space="0" w:color="auto"/>
              <w:left w:val="nil"/>
              <w:bottom w:val="nil"/>
              <w:right w:val="nil"/>
            </w:tcBorders>
          </w:tcPr>
          <w:p w:rsidR="00DD681B" w:rsidRPr="00DD681B" w:rsidRDefault="00DD681B" w:rsidP="00DD681B">
            <w:pPr>
              <w:tabs>
                <w:tab w:val="left" w:pos="180"/>
                <w:tab w:val="left" w:pos="720"/>
                <w:tab w:val="left" w:leader="dot" w:pos="9630"/>
              </w:tabs>
              <w:jc w:val="center"/>
              <w:rPr>
                <w:szCs w:val="24"/>
                <w:lang w:val="fr-CA" w:eastAsia="fr-CA"/>
              </w:rPr>
            </w:pPr>
            <w:r w:rsidRPr="00DD681B">
              <w:rPr>
                <w:szCs w:val="24"/>
                <w:lang w:val="fr-CA" w:eastAsia="fr-CA"/>
              </w:rPr>
              <w:t>Vérifié par :</w:t>
            </w:r>
          </w:p>
          <w:p w:rsidR="00DD681B" w:rsidRPr="00DD681B" w:rsidRDefault="00DD681B" w:rsidP="00DD681B">
            <w:pPr>
              <w:tabs>
                <w:tab w:val="left" w:pos="180"/>
                <w:tab w:val="left" w:pos="720"/>
                <w:tab w:val="left" w:leader="dot" w:pos="9630"/>
              </w:tabs>
              <w:jc w:val="center"/>
              <w:rPr>
                <w:szCs w:val="24"/>
                <w:lang w:val="fr-CA" w:eastAsia="fr-CA"/>
              </w:rPr>
            </w:pPr>
            <w:r w:rsidRPr="00DD681B">
              <w:rPr>
                <w:szCs w:val="24"/>
                <w:lang w:val="fr-CA" w:eastAsia="fr-CA"/>
              </w:rPr>
              <w:t>(Nom)</w:t>
            </w:r>
          </w:p>
          <w:p w:rsidR="00DD681B" w:rsidRPr="00DD681B" w:rsidRDefault="00DD681B" w:rsidP="00DD681B">
            <w:pPr>
              <w:tabs>
                <w:tab w:val="left" w:pos="180"/>
                <w:tab w:val="left" w:pos="720"/>
                <w:tab w:val="left" w:leader="dot" w:pos="9630"/>
              </w:tabs>
              <w:jc w:val="center"/>
              <w:rPr>
                <w:b/>
                <w:szCs w:val="24"/>
                <w:lang w:val="fr-CA" w:eastAsia="fr-CA"/>
              </w:rPr>
            </w:pPr>
          </w:p>
        </w:tc>
        <w:tc>
          <w:tcPr>
            <w:tcW w:w="1260" w:type="dxa"/>
          </w:tcPr>
          <w:p w:rsidR="00DD681B" w:rsidRPr="00DD681B" w:rsidRDefault="00DD681B" w:rsidP="00DD681B">
            <w:pPr>
              <w:tabs>
                <w:tab w:val="left" w:pos="180"/>
                <w:tab w:val="left" w:pos="720"/>
                <w:tab w:val="left" w:leader="dot" w:pos="9630"/>
              </w:tabs>
              <w:jc w:val="both"/>
              <w:rPr>
                <w:szCs w:val="24"/>
                <w:lang w:val="fr-CA" w:eastAsia="fr-CA"/>
              </w:rPr>
            </w:pPr>
          </w:p>
        </w:tc>
        <w:tc>
          <w:tcPr>
            <w:tcW w:w="2498" w:type="dxa"/>
            <w:tcBorders>
              <w:top w:val="single" w:sz="6" w:space="0" w:color="auto"/>
              <w:left w:val="nil"/>
              <w:bottom w:val="nil"/>
              <w:right w:val="nil"/>
            </w:tcBorders>
          </w:tcPr>
          <w:p w:rsidR="00DD681B" w:rsidRPr="00DD681B" w:rsidRDefault="00DD681B" w:rsidP="00DD681B">
            <w:pPr>
              <w:tabs>
                <w:tab w:val="left" w:pos="180"/>
                <w:tab w:val="left" w:pos="720"/>
                <w:tab w:val="left" w:leader="dot" w:pos="9630"/>
              </w:tabs>
              <w:jc w:val="center"/>
              <w:rPr>
                <w:szCs w:val="24"/>
                <w:lang w:val="fr-CA" w:eastAsia="fr-CA"/>
              </w:rPr>
            </w:pPr>
            <w:r w:rsidRPr="00DD681B">
              <w:rPr>
                <w:szCs w:val="24"/>
                <w:lang w:val="fr-CA" w:eastAsia="fr-CA"/>
              </w:rPr>
              <w:t>Date</w:t>
            </w:r>
          </w:p>
        </w:tc>
      </w:tr>
    </w:tbl>
    <w:p w:rsidR="00DD681B" w:rsidRDefault="00DD681B" w:rsidP="00DD681B">
      <w:pPr>
        <w:suppressAutoHyphens/>
        <w:spacing w:after="120"/>
        <w:rPr>
          <w:rFonts w:cs="Arial"/>
          <w:sz w:val="22"/>
          <w:szCs w:val="22"/>
          <w:lang w:val="fr-CA" w:eastAsia="ar-SA"/>
        </w:rPr>
      </w:pPr>
    </w:p>
    <w:p w:rsidR="004A2613" w:rsidRDefault="004A2613" w:rsidP="004A2613">
      <w:pPr>
        <w:pStyle w:val="Corpsdetexte"/>
        <w:tabs>
          <w:tab w:val="num" w:pos="993"/>
        </w:tabs>
        <w:spacing w:before="120"/>
        <w:jc w:val="both"/>
        <w:rPr>
          <w:rFonts w:cs="Arial"/>
          <w:szCs w:val="24"/>
          <w:lang w:eastAsia="fr-CA"/>
        </w:rPr>
      </w:pPr>
      <w:r>
        <w:rPr>
          <w:rFonts w:cs="Arial"/>
          <w:szCs w:val="24"/>
          <w:highlight w:val="yellow"/>
          <w:lang w:eastAsia="fr-CA"/>
        </w:rPr>
        <w:t>Lieu, révisé le XX mois 201X</w:t>
      </w:r>
    </w:p>
    <w:p w:rsidR="004A2613" w:rsidRPr="00DD681B" w:rsidRDefault="004A2613" w:rsidP="00DD681B">
      <w:pPr>
        <w:suppressAutoHyphens/>
        <w:spacing w:after="120"/>
        <w:rPr>
          <w:rFonts w:cs="Arial"/>
          <w:sz w:val="22"/>
          <w:szCs w:val="22"/>
          <w:lang w:val="fr-CA" w:eastAsia="ar-SA"/>
        </w:rPr>
      </w:pPr>
    </w:p>
    <w:sectPr w:rsidR="004A2613" w:rsidRPr="00DD681B" w:rsidSect="00847275">
      <w:headerReference w:type="even" r:id="rId16"/>
      <w:headerReference w:type="default" r:id="rId17"/>
      <w:headerReference w:type="first" r:id="rId18"/>
      <w:pgSz w:w="12240" w:h="20160" w:code="5"/>
      <w:pgMar w:top="1440" w:right="1797" w:bottom="1440" w:left="1797" w:header="568" w:footer="315"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Secteur des normes et des documents contractuels" w:date="2014-08-07T16:37:00Z" w:initials="Sndc">
    <w:p w:rsidR="00C40C2D" w:rsidRPr="00DD681B" w:rsidRDefault="00C40C2D" w:rsidP="00DD681B">
      <w:pPr>
        <w:pStyle w:val="Commentaire"/>
        <w:rPr>
          <w:szCs w:val="24"/>
          <w:lang w:eastAsia="fr-CA"/>
        </w:rPr>
      </w:pPr>
      <w:r>
        <w:rPr>
          <w:rStyle w:val="Marquedecommentaire"/>
        </w:rPr>
        <w:annotationRef/>
      </w:r>
    </w:p>
    <w:p w:rsidR="00C40C2D" w:rsidRPr="00DD681B" w:rsidRDefault="00C40C2D" w:rsidP="00DD681B">
      <w:pPr>
        <w:rPr>
          <w:rFonts w:cs="Arial"/>
          <w:sz w:val="22"/>
          <w:szCs w:val="22"/>
          <w:lang w:val="fr-CA" w:eastAsia="fr-CA"/>
        </w:rPr>
      </w:pPr>
      <w:r w:rsidRPr="00DD681B">
        <w:rPr>
          <w:rFonts w:cs="Arial"/>
          <w:sz w:val="22"/>
          <w:szCs w:val="22"/>
          <w:lang w:val="fr-CA" w:eastAsia="fr-CA"/>
        </w:rPr>
        <w:t>Assurez-vous que vous avez coché l’option « Texte masqué » que l’on retrouve dans « Fichier/Options/Affichage/Toujours afficher ces marques de mise en forme à l’écran » de Word 2010. Pour les versions antérieures, utilisez « Outil/Options/Affichage/Marques de format » de Word 2003. Sinon les textes d’instructions au concepteur du devis ne seront pas visibles.</w:t>
      </w:r>
    </w:p>
    <w:p w:rsidR="00C40C2D" w:rsidRPr="00DD681B" w:rsidRDefault="00C40C2D" w:rsidP="00DD681B">
      <w:pPr>
        <w:rPr>
          <w:rFonts w:cs="Arial"/>
          <w:sz w:val="22"/>
          <w:szCs w:val="22"/>
          <w:lang w:val="fr-CA" w:eastAsia="fr-CA"/>
        </w:rPr>
      </w:pPr>
      <w:r w:rsidRPr="00DD681B">
        <w:rPr>
          <w:rFonts w:cs="Arial"/>
          <w:sz w:val="22"/>
          <w:szCs w:val="22"/>
          <w:lang w:val="fr-CA" w:eastAsia="fr-CA"/>
        </w:rPr>
        <w:t>Il est suggéré de prendre connaissance de l’article sur l’utilisation d’un devis type (Info-Normes n°4, automne 2012).</w:t>
      </w:r>
    </w:p>
    <w:p w:rsidR="00C40C2D" w:rsidRPr="00DD681B" w:rsidRDefault="00C40C2D" w:rsidP="00DD681B">
      <w:pPr>
        <w:rPr>
          <w:szCs w:val="24"/>
          <w:lang w:val="fr-CA" w:eastAsia="fr-CA"/>
        </w:rPr>
      </w:pPr>
      <w:r w:rsidRPr="00DD681B">
        <w:rPr>
          <w:szCs w:val="24"/>
          <w:lang w:val="fr-CA" w:eastAsia="fr-CA"/>
        </w:rPr>
        <w:t>Pour faire disparaître ce commentaire lors de l'impression de la version finale, sélectionnez « Révision/Suivi/Final » au menu de Word 2010.</w:t>
      </w:r>
    </w:p>
    <w:p w:rsidR="00C40C2D" w:rsidRDefault="00C40C2D" w:rsidP="00490AAF">
      <w:pPr>
        <w:pStyle w:val="Commentaire"/>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347" w:rsidRDefault="00501347">
      <w:r>
        <w:separator/>
      </w:r>
    </w:p>
  </w:endnote>
  <w:endnote w:type="continuationSeparator" w:id="0">
    <w:p w:rsidR="00501347" w:rsidRDefault="0050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Gras">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haloult_Cond_Demi_Gras">
    <w:panose1 w:val="000004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haloult_Demi_Gras">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88" w:type="dxa"/>
      <w:jc w:val="center"/>
      <w:tblLayout w:type="fixed"/>
      <w:tblCellMar>
        <w:left w:w="0" w:type="dxa"/>
        <w:right w:w="0" w:type="dxa"/>
      </w:tblCellMar>
      <w:tblLook w:val="0000" w:firstRow="0" w:lastRow="0" w:firstColumn="0" w:lastColumn="0" w:noHBand="0" w:noVBand="0"/>
    </w:tblPr>
    <w:tblGrid>
      <w:gridCol w:w="10788"/>
    </w:tblGrid>
    <w:tr w:rsidR="00C40C2D" w:rsidTr="005E31A4">
      <w:tblPrEx>
        <w:tblCellMar>
          <w:top w:w="0" w:type="dxa"/>
          <w:left w:w="0" w:type="dxa"/>
          <w:bottom w:w="0" w:type="dxa"/>
          <w:right w:w="0" w:type="dxa"/>
        </w:tblCellMar>
      </w:tblPrEx>
      <w:trPr>
        <w:trHeight w:hRule="exact" w:val="360"/>
        <w:jc w:val="center"/>
      </w:trPr>
      <w:tc>
        <w:tcPr>
          <w:tcW w:w="10788" w:type="dxa"/>
          <w:vAlign w:val="bottom"/>
        </w:tcPr>
        <w:p w:rsidR="00C40C2D" w:rsidRDefault="00C40C2D" w:rsidP="005E31A4">
          <w:pPr>
            <w:pStyle w:val="Sous-titres"/>
            <w:ind w:left="0"/>
            <w:rPr>
              <w:rFonts w:ascii="Chaloult_Demi_Gras" w:hAnsi="Chaloult_Demi_Gras"/>
            </w:rPr>
          </w:pPr>
          <w:r>
            <w:rPr>
              <w:rFonts w:ascii="Chaloult_Demi_Gras" w:hAnsi="Chaloult_Demi_Gras"/>
            </w:rPr>
            <w:t>Ministère des Transports</w:t>
          </w:r>
        </w:p>
      </w:tc>
    </w:tr>
    <w:tr w:rsidR="00C40C2D" w:rsidTr="005E31A4">
      <w:tblPrEx>
        <w:tblCellMar>
          <w:top w:w="0" w:type="dxa"/>
          <w:left w:w="0" w:type="dxa"/>
          <w:bottom w:w="0" w:type="dxa"/>
          <w:right w:w="0" w:type="dxa"/>
        </w:tblCellMar>
      </w:tblPrEx>
      <w:trPr>
        <w:trHeight w:hRule="exact" w:val="120"/>
        <w:jc w:val="center"/>
      </w:trPr>
      <w:tc>
        <w:tcPr>
          <w:tcW w:w="10788" w:type="dxa"/>
          <w:shd w:val="clear" w:color="auto" w:fill="000000"/>
          <w:vAlign w:val="center"/>
        </w:tcPr>
        <w:p w:rsidR="00C40C2D" w:rsidRDefault="00C40C2D" w:rsidP="005E31A4">
          <w:pPr>
            <w:pStyle w:val="Sous-titres"/>
            <w:ind w:left="0"/>
            <w:rPr>
              <w:b/>
              <w:bCs/>
              <w:sz w:val="12"/>
            </w:rPr>
          </w:pPr>
        </w:p>
      </w:tc>
    </w:tr>
    <w:tr w:rsidR="00C40C2D" w:rsidTr="005E31A4">
      <w:tblPrEx>
        <w:tblCellMar>
          <w:top w:w="0" w:type="dxa"/>
          <w:left w:w="0" w:type="dxa"/>
          <w:bottom w:w="0" w:type="dxa"/>
          <w:right w:w="0" w:type="dxa"/>
        </w:tblCellMar>
      </w:tblPrEx>
      <w:trPr>
        <w:trHeight w:hRule="exact" w:val="180"/>
        <w:jc w:val="center"/>
      </w:trPr>
      <w:tc>
        <w:tcPr>
          <w:tcW w:w="10788" w:type="dxa"/>
        </w:tcPr>
        <w:p w:rsidR="00C40C2D" w:rsidRDefault="00C40C2D" w:rsidP="005E31A4">
          <w:pPr>
            <w:pStyle w:val="Sous-titres"/>
            <w:spacing w:line="180" w:lineRule="exact"/>
            <w:ind w:left="0"/>
            <w:rPr>
              <w:b/>
              <w:bCs/>
              <w:sz w:val="12"/>
            </w:rPr>
          </w:pPr>
          <w:r>
            <w:rPr>
              <w:b/>
              <w:bCs/>
              <w:sz w:val="12"/>
            </w:rPr>
            <w:t xml:space="preserve">V-1627-A  </w:t>
          </w:r>
          <w:r>
            <w:rPr>
              <w:sz w:val="12"/>
            </w:rPr>
            <w:t>(2010-09)</w:t>
          </w:r>
        </w:p>
      </w:tc>
    </w:tr>
  </w:tbl>
  <w:p w:rsidR="00C40C2D" w:rsidRDefault="00C40C2D">
    <w:pPr>
      <w:pStyle w:val="Pieddepage"/>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96" w:type="dxa"/>
      <w:tblLayout w:type="fixed"/>
      <w:tblLook w:val="01E0" w:firstRow="1" w:lastRow="1" w:firstColumn="1" w:lastColumn="1" w:noHBand="0" w:noVBand="0"/>
    </w:tblPr>
    <w:tblGrid>
      <w:gridCol w:w="3509"/>
      <w:gridCol w:w="2552"/>
      <w:gridCol w:w="3649"/>
    </w:tblGrid>
    <w:tr w:rsidR="00C40C2D" w:rsidRPr="009B5B39" w:rsidTr="00F35E3D">
      <w:trPr>
        <w:jc w:val="center"/>
        <w:hidden/>
      </w:trPr>
      <w:tc>
        <w:tcPr>
          <w:tcW w:w="3509" w:type="dxa"/>
        </w:tcPr>
        <w:p w:rsidR="00C40C2D" w:rsidRPr="00427CAC" w:rsidRDefault="00C40C2D" w:rsidP="005E31A4">
          <w:pPr>
            <w:pStyle w:val="Pieddepage"/>
            <w:spacing w:before="60"/>
            <w:rPr>
              <w:vanish/>
              <w:color w:val="0000FF"/>
              <w:sz w:val="20"/>
            </w:rPr>
          </w:pPr>
          <w:r w:rsidRPr="00427CAC">
            <w:rPr>
              <w:vanish/>
              <w:color w:val="0000FF"/>
              <w:sz w:val="20"/>
            </w:rPr>
            <w:t>Version du devis type :</w:t>
          </w:r>
        </w:p>
        <w:p w:rsidR="00C40C2D" w:rsidRPr="00EA36A0" w:rsidRDefault="0003711B" w:rsidP="00863912">
          <w:pPr>
            <w:pStyle w:val="Pieddepage"/>
            <w:spacing w:before="60"/>
            <w:rPr>
              <w:vanish/>
              <w:sz w:val="20"/>
            </w:rPr>
          </w:pPr>
          <w:r>
            <w:rPr>
              <w:vanish/>
              <w:color w:val="0000FF"/>
              <w:sz w:val="20"/>
            </w:rPr>
            <w:t>2015-01-30</w:t>
          </w:r>
        </w:p>
      </w:tc>
      <w:tc>
        <w:tcPr>
          <w:tcW w:w="2552" w:type="dxa"/>
        </w:tcPr>
        <w:p w:rsidR="00C40C2D" w:rsidRPr="00427CAC" w:rsidRDefault="00C40C2D" w:rsidP="005E31A4">
          <w:pPr>
            <w:pStyle w:val="Pieddepage"/>
            <w:spacing w:before="60"/>
            <w:jc w:val="center"/>
            <w:rPr>
              <w:sz w:val="20"/>
            </w:rPr>
          </w:pPr>
          <w:r w:rsidRPr="00427CAC">
            <w:rPr>
              <w:sz w:val="20"/>
            </w:rPr>
            <w:t>Ministère des Transports</w:t>
          </w:r>
        </w:p>
        <w:p w:rsidR="00C40C2D" w:rsidRPr="00427CAC" w:rsidRDefault="00C40C2D" w:rsidP="00863912">
          <w:pPr>
            <w:pStyle w:val="Pieddepage"/>
            <w:spacing w:before="60"/>
            <w:jc w:val="center"/>
            <w:rPr>
              <w:sz w:val="20"/>
            </w:rPr>
          </w:pPr>
          <w:r>
            <w:rPr>
              <w:rStyle w:val="Numrodepage"/>
              <w:sz w:val="20"/>
            </w:rPr>
            <w:t>12</w:t>
          </w:r>
          <w:r w:rsidRPr="00B87C32">
            <w:rPr>
              <w:rStyle w:val="Numrodepage"/>
              <w:sz w:val="20"/>
              <w:highlight w:val="yellow"/>
            </w:rPr>
            <w:t>X</w:t>
          </w:r>
          <w:r>
            <w:rPr>
              <w:rStyle w:val="Numrodepage"/>
              <w:sz w:val="20"/>
            </w:rPr>
            <w:t>-</w:t>
          </w:r>
          <w:r w:rsidRPr="00B87C32">
            <w:rPr>
              <w:rStyle w:val="Numrodepage"/>
              <w:sz w:val="20"/>
            </w:rPr>
            <w:fldChar w:fldCharType="begin"/>
          </w:r>
          <w:r w:rsidRPr="00B87C32">
            <w:rPr>
              <w:rStyle w:val="Numrodepage"/>
              <w:sz w:val="20"/>
            </w:rPr>
            <w:instrText xml:space="preserve"> PAGE </w:instrText>
          </w:r>
          <w:r w:rsidRPr="00B87C32">
            <w:rPr>
              <w:rStyle w:val="Numrodepage"/>
              <w:sz w:val="20"/>
            </w:rPr>
            <w:fldChar w:fldCharType="separate"/>
          </w:r>
          <w:r w:rsidR="005932C0">
            <w:rPr>
              <w:rStyle w:val="Numrodepage"/>
              <w:noProof/>
              <w:sz w:val="20"/>
            </w:rPr>
            <w:t>2</w:t>
          </w:r>
          <w:r w:rsidRPr="00B87C32">
            <w:rPr>
              <w:rStyle w:val="Numrodepage"/>
              <w:sz w:val="20"/>
            </w:rPr>
            <w:fldChar w:fldCharType="end"/>
          </w:r>
        </w:p>
      </w:tc>
      <w:tc>
        <w:tcPr>
          <w:tcW w:w="3649" w:type="dxa"/>
        </w:tcPr>
        <w:p w:rsidR="00C40C2D" w:rsidRPr="009B5B39" w:rsidRDefault="00863912" w:rsidP="00775D43">
          <w:pPr>
            <w:pStyle w:val="Pieddepage"/>
            <w:spacing w:before="60"/>
            <w:jc w:val="right"/>
            <w:rPr>
              <w:vanish/>
              <w:color w:val="0000FF"/>
              <w:sz w:val="20"/>
              <w:lang w:val="pt-BR"/>
            </w:rPr>
          </w:pPr>
          <w:r>
            <w:rPr>
              <w:vanish/>
              <w:color w:val="0000FF"/>
              <w:sz w:val="20"/>
              <w:lang w:val="pt-BR"/>
            </w:rPr>
            <w:fldChar w:fldCharType="begin"/>
          </w:r>
          <w:r>
            <w:rPr>
              <w:vanish/>
              <w:color w:val="0000FF"/>
              <w:sz w:val="20"/>
              <w:lang w:val="pt-BR"/>
            </w:rPr>
            <w:instrText xml:space="preserve"> FILENAME   \* MERGEFORMAT </w:instrText>
          </w:r>
          <w:r>
            <w:rPr>
              <w:vanish/>
              <w:color w:val="0000FF"/>
              <w:sz w:val="20"/>
              <w:lang w:val="pt-BR"/>
            </w:rPr>
            <w:fldChar w:fldCharType="separate"/>
          </w:r>
          <w:r w:rsidR="00611105">
            <w:rPr>
              <w:noProof/>
              <w:vanish/>
              <w:color w:val="0000FF"/>
              <w:sz w:val="20"/>
              <w:lang w:val="pt-BR"/>
            </w:rPr>
            <w:t>devis-type-enrobé-amiante-final-2015.doc</w:t>
          </w:r>
          <w:r>
            <w:rPr>
              <w:vanish/>
              <w:color w:val="0000FF"/>
              <w:sz w:val="20"/>
              <w:lang w:val="pt-BR"/>
            </w:rPr>
            <w:fldChar w:fldCharType="end"/>
          </w:r>
        </w:p>
      </w:tc>
    </w:tr>
  </w:tbl>
  <w:p w:rsidR="00C40C2D" w:rsidRPr="009B5B39" w:rsidRDefault="00C40C2D" w:rsidP="00847275">
    <w:pPr>
      <w:pStyle w:val="Pieddepage"/>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347" w:rsidRDefault="00501347">
      <w:r>
        <w:separator/>
      </w:r>
    </w:p>
  </w:footnote>
  <w:footnote w:type="continuationSeparator" w:id="0">
    <w:p w:rsidR="00501347" w:rsidRDefault="00501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C2D" w:rsidRDefault="00C40C2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C2D" w:rsidRPr="00F41D3D" w:rsidRDefault="00C40C2D" w:rsidP="00F41D3D">
    <w:pPr>
      <w:pStyle w:val="En-tte"/>
      <w:tabs>
        <w:tab w:val="clear" w:pos="9072"/>
        <w:tab w:val="right" w:pos="9356"/>
      </w:tabs>
      <w:rPr>
        <w:b/>
        <w:szCs w:val="24"/>
      </w:rPr>
    </w:pPr>
    <w:r w:rsidRPr="00F41D3D">
      <w:rPr>
        <w:b/>
        <w:szCs w:val="24"/>
      </w:rPr>
      <w:t xml:space="preserve">PROJET N° : </w:t>
    </w:r>
    <w:r w:rsidRPr="0047010B">
      <w:rPr>
        <w:b/>
        <w:szCs w:val="24"/>
        <w:highlight w:val="yellow"/>
      </w:rPr>
      <w:t>XXX-XX-XXXX</w:t>
    </w:r>
    <w:r w:rsidRPr="00F41D3D">
      <w:rPr>
        <w:b/>
        <w:szCs w:val="24"/>
      </w:rPr>
      <w:tab/>
    </w:r>
    <w:r w:rsidRPr="00F41D3D">
      <w:rPr>
        <w:b/>
        <w:szCs w:val="24"/>
      </w:rPr>
      <w:tab/>
      <w:t>DOSSIER N</w:t>
    </w:r>
    <w:r w:rsidRPr="00F41D3D">
      <w:rPr>
        <w:rFonts w:ascii="Arial Gras" w:hAnsi="Arial Gras"/>
        <w:b/>
        <w:szCs w:val="24"/>
        <w:vertAlign w:val="superscript"/>
      </w:rPr>
      <w:t>O</w:t>
    </w:r>
    <w:r w:rsidRPr="00F41D3D">
      <w:rPr>
        <w:b/>
        <w:szCs w:val="24"/>
      </w:rPr>
      <w:t> :</w:t>
    </w:r>
    <w:r w:rsidRPr="00F41D3D">
      <w:rPr>
        <w:b/>
        <w:szCs w:val="24"/>
        <w:highlight w:val="yellow"/>
      </w:rPr>
      <w:t xml:space="preserve"> XXXX-XX-XXXX</w:t>
    </w:r>
  </w:p>
  <w:p w:rsidR="00C40C2D" w:rsidRPr="00F16A90" w:rsidRDefault="00C40C2D" w:rsidP="00F16A90">
    <w:pPr>
      <w:pStyle w:val="En-tt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C2D" w:rsidRDefault="00C40C2D">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C2D" w:rsidRDefault="00C40C2D">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C2D" w:rsidRDefault="00C40C2D" w:rsidP="00F35E3D">
    <w:pPr>
      <w:pStyle w:val="En-tte"/>
      <w:tabs>
        <w:tab w:val="clear" w:pos="9072"/>
        <w:tab w:val="right" w:pos="8647"/>
      </w:tabs>
      <w:rPr>
        <w:b/>
        <w:szCs w:val="24"/>
      </w:rPr>
    </w:pPr>
    <w:r w:rsidRPr="00F41D3D">
      <w:rPr>
        <w:b/>
        <w:szCs w:val="24"/>
      </w:rPr>
      <w:t xml:space="preserve">PROJET N° : </w:t>
    </w:r>
    <w:r w:rsidRPr="0047010B">
      <w:rPr>
        <w:b/>
        <w:szCs w:val="24"/>
        <w:highlight w:val="yellow"/>
      </w:rPr>
      <w:t>XXX-XX-XXXX</w:t>
    </w:r>
    <w:r w:rsidRPr="00F41D3D">
      <w:rPr>
        <w:b/>
        <w:szCs w:val="24"/>
      </w:rPr>
      <w:tab/>
    </w:r>
    <w:r w:rsidRPr="00F41D3D">
      <w:rPr>
        <w:b/>
        <w:szCs w:val="24"/>
      </w:rPr>
      <w:tab/>
      <w:t>DOSSIER N</w:t>
    </w:r>
    <w:r w:rsidR="004A2613">
      <w:rPr>
        <w:rFonts w:ascii="Arial Gras" w:hAnsi="Arial Gras"/>
        <w:b/>
        <w:szCs w:val="24"/>
        <w:vertAlign w:val="superscript"/>
      </w:rPr>
      <w:t>o</w:t>
    </w:r>
    <w:r w:rsidR="004A2613">
      <w:rPr>
        <w:b/>
        <w:szCs w:val="24"/>
      </w:rPr>
      <w:t xml:space="preserve"> </w:t>
    </w:r>
    <w:r w:rsidRPr="00F41D3D">
      <w:rPr>
        <w:b/>
        <w:szCs w:val="24"/>
      </w:rPr>
      <w:t>:</w:t>
    </w:r>
    <w:r w:rsidRPr="00F41D3D">
      <w:rPr>
        <w:b/>
        <w:szCs w:val="24"/>
        <w:highlight w:val="yellow"/>
      </w:rPr>
      <w:t xml:space="preserve"> XXXX-XX-XXXX</w:t>
    </w:r>
  </w:p>
  <w:p w:rsidR="00C40C2D" w:rsidRPr="00E34EED" w:rsidRDefault="00C40C2D" w:rsidP="00E34EED">
    <w:pPr>
      <w:pStyle w:val="En-tte"/>
      <w:tabs>
        <w:tab w:val="clear" w:pos="9072"/>
        <w:tab w:val="right" w:pos="9356"/>
      </w:tabs>
      <w:rPr>
        <w:b/>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C2D" w:rsidRDefault="00C40C2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Style1"/>
      <w:lvlText w:val="*"/>
      <w:lvlJc w:val="left"/>
    </w:lvl>
  </w:abstractNum>
  <w:abstractNum w:abstractNumId="1">
    <w:nsid w:val="04CA69B7"/>
    <w:multiLevelType w:val="multilevel"/>
    <w:tmpl w:val="0C0C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DDE21D1"/>
    <w:multiLevelType w:val="multilevel"/>
    <w:tmpl w:val="C6287D06"/>
    <w:styleLink w:val="masqu-puces"/>
    <w:lvl w:ilvl="0">
      <w:start w:val="1"/>
      <w:numFmt w:val="bullet"/>
      <w:lvlText w:val=""/>
      <w:lvlJc w:val="left"/>
      <w:pPr>
        <w:tabs>
          <w:tab w:val="num" w:pos="360"/>
        </w:tabs>
        <w:ind w:left="360" w:hanging="360"/>
      </w:pPr>
      <w:rPr>
        <w:rFonts w:ascii="Symbol" w:hAnsi="Symbol"/>
        <w:color w:val="0000FF"/>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63357C"/>
    <w:multiLevelType w:val="hybridMultilevel"/>
    <w:tmpl w:val="0FD238EA"/>
    <w:lvl w:ilvl="0" w:tplc="0C0C0001">
      <w:start w:val="1"/>
      <w:numFmt w:val="bullet"/>
      <w:lvlText w:val=""/>
      <w:lvlJc w:val="left"/>
      <w:pPr>
        <w:tabs>
          <w:tab w:val="num" w:pos="2280"/>
        </w:tabs>
        <w:ind w:left="2280" w:hanging="360"/>
      </w:pPr>
      <w:rPr>
        <w:rFonts w:ascii="Symbol" w:hAnsi="Symbol" w:hint="default"/>
      </w:rPr>
    </w:lvl>
    <w:lvl w:ilvl="1" w:tplc="0C0C0003" w:tentative="1">
      <w:start w:val="1"/>
      <w:numFmt w:val="bullet"/>
      <w:lvlText w:val="o"/>
      <w:lvlJc w:val="left"/>
      <w:pPr>
        <w:tabs>
          <w:tab w:val="num" w:pos="3000"/>
        </w:tabs>
        <w:ind w:left="3000" w:hanging="360"/>
      </w:pPr>
      <w:rPr>
        <w:rFonts w:ascii="Courier New" w:hAnsi="Courier New" w:cs="Courier New" w:hint="default"/>
      </w:rPr>
    </w:lvl>
    <w:lvl w:ilvl="2" w:tplc="0C0C0005" w:tentative="1">
      <w:start w:val="1"/>
      <w:numFmt w:val="bullet"/>
      <w:lvlText w:val=""/>
      <w:lvlJc w:val="left"/>
      <w:pPr>
        <w:tabs>
          <w:tab w:val="num" w:pos="3720"/>
        </w:tabs>
        <w:ind w:left="3720" w:hanging="360"/>
      </w:pPr>
      <w:rPr>
        <w:rFonts w:ascii="Wingdings" w:hAnsi="Wingdings" w:hint="default"/>
      </w:rPr>
    </w:lvl>
    <w:lvl w:ilvl="3" w:tplc="0C0C0001" w:tentative="1">
      <w:start w:val="1"/>
      <w:numFmt w:val="bullet"/>
      <w:lvlText w:val=""/>
      <w:lvlJc w:val="left"/>
      <w:pPr>
        <w:tabs>
          <w:tab w:val="num" w:pos="4440"/>
        </w:tabs>
        <w:ind w:left="4440" w:hanging="360"/>
      </w:pPr>
      <w:rPr>
        <w:rFonts w:ascii="Symbol" w:hAnsi="Symbol" w:hint="default"/>
      </w:rPr>
    </w:lvl>
    <w:lvl w:ilvl="4" w:tplc="0C0C0003" w:tentative="1">
      <w:start w:val="1"/>
      <w:numFmt w:val="bullet"/>
      <w:lvlText w:val="o"/>
      <w:lvlJc w:val="left"/>
      <w:pPr>
        <w:tabs>
          <w:tab w:val="num" w:pos="5160"/>
        </w:tabs>
        <w:ind w:left="5160" w:hanging="360"/>
      </w:pPr>
      <w:rPr>
        <w:rFonts w:ascii="Courier New" w:hAnsi="Courier New" w:cs="Courier New" w:hint="default"/>
      </w:rPr>
    </w:lvl>
    <w:lvl w:ilvl="5" w:tplc="0C0C0005" w:tentative="1">
      <w:start w:val="1"/>
      <w:numFmt w:val="bullet"/>
      <w:lvlText w:val=""/>
      <w:lvlJc w:val="left"/>
      <w:pPr>
        <w:tabs>
          <w:tab w:val="num" w:pos="5880"/>
        </w:tabs>
        <w:ind w:left="5880" w:hanging="360"/>
      </w:pPr>
      <w:rPr>
        <w:rFonts w:ascii="Wingdings" w:hAnsi="Wingdings" w:hint="default"/>
      </w:rPr>
    </w:lvl>
    <w:lvl w:ilvl="6" w:tplc="0C0C0001" w:tentative="1">
      <w:start w:val="1"/>
      <w:numFmt w:val="bullet"/>
      <w:lvlText w:val=""/>
      <w:lvlJc w:val="left"/>
      <w:pPr>
        <w:tabs>
          <w:tab w:val="num" w:pos="6600"/>
        </w:tabs>
        <w:ind w:left="6600" w:hanging="360"/>
      </w:pPr>
      <w:rPr>
        <w:rFonts w:ascii="Symbol" w:hAnsi="Symbol" w:hint="default"/>
      </w:rPr>
    </w:lvl>
    <w:lvl w:ilvl="7" w:tplc="0C0C0003" w:tentative="1">
      <w:start w:val="1"/>
      <w:numFmt w:val="bullet"/>
      <w:lvlText w:val="o"/>
      <w:lvlJc w:val="left"/>
      <w:pPr>
        <w:tabs>
          <w:tab w:val="num" w:pos="7320"/>
        </w:tabs>
        <w:ind w:left="7320" w:hanging="360"/>
      </w:pPr>
      <w:rPr>
        <w:rFonts w:ascii="Courier New" w:hAnsi="Courier New" w:cs="Courier New" w:hint="default"/>
      </w:rPr>
    </w:lvl>
    <w:lvl w:ilvl="8" w:tplc="0C0C0005" w:tentative="1">
      <w:start w:val="1"/>
      <w:numFmt w:val="bullet"/>
      <w:lvlText w:val=""/>
      <w:lvlJc w:val="left"/>
      <w:pPr>
        <w:tabs>
          <w:tab w:val="num" w:pos="8040"/>
        </w:tabs>
        <w:ind w:left="8040" w:hanging="360"/>
      </w:pPr>
      <w:rPr>
        <w:rFonts w:ascii="Wingdings" w:hAnsi="Wingdings" w:hint="default"/>
      </w:rPr>
    </w:lvl>
  </w:abstractNum>
  <w:abstractNum w:abstractNumId="4">
    <w:nsid w:val="129B6B2E"/>
    <w:multiLevelType w:val="hybridMultilevel"/>
    <w:tmpl w:val="4698B1B4"/>
    <w:lvl w:ilvl="0">
      <w:start w:val="1"/>
      <w:numFmt w:val="bullet"/>
      <w:pStyle w:val="PucesNiv1"/>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537142C"/>
    <w:multiLevelType w:val="hybridMultilevel"/>
    <w:tmpl w:val="87D21958"/>
    <w:lvl w:ilvl="0">
      <w:start w:val="1"/>
      <w:numFmt w:val="bullet"/>
      <w:pStyle w:val="Liste1"/>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8F93A5B"/>
    <w:multiLevelType w:val="hybridMultilevel"/>
    <w:tmpl w:val="ABA41E00"/>
    <w:lvl w:ilvl="0">
      <w:start w:val="1"/>
      <w:numFmt w:val="bullet"/>
      <w:pStyle w:val="Puces"/>
      <w:lvlText w:val=""/>
      <w:lvlJc w:val="left"/>
      <w:pPr>
        <w:tabs>
          <w:tab w:val="num" w:pos="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C082716"/>
    <w:multiLevelType w:val="multilevel"/>
    <w:tmpl w:val="96942ABC"/>
    <w:lvl w:ilvl="0">
      <w:start w:val="1"/>
      <w:numFmt w:val="decimal"/>
      <w:pStyle w:val="Titre1"/>
      <w:lvlText w:val="%1."/>
      <w:lvlJc w:val="left"/>
      <w:pPr>
        <w:tabs>
          <w:tab w:val="num" w:pos="-3915"/>
        </w:tabs>
        <w:ind w:left="-3915" w:hanging="480"/>
      </w:pPr>
      <w:rPr>
        <w:rFonts w:hint="default"/>
      </w:rPr>
    </w:lvl>
    <w:lvl w:ilvl="1">
      <w:start w:val="1"/>
      <w:numFmt w:val="decimal"/>
      <w:pStyle w:val="Titre2"/>
      <w:lvlText w:val="%1.%2"/>
      <w:lvlJc w:val="left"/>
      <w:pPr>
        <w:tabs>
          <w:tab w:val="num" w:pos="-3675"/>
        </w:tabs>
        <w:ind w:left="-3675" w:hanging="720"/>
      </w:pPr>
      <w:rPr>
        <w:rFonts w:hint="default"/>
      </w:rPr>
    </w:lvl>
    <w:lvl w:ilvl="2">
      <w:start w:val="1"/>
      <w:numFmt w:val="decimal"/>
      <w:pStyle w:val="Titre3"/>
      <w:lvlText w:val="%1.%2.%3"/>
      <w:lvlJc w:val="left"/>
      <w:pPr>
        <w:tabs>
          <w:tab w:val="num" w:pos="-2965"/>
        </w:tabs>
        <w:ind w:left="-141" w:firstLine="851"/>
      </w:pPr>
      <w:rPr>
        <w:rFonts w:hint="default"/>
      </w:rPr>
    </w:lvl>
    <w:lvl w:ilvl="3">
      <w:start w:val="1"/>
      <w:numFmt w:val="decimal"/>
      <w:pStyle w:val="Titre4"/>
      <w:lvlText w:val="%1.%2.%3.%4"/>
      <w:lvlJc w:val="left"/>
      <w:pPr>
        <w:tabs>
          <w:tab w:val="num" w:pos="720"/>
        </w:tabs>
        <w:ind w:left="1571" w:hanging="851"/>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2955"/>
        </w:tabs>
        <w:ind w:left="-2955" w:hanging="1440"/>
      </w:pPr>
      <w:rPr>
        <w:rFonts w:hint="default"/>
      </w:rPr>
    </w:lvl>
    <w:lvl w:ilvl="5">
      <w:start w:val="1"/>
      <w:numFmt w:val="decimal"/>
      <w:lvlText w:val="%1.%2.%3.%4.%5.%6"/>
      <w:lvlJc w:val="left"/>
      <w:pPr>
        <w:tabs>
          <w:tab w:val="num" w:pos="-2955"/>
        </w:tabs>
        <w:ind w:left="-2955" w:hanging="1440"/>
      </w:pPr>
      <w:rPr>
        <w:rFonts w:hint="default"/>
      </w:rPr>
    </w:lvl>
    <w:lvl w:ilvl="6">
      <w:start w:val="1"/>
      <w:numFmt w:val="decimal"/>
      <w:lvlText w:val="%1.%2.%3.%4.%5.%6.%7"/>
      <w:lvlJc w:val="left"/>
      <w:pPr>
        <w:tabs>
          <w:tab w:val="num" w:pos="-2595"/>
        </w:tabs>
        <w:ind w:left="-2595" w:hanging="1800"/>
      </w:pPr>
      <w:rPr>
        <w:rFonts w:hint="default"/>
      </w:rPr>
    </w:lvl>
    <w:lvl w:ilvl="7">
      <w:start w:val="1"/>
      <w:numFmt w:val="decimal"/>
      <w:lvlText w:val="%1.%2.%3.%4.%5.%6.%7.%8"/>
      <w:lvlJc w:val="left"/>
      <w:pPr>
        <w:tabs>
          <w:tab w:val="num" w:pos="-2595"/>
        </w:tabs>
        <w:ind w:left="-2595" w:hanging="1800"/>
      </w:pPr>
      <w:rPr>
        <w:rFonts w:hint="default"/>
      </w:rPr>
    </w:lvl>
    <w:lvl w:ilvl="8">
      <w:start w:val="1"/>
      <w:numFmt w:val="decimal"/>
      <w:lvlText w:val="%1.%2.%3.%4.%5.%6.%7.%8.%9"/>
      <w:lvlJc w:val="left"/>
      <w:pPr>
        <w:tabs>
          <w:tab w:val="num" w:pos="-2235"/>
        </w:tabs>
        <w:ind w:left="-2235" w:hanging="2160"/>
      </w:pPr>
      <w:rPr>
        <w:rFonts w:hint="default"/>
      </w:rPr>
    </w:lvl>
  </w:abstractNum>
  <w:abstractNum w:abstractNumId="8">
    <w:nsid w:val="1EB829B9"/>
    <w:multiLevelType w:val="multilevel"/>
    <w:tmpl w:val="C68091F6"/>
    <w:lvl w:ilvl="0">
      <w:start w:val="1"/>
      <w:numFmt w:val="decimal"/>
      <w:lvlText w:val="%1."/>
      <w:lvlJc w:val="left"/>
      <w:pPr>
        <w:tabs>
          <w:tab w:val="num" w:pos="-4"/>
        </w:tabs>
        <w:ind w:left="504" w:hanging="508"/>
      </w:pPr>
      <w:rPr>
        <w:rFonts w:hint="default"/>
      </w:rPr>
    </w:lvl>
    <w:lvl w:ilvl="1">
      <w:start w:val="1"/>
      <w:numFmt w:val="decimal"/>
      <w:pStyle w:val="Titre2Gras"/>
      <w:lvlText w:val="2.%2"/>
      <w:lvlJc w:val="left"/>
      <w:pPr>
        <w:tabs>
          <w:tab w:val="num" w:pos="576"/>
        </w:tabs>
        <w:ind w:left="576" w:firstLine="0"/>
      </w:pPr>
      <w:rPr>
        <w:rFonts w:hint="default"/>
      </w:rPr>
    </w:lvl>
    <w:lvl w:ilvl="2">
      <w:start w:val="1"/>
      <w:numFmt w:val="decimal"/>
      <w:lvlText w:val="%1.%2.%3"/>
      <w:lvlJc w:val="left"/>
      <w:pPr>
        <w:tabs>
          <w:tab w:val="num" w:pos="576"/>
        </w:tabs>
        <w:ind w:left="576"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
        </w:tabs>
        <w:ind w:left="576" w:firstLine="0"/>
      </w:pPr>
      <w:rPr>
        <w:rFonts w:hint="default"/>
      </w:rPr>
    </w:lvl>
    <w:lvl w:ilvl="4">
      <w:start w:val="1"/>
      <w:numFmt w:val="decimal"/>
      <w:lvlText w:val="%1.%2.%3.%4.%5"/>
      <w:lvlJc w:val="left"/>
      <w:pPr>
        <w:tabs>
          <w:tab w:val="num" w:pos="-4"/>
        </w:tabs>
        <w:ind w:left="1004" w:hanging="1008"/>
      </w:pPr>
      <w:rPr>
        <w:rFonts w:hint="default"/>
      </w:rPr>
    </w:lvl>
    <w:lvl w:ilvl="5">
      <w:start w:val="1"/>
      <w:numFmt w:val="decimal"/>
      <w:pStyle w:val="Titre6"/>
      <w:lvlText w:val="%1.%2.%3.%4.%5.%6"/>
      <w:lvlJc w:val="left"/>
      <w:pPr>
        <w:tabs>
          <w:tab w:val="num" w:pos="-4"/>
        </w:tabs>
        <w:ind w:left="1148" w:hanging="1152"/>
      </w:pPr>
      <w:rPr>
        <w:rFonts w:hint="default"/>
      </w:rPr>
    </w:lvl>
    <w:lvl w:ilvl="6">
      <w:start w:val="1"/>
      <w:numFmt w:val="decimal"/>
      <w:pStyle w:val="Titre7"/>
      <w:lvlText w:val="%1.%2.%3.%4.%5.%6.%7"/>
      <w:lvlJc w:val="left"/>
      <w:pPr>
        <w:tabs>
          <w:tab w:val="num" w:pos="-4"/>
        </w:tabs>
        <w:ind w:left="1292" w:hanging="1296"/>
      </w:pPr>
      <w:rPr>
        <w:rFonts w:hint="default"/>
      </w:rPr>
    </w:lvl>
    <w:lvl w:ilvl="7">
      <w:start w:val="1"/>
      <w:numFmt w:val="decimal"/>
      <w:pStyle w:val="Titre8"/>
      <w:lvlText w:val="%1.%2.%3.%4.%5.%6.%7.%8"/>
      <w:lvlJc w:val="left"/>
      <w:pPr>
        <w:tabs>
          <w:tab w:val="num" w:pos="-4"/>
        </w:tabs>
        <w:ind w:left="1436" w:hanging="1440"/>
      </w:pPr>
      <w:rPr>
        <w:rFonts w:hint="default"/>
      </w:rPr>
    </w:lvl>
    <w:lvl w:ilvl="8">
      <w:start w:val="1"/>
      <w:numFmt w:val="decimal"/>
      <w:pStyle w:val="Titre9"/>
      <w:lvlText w:val="%1.%2.%3.%4.%5.%6.%7.%8.%9"/>
      <w:lvlJc w:val="left"/>
      <w:pPr>
        <w:tabs>
          <w:tab w:val="num" w:pos="-4"/>
        </w:tabs>
        <w:ind w:left="1580" w:hanging="1584"/>
      </w:pPr>
      <w:rPr>
        <w:rFonts w:hint="default"/>
      </w:rPr>
    </w:lvl>
  </w:abstractNum>
  <w:abstractNum w:abstractNumId="9">
    <w:nsid w:val="22857410"/>
    <w:multiLevelType w:val="hybridMultilevel"/>
    <w:tmpl w:val="42F40D34"/>
    <w:lvl w:ilvl="0">
      <w:start w:val="1"/>
      <w:numFmt w:val="lowerLetter"/>
      <w:pStyle w:val="StyleGrasNoi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9D624F5"/>
    <w:multiLevelType w:val="multilevel"/>
    <w:tmpl w:val="DB24944E"/>
    <w:lvl w:ilvl="0">
      <w:start w:val="1"/>
      <w:numFmt w:val="decimal"/>
      <w:lvlText w:val="%1"/>
      <w:lvlJc w:val="left"/>
      <w:pPr>
        <w:tabs>
          <w:tab w:val="num" w:pos="1152"/>
        </w:tabs>
        <w:ind w:left="1152" w:hanging="432"/>
      </w:pPr>
      <w:rPr>
        <w:rFonts w:hint="default"/>
      </w:rPr>
    </w:lvl>
    <w:lvl w:ilvl="1">
      <w:start w:val="1"/>
      <w:numFmt w:val="decimal"/>
      <w:pStyle w:val="StyleTitre2Avant6pt"/>
      <w:lvlText w:val="%1.%2"/>
      <w:lvlJc w:val="left"/>
      <w:pPr>
        <w:tabs>
          <w:tab w:val="num" w:pos="1296"/>
        </w:tabs>
        <w:ind w:left="1296" w:hanging="576"/>
      </w:pPr>
      <w:rPr>
        <w:rFonts w:hint="default"/>
      </w:rPr>
    </w:lvl>
    <w:lvl w:ilvl="2">
      <w:start w:val="1"/>
      <w:numFmt w:val="decimal"/>
      <w:pStyle w:val="StyleTitre3Avant6pt"/>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1">
    <w:nsid w:val="2AE01B72"/>
    <w:multiLevelType w:val="multilevel"/>
    <w:tmpl w:val="A3AEBB32"/>
    <w:lvl w:ilvl="0">
      <w:start w:val="1"/>
      <w:numFmt w:val="decimal"/>
      <w:pStyle w:val="StyleNiveau1LatinGrasCar"/>
      <w:lvlText w:val="%1."/>
      <w:lvlJc w:val="left"/>
      <w:pPr>
        <w:tabs>
          <w:tab w:val="num" w:pos="2865"/>
        </w:tabs>
        <w:ind w:left="2865" w:hanging="705"/>
      </w:pPr>
      <w:rPr>
        <w:rFonts w:ascii="Arial Gras" w:hAnsi="Arial Gras" w:hint="default"/>
        <w:b/>
        <w:i w:val="0"/>
        <w:sz w:val="24"/>
      </w:rPr>
    </w:lvl>
    <w:lvl w:ilvl="1">
      <w:start w:val="1"/>
      <w:numFmt w:val="decimal"/>
      <w:lvlText w:val="%1.%2"/>
      <w:lvlJc w:val="left"/>
      <w:pPr>
        <w:tabs>
          <w:tab w:val="num" w:pos="1965"/>
        </w:tabs>
        <w:ind w:left="1980" w:hanging="720"/>
      </w:pPr>
      <w:rPr>
        <w:rFonts w:ascii="Arial Gras" w:hAnsi="Arial Gras" w:cs="Arial" w:hint="default"/>
        <w:b/>
        <w:bCs/>
        <w:i w:val="0"/>
        <w:iCs w:val="0"/>
        <w:sz w:val="24"/>
        <w:szCs w:val="24"/>
      </w:rPr>
    </w:lvl>
    <w:lvl w:ilvl="2">
      <w:start w:val="1"/>
      <w:numFmt w:val="decimal"/>
      <w:lvlText w:val="%1.%2.%3"/>
      <w:lvlJc w:val="left"/>
      <w:pPr>
        <w:tabs>
          <w:tab w:val="num" w:pos="2880"/>
        </w:tabs>
        <w:ind w:left="2880" w:hanging="720"/>
      </w:pPr>
      <w:rPr>
        <w:rFonts w:ascii="Arial Gras" w:hAnsi="Arial Gras" w:cs="Arial" w:hint="default"/>
        <w:b/>
        <w:bCs/>
        <w:i w:val="0"/>
        <w:iCs w:val="0"/>
        <w:sz w:val="24"/>
        <w:szCs w:val="24"/>
      </w:rPr>
    </w:lvl>
    <w:lvl w:ilvl="3">
      <w:start w:val="1"/>
      <w:numFmt w:val="decimal"/>
      <w:lvlText w:val="%1.%2.%3.%4"/>
      <w:lvlJc w:val="left"/>
      <w:pPr>
        <w:tabs>
          <w:tab w:val="num" w:pos="2880"/>
        </w:tabs>
        <w:ind w:left="288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240"/>
        </w:tabs>
        <w:ind w:left="324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600"/>
        </w:tabs>
        <w:ind w:left="3600" w:hanging="1440"/>
      </w:pPr>
      <w:rPr>
        <w:b/>
      </w:rPr>
    </w:lvl>
    <w:lvl w:ilvl="8">
      <w:start w:val="1"/>
      <w:numFmt w:val="decimal"/>
      <w:lvlText w:val="%1.%2.%3.%4.%5.%6.%7.%8.%9"/>
      <w:lvlJc w:val="left"/>
      <w:pPr>
        <w:tabs>
          <w:tab w:val="num" w:pos="3960"/>
        </w:tabs>
        <w:ind w:left="3960" w:hanging="1800"/>
      </w:pPr>
      <w:rPr>
        <w:b/>
      </w:rPr>
    </w:lvl>
  </w:abstractNum>
  <w:abstractNum w:abstractNumId="12">
    <w:nsid w:val="2DAA0D7F"/>
    <w:multiLevelType w:val="hybridMultilevel"/>
    <w:tmpl w:val="CC242222"/>
    <w:lvl w:ilvl="0" w:tplc="0C0C0001">
      <w:start w:val="1"/>
      <w:numFmt w:val="bullet"/>
      <w:lvlText w:val=""/>
      <w:lvlJc w:val="left"/>
      <w:pPr>
        <w:tabs>
          <w:tab w:val="num" w:pos="2138"/>
        </w:tabs>
        <w:ind w:left="2138" w:hanging="360"/>
      </w:pPr>
      <w:rPr>
        <w:rFonts w:ascii="Symbol" w:hAnsi="Symbol" w:hint="default"/>
      </w:rPr>
    </w:lvl>
    <w:lvl w:ilvl="1" w:tplc="0C0C0003" w:tentative="1">
      <w:start w:val="1"/>
      <w:numFmt w:val="bullet"/>
      <w:lvlText w:val="o"/>
      <w:lvlJc w:val="left"/>
      <w:pPr>
        <w:tabs>
          <w:tab w:val="num" w:pos="2858"/>
        </w:tabs>
        <w:ind w:left="2858" w:hanging="360"/>
      </w:pPr>
      <w:rPr>
        <w:rFonts w:ascii="Courier New" w:hAnsi="Courier New" w:cs="Courier New" w:hint="default"/>
      </w:rPr>
    </w:lvl>
    <w:lvl w:ilvl="2" w:tplc="0C0C0005" w:tentative="1">
      <w:start w:val="1"/>
      <w:numFmt w:val="bullet"/>
      <w:lvlText w:val=""/>
      <w:lvlJc w:val="left"/>
      <w:pPr>
        <w:tabs>
          <w:tab w:val="num" w:pos="3578"/>
        </w:tabs>
        <w:ind w:left="3578" w:hanging="360"/>
      </w:pPr>
      <w:rPr>
        <w:rFonts w:ascii="Wingdings" w:hAnsi="Wingdings" w:hint="default"/>
      </w:rPr>
    </w:lvl>
    <w:lvl w:ilvl="3" w:tplc="0C0C0001">
      <w:start w:val="1"/>
      <w:numFmt w:val="bullet"/>
      <w:lvlText w:val=""/>
      <w:lvlJc w:val="left"/>
      <w:pPr>
        <w:tabs>
          <w:tab w:val="num" w:pos="4298"/>
        </w:tabs>
        <w:ind w:left="4298" w:hanging="360"/>
      </w:pPr>
      <w:rPr>
        <w:rFonts w:ascii="Symbol" w:hAnsi="Symbol" w:hint="default"/>
      </w:rPr>
    </w:lvl>
    <w:lvl w:ilvl="4" w:tplc="0C0C0003" w:tentative="1">
      <w:start w:val="1"/>
      <w:numFmt w:val="bullet"/>
      <w:lvlText w:val="o"/>
      <w:lvlJc w:val="left"/>
      <w:pPr>
        <w:tabs>
          <w:tab w:val="num" w:pos="5018"/>
        </w:tabs>
        <w:ind w:left="5018" w:hanging="360"/>
      </w:pPr>
      <w:rPr>
        <w:rFonts w:ascii="Courier New" w:hAnsi="Courier New" w:cs="Courier New" w:hint="default"/>
      </w:rPr>
    </w:lvl>
    <w:lvl w:ilvl="5" w:tplc="0C0C0005" w:tentative="1">
      <w:start w:val="1"/>
      <w:numFmt w:val="bullet"/>
      <w:lvlText w:val=""/>
      <w:lvlJc w:val="left"/>
      <w:pPr>
        <w:tabs>
          <w:tab w:val="num" w:pos="5738"/>
        </w:tabs>
        <w:ind w:left="5738" w:hanging="360"/>
      </w:pPr>
      <w:rPr>
        <w:rFonts w:ascii="Wingdings" w:hAnsi="Wingdings" w:hint="default"/>
      </w:rPr>
    </w:lvl>
    <w:lvl w:ilvl="6" w:tplc="0C0C0001" w:tentative="1">
      <w:start w:val="1"/>
      <w:numFmt w:val="bullet"/>
      <w:lvlText w:val=""/>
      <w:lvlJc w:val="left"/>
      <w:pPr>
        <w:tabs>
          <w:tab w:val="num" w:pos="6458"/>
        </w:tabs>
        <w:ind w:left="6458" w:hanging="360"/>
      </w:pPr>
      <w:rPr>
        <w:rFonts w:ascii="Symbol" w:hAnsi="Symbol" w:hint="default"/>
      </w:rPr>
    </w:lvl>
    <w:lvl w:ilvl="7" w:tplc="0C0C0003" w:tentative="1">
      <w:start w:val="1"/>
      <w:numFmt w:val="bullet"/>
      <w:lvlText w:val="o"/>
      <w:lvlJc w:val="left"/>
      <w:pPr>
        <w:tabs>
          <w:tab w:val="num" w:pos="7178"/>
        </w:tabs>
        <w:ind w:left="7178" w:hanging="360"/>
      </w:pPr>
      <w:rPr>
        <w:rFonts w:ascii="Courier New" w:hAnsi="Courier New" w:cs="Courier New" w:hint="default"/>
      </w:rPr>
    </w:lvl>
    <w:lvl w:ilvl="8" w:tplc="0C0C0005" w:tentative="1">
      <w:start w:val="1"/>
      <w:numFmt w:val="bullet"/>
      <w:lvlText w:val=""/>
      <w:lvlJc w:val="left"/>
      <w:pPr>
        <w:tabs>
          <w:tab w:val="num" w:pos="7898"/>
        </w:tabs>
        <w:ind w:left="7898" w:hanging="360"/>
      </w:pPr>
      <w:rPr>
        <w:rFonts w:ascii="Wingdings" w:hAnsi="Wingdings" w:hint="default"/>
      </w:rPr>
    </w:lvl>
  </w:abstractNum>
  <w:abstractNum w:abstractNumId="13">
    <w:nsid w:val="33520594"/>
    <w:multiLevelType w:val="singleLevel"/>
    <w:tmpl w:val="91AAA9FC"/>
    <w:lvl w:ilvl="0">
      <w:start w:val="1"/>
      <w:numFmt w:val="decimal"/>
      <w:lvlText w:val="%1."/>
      <w:lvlJc w:val="left"/>
      <w:pPr>
        <w:tabs>
          <w:tab w:val="num" w:pos="360"/>
        </w:tabs>
        <w:ind w:left="360" w:hanging="360"/>
      </w:pPr>
    </w:lvl>
  </w:abstractNum>
  <w:abstractNum w:abstractNumId="14">
    <w:nsid w:val="340D20E9"/>
    <w:multiLevelType w:val="hybridMultilevel"/>
    <w:tmpl w:val="88CEF198"/>
    <w:lvl w:ilvl="0" w:tplc="0C0C0001">
      <w:start w:val="1"/>
      <w:numFmt w:val="bullet"/>
      <w:lvlText w:val=""/>
      <w:lvlJc w:val="left"/>
      <w:pPr>
        <w:tabs>
          <w:tab w:val="num" w:pos="1004"/>
        </w:tabs>
        <w:ind w:left="1004" w:hanging="360"/>
      </w:pPr>
      <w:rPr>
        <w:rFonts w:ascii="Symbol" w:hAnsi="Symbol" w:hint="default"/>
      </w:rPr>
    </w:lvl>
    <w:lvl w:ilvl="1" w:tplc="0C0C0003" w:tentative="1">
      <w:start w:val="1"/>
      <w:numFmt w:val="bullet"/>
      <w:lvlText w:val="o"/>
      <w:lvlJc w:val="left"/>
      <w:pPr>
        <w:tabs>
          <w:tab w:val="num" w:pos="1724"/>
        </w:tabs>
        <w:ind w:left="1724" w:hanging="360"/>
      </w:pPr>
      <w:rPr>
        <w:rFonts w:ascii="Courier New" w:hAnsi="Courier New" w:cs="Courier New" w:hint="default"/>
      </w:rPr>
    </w:lvl>
    <w:lvl w:ilvl="2" w:tplc="0C0C0005" w:tentative="1">
      <w:start w:val="1"/>
      <w:numFmt w:val="bullet"/>
      <w:lvlText w:val=""/>
      <w:lvlJc w:val="left"/>
      <w:pPr>
        <w:tabs>
          <w:tab w:val="num" w:pos="2444"/>
        </w:tabs>
        <w:ind w:left="2444" w:hanging="360"/>
      </w:pPr>
      <w:rPr>
        <w:rFonts w:ascii="Wingdings" w:hAnsi="Wingdings" w:hint="default"/>
      </w:rPr>
    </w:lvl>
    <w:lvl w:ilvl="3" w:tplc="0C0C0001" w:tentative="1">
      <w:start w:val="1"/>
      <w:numFmt w:val="bullet"/>
      <w:lvlText w:val=""/>
      <w:lvlJc w:val="left"/>
      <w:pPr>
        <w:tabs>
          <w:tab w:val="num" w:pos="3164"/>
        </w:tabs>
        <w:ind w:left="3164" w:hanging="360"/>
      </w:pPr>
      <w:rPr>
        <w:rFonts w:ascii="Symbol" w:hAnsi="Symbol" w:hint="default"/>
      </w:rPr>
    </w:lvl>
    <w:lvl w:ilvl="4" w:tplc="0C0C0003" w:tentative="1">
      <w:start w:val="1"/>
      <w:numFmt w:val="bullet"/>
      <w:lvlText w:val="o"/>
      <w:lvlJc w:val="left"/>
      <w:pPr>
        <w:tabs>
          <w:tab w:val="num" w:pos="3884"/>
        </w:tabs>
        <w:ind w:left="3884" w:hanging="360"/>
      </w:pPr>
      <w:rPr>
        <w:rFonts w:ascii="Courier New" w:hAnsi="Courier New" w:cs="Courier New" w:hint="default"/>
      </w:rPr>
    </w:lvl>
    <w:lvl w:ilvl="5" w:tplc="0C0C0005" w:tentative="1">
      <w:start w:val="1"/>
      <w:numFmt w:val="bullet"/>
      <w:lvlText w:val=""/>
      <w:lvlJc w:val="left"/>
      <w:pPr>
        <w:tabs>
          <w:tab w:val="num" w:pos="4604"/>
        </w:tabs>
        <w:ind w:left="4604" w:hanging="360"/>
      </w:pPr>
      <w:rPr>
        <w:rFonts w:ascii="Wingdings" w:hAnsi="Wingdings" w:hint="default"/>
      </w:rPr>
    </w:lvl>
    <w:lvl w:ilvl="6" w:tplc="0C0C0001" w:tentative="1">
      <w:start w:val="1"/>
      <w:numFmt w:val="bullet"/>
      <w:lvlText w:val=""/>
      <w:lvlJc w:val="left"/>
      <w:pPr>
        <w:tabs>
          <w:tab w:val="num" w:pos="5324"/>
        </w:tabs>
        <w:ind w:left="5324" w:hanging="360"/>
      </w:pPr>
      <w:rPr>
        <w:rFonts w:ascii="Symbol" w:hAnsi="Symbol" w:hint="default"/>
      </w:rPr>
    </w:lvl>
    <w:lvl w:ilvl="7" w:tplc="0C0C0003" w:tentative="1">
      <w:start w:val="1"/>
      <w:numFmt w:val="bullet"/>
      <w:lvlText w:val="o"/>
      <w:lvlJc w:val="left"/>
      <w:pPr>
        <w:tabs>
          <w:tab w:val="num" w:pos="6044"/>
        </w:tabs>
        <w:ind w:left="6044" w:hanging="360"/>
      </w:pPr>
      <w:rPr>
        <w:rFonts w:ascii="Courier New" w:hAnsi="Courier New" w:cs="Courier New" w:hint="default"/>
      </w:rPr>
    </w:lvl>
    <w:lvl w:ilvl="8" w:tplc="0C0C0005" w:tentative="1">
      <w:start w:val="1"/>
      <w:numFmt w:val="bullet"/>
      <w:lvlText w:val=""/>
      <w:lvlJc w:val="left"/>
      <w:pPr>
        <w:tabs>
          <w:tab w:val="num" w:pos="6764"/>
        </w:tabs>
        <w:ind w:left="6764" w:hanging="360"/>
      </w:pPr>
      <w:rPr>
        <w:rFonts w:ascii="Wingdings" w:hAnsi="Wingdings" w:hint="default"/>
      </w:rPr>
    </w:lvl>
  </w:abstractNum>
  <w:abstractNum w:abstractNumId="15">
    <w:nsid w:val="36047795"/>
    <w:multiLevelType w:val="hybridMultilevel"/>
    <w:tmpl w:val="B5E81CE2"/>
    <w:lvl w:ilvl="0" w:tplc="0C0C0001">
      <w:start w:val="1"/>
      <w:numFmt w:val="bullet"/>
      <w:lvlText w:val=""/>
      <w:lvlJc w:val="left"/>
      <w:pPr>
        <w:tabs>
          <w:tab w:val="num" w:pos="2280"/>
        </w:tabs>
        <w:ind w:left="2280" w:hanging="360"/>
      </w:pPr>
      <w:rPr>
        <w:rFonts w:ascii="Symbol" w:hAnsi="Symbol" w:hint="default"/>
      </w:rPr>
    </w:lvl>
    <w:lvl w:ilvl="1" w:tplc="0C0C0003" w:tentative="1">
      <w:start w:val="1"/>
      <w:numFmt w:val="bullet"/>
      <w:lvlText w:val="o"/>
      <w:lvlJc w:val="left"/>
      <w:pPr>
        <w:tabs>
          <w:tab w:val="num" w:pos="3000"/>
        </w:tabs>
        <w:ind w:left="3000" w:hanging="360"/>
      </w:pPr>
      <w:rPr>
        <w:rFonts w:ascii="Courier New" w:hAnsi="Courier New" w:cs="Courier New" w:hint="default"/>
      </w:rPr>
    </w:lvl>
    <w:lvl w:ilvl="2" w:tplc="0C0C0005" w:tentative="1">
      <w:start w:val="1"/>
      <w:numFmt w:val="bullet"/>
      <w:lvlText w:val=""/>
      <w:lvlJc w:val="left"/>
      <w:pPr>
        <w:tabs>
          <w:tab w:val="num" w:pos="3720"/>
        </w:tabs>
        <w:ind w:left="3720" w:hanging="360"/>
      </w:pPr>
      <w:rPr>
        <w:rFonts w:ascii="Wingdings" w:hAnsi="Wingdings" w:hint="default"/>
      </w:rPr>
    </w:lvl>
    <w:lvl w:ilvl="3" w:tplc="0C0C0001" w:tentative="1">
      <w:start w:val="1"/>
      <w:numFmt w:val="bullet"/>
      <w:lvlText w:val=""/>
      <w:lvlJc w:val="left"/>
      <w:pPr>
        <w:tabs>
          <w:tab w:val="num" w:pos="4440"/>
        </w:tabs>
        <w:ind w:left="4440" w:hanging="360"/>
      </w:pPr>
      <w:rPr>
        <w:rFonts w:ascii="Symbol" w:hAnsi="Symbol" w:hint="default"/>
      </w:rPr>
    </w:lvl>
    <w:lvl w:ilvl="4" w:tplc="0C0C0003" w:tentative="1">
      <w:start w:val="1"/>
      <w:numFmt w:val="bullet"/>
      <w:lvlText w:val="o"/>
      <w:lvlJc w:val="left"/>
      <w:pPr>
        <w:tabs>
          <w:tab w:val="num" w:pos="5160"/>
        </w:tabs>
        <w:ind w:left="5160" w:hanging="360"/>
      </w:pPr>
      <w:rPr>
        <w:rFonts w:ascii="Courier New" w:hAnsi="Courier New" w:cs="Courier New" w:hint="default"/>
      </w:rPr>
    </w:lvl>
    <w:lvl w:ilvl="5" w:tplc="0C0C0005" w:tentative="1">
      <w:start w:val="1"/>
      <w:numFmt w:val="bullet"/>
      <w:lvlText w:val=""/>
      <w:lvlJc w:val="left"/>
      <w:pPr>
        <w:tabs>
          <w:tab w:val="num" w:pos="5880"/>
        </w:tabs>
        <w:ind w:left="5880" w:hanging="360"/>
      </w:pPr>
      <w:rPr>
        <w:rFonts w:ascii="Wingdings" w:hAnsi="Wingdings" w:hint="default"/>
      </w:rPr>
    </w:lvl>
    <w:lvl w:ilvl="6" w:tplc="0C0C0001" w:tentative="1">
      <w:start w:val="1"/>
      <w:numFmt w:val="bullet"/>
      <w:lvlText w:val=""/>
      <w:lvlJc w:val="left"/>
      <w:pPr>
        <w:tabs>
          <w:tab w:val="num" w:pos="6600"/>
        </w:tabs>
        <w:ind w:left="6600" w:hanging="360"/>
      </w:pPr>
      <w:rPr>
        <w:rFonts w:ascii="Symbol" w:hAnsi="Symbol" w:hint="default"/>
      </w:rPr>
    </w:lvl>
    <w:lvl w:ilvl="7" w:tplc="0C0C0003" w:tentative="1">
      <w:start w:val="1"/>
      <w:numFmt w:val="bullet"/>
      <w:lvlText w:val="o"/>
      <w:lvlJc w:val="left"/>
      <w:pPr>
        <w:tabs>
          <w:tab w:val="num" w:pos="7320"/>
        </w:tabs>
        <w:ind w:left="7320" w:hanging="360"/>
      </w:pPr>
      <w:rPr>
        <w:rFonts w:ascii="Courier New" w:hAnsi="Courier New" w:cs="Courier New" w:hint="default"/>
      </w:rPr>
    </w:lvl>
    <w:lvl w:ilvl="8" w:tplc="0C0C0005" w:tentative="1">
      <w:start w:val="1"/>
      <w:numFmt w:val="bullet"/>
      <w:lvlText w:val=""/>
      <w:lvlJc w:val="left"/>
      <w:pPr>
        <w:tabs>
          <w:tab w:val="num" w:pos="8040"/>
        </w:tabs>
        <w:ind w:left="8040" w:hanging="360"/>
      </w:pPr>
      <w:rPr>
        <w:rFonts w:ascii="Wingdings" w:hAnsi="Wingdings" w:hint="default"/>
      </w:rPr>
    </w:lvl>
  </w:abstractNum>
  <w:abstractNum w:abstractNumId="16">
    <w:nsid w:val="39CF7121"/>
    <w:multiLevelType w:val="hybridMultilevel"/>
    <w:tmpl w:val="8962022E"/>
    <w:lvl w:ilvl="0">
      <w:start w:val="1"/>
      <w:numFmt w:val="bullet"/>
      <w:pStyle w:val="Masqu-puces0"/>
      <w:lvlText w:val=""/>
      <w:lvlJc w:val="left"/>
      <w:pPr>
        <w:tabs>
          <w:tab w:val="num" w:pos="0"/>
        </w:tabs>
        <w:ind w:left="357" w:hanging="357"/>
      </w:pPr>
      <w:rPr>
        <w:rFonts w:ascii="Symbol" w:hAnsi="Symbol" w:hint="default"/>
        <w:vanish/>
        <w:color w:val="0000FF"/>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9F77FA7"/>
    <w:multiLevelType w:val="hybridMultilevel"/>
    <w:tmpl w:val="03A650B6"/>
    <w:lvl w:ilvl="0" w:tplc="0C0C0001">
      <w:start w:val="1"/>
      <w:numFmt w:val="bullet"/>
      <w:lvlText w:val=""/>
      <w:lvlJc w:val="left"/>
      <w:pPr>
        <w:tabs>
          <w:tab w:val="num" w:pos="1581"/>
        </w:tabs>
        <w:ind w:left="1581" w:hanging="360"/>
      </w:pPr>
      <w:rPr>
        <w:rFonts w:ascii="Symbol" w:hAnsi="Symbol" w:hint="default"/>
      </w:rPr>
    </w:lvl>
    <w:lvl w:ilvl="1" w:tplc="0C0C0003" w:tentative="1">
      <w:start w:val="1"/>
      <w:numFmt w:val="bullet"/>
      <w:lvlText w:val="o"/>
      <w:lvlJc w:val="left"/>
      <w:pPr>
        <w:tabs>
          <w:tab w:val="num" w:pos="2301"/>
        </w:tabs>
        <w:ind w:left="2301" w:hanging="360"/>
      </w:pPr>
      <w:rPr>
        <w:rFonts w:ascii="Courier New" w:hAnsi="Courier New" w:cs="Courier New" w:hint="default"/>
      </w:rPr>
    </w:lvl>
    <w:lvl w:ilvl="2" w:tplc="0C0C0005" w:tentative="1">
      <w:start w:val="1"/>
      <w:numFmt w:val="bullet"/>
      <w:lvlText w:val=""/>
      <w:lvlJc w:val="left"/>
      <w:pPr>
        <w:tabs>
          <w:tab w:val="num" w:pos="3021"/>
        </w:tabs>
        <w:ind w:left="3021" w:hanging="360"/>
      </w:pPr>
      <w:rPr>
        <w:rFonts w:ascii="Wingdings" w:hAnsi="Wingdings" w:hint="default"/>
      </w:rPr>
    </w:lvl>
    <w:lvl w:ilvl="3" w:tplc="0C0C0001" w:tentative="1">
      <w:start w:val="1"/>
      <w:numFmt w:val="bullet"/>
      <w:lvlText w:val=""/>
      <w:lvlJc w:val="left"/>
      <w:pPr>
        <w:tabs>
          <w:tab w:val="num" w:pos="3741"/>
        </w:tabs>
        <w:ind w:left="3741" w:hanging="360"/>
      </w:pPr>
      <w:rPr>
        <w:rFonts w:ascii="Symbol" w:hAnsi="Symbol" w:hint="default"/>
      </w:rPr>
    </w:lvl>
    <w:lvl w:ilvl="4" w:tplc="0C0C0003" w:tentative="1">
      <w:start w:val="1"/>
      <w:numFmt w:val="bullet"/>
      <w:lvlText w:val="o"/>
      <w:lvlJc w:val="left"/>
      <w:pPr>
        <w:tabs>
          <w:tab w:val="num" w:pos="4461"/>
        </w:tabs>
        <w:ind w:left="4461" w:hanging="360"/>
      </w:pPr>
      <w:rPr>
        <w:rFonts w:ascii="Courier New" w:hAnsi="Courier New" w:cs="Courier New" w:hint="default"/>
      </w:rPr>
    </w:lvl>
    <w:lvl w:ilvl="5" w:tplc="0C0C0005" w:tentative="1">
      <w:start w:val="1"/>
      <w:numFmt w:val="bullet"/>
      <w:lvlText w:val=""/>
      <w:lvlJc w:val="left"/>
      <w:pPr>
        <w:tabs>
          <w:tab w:val="num" w:pos="5181"/>
        </w:tabs>
        <w:ind w:left="5181" w:hanging="360"/>
      </w:pPr>
      <w:rPr>
        <w:rFonts w:ascii="Wingdings" w:hAnsi="Wingdings" w:hint="default"/>
      </w:rPr>
    </w:lvl>
    <w:lvl w:ilvl="6" w:tplc="0C0C0001" w:tentative="1">
      <w:start w:val="1"/>
      <w:numFmt w:val="bullet"/>
      <w:lvlText w:val=""/>
      <w:lvlJc w:val="left"/>
      <w:pPr>
        <w:tabs>
          <w:tab w:val="num" w:pos="5901"/>
        </w:tabs>
        <w:ind w:left="5901" w:hanging="360"/>
      </w:pPr>
      <w:rPr>
        <w:rFonts w:ascii="Symbol" w:hAnsi="Symbol" w:hint="default"/>
      </w:rPr>
    </w:lvl>
    <w:lvl w:ilvl="7" w:tplc="0C0C0003" w:tentative="1">
      <w:start w:val="1"/>
      <w:numFmt w:val="bullet"/>
      <w:lvlText w:val="o"/>
      <w:lvlJc w:val="left"/>
      <w:pPr>
        <w:tabs>
          <w:tab w:val="num" w:pos="6621"/>
        </w:tabs>
        <w:ind w:left="6621" w:hanging="360"/>
      </w:pPr>
      <w:rPr>
        <w:rFonts w:ascii="Courier New" w:hAnsi="Courier New" w:cs="Courier New" w:hint="default"/>
      </w:rPr>
    </w:lvl>
    <w:lvl w:ilvl="8" w:tplc="0C0C0005" w:tentative="1">
      <w:start w:val="1"/>
      <w:numFmt w:val="bullet"/>
      <w:lvlText w:val=""/>
      <w:lvlJc w:val="left"/>
      <w:pPr>
        <w:tabs>
          <w:tab w:val="num" w:pos="7341"/>
        </w:tabs>
        <w:ind w:left="7341" w:hanging="360"/>
      </w:pPr>
      <w:rPr>
        <w:rFonts w:ascii="Wingdings" w:hAnsi="Wingdings" w:hint="default"/>
      </w:rPr>
    </w:lvl>
  </w:abstractNum>
  <w:abstractNum w:abstractNumId="18">
    <w:nsid w:val="44593DE9"/>
    <w:multiLevelType w:val="multilevel"/>
    <w:tmpl w:val="C5D069C4"/>
    <w:lvl w:ilvl="0">
      <w:start w:val="1"/>
      <w:numFmt w:val="decimal"/>
      <w:pStyle w:val="Niveau2"/>
      <w:lvlText w:val="%1."/>
      <w:lvlJc w:val="left"/>
      <w:pPr>
        <w:tabs>
          <w:tab w:val="num" w:pos="732"/>
        </w:tabs>
        <w:ind w:left="732" w:hanging="720"/>
      </w:pPr>
      <w:rPr>
        <w:b/>
        <w:bCs/>
        <w:i w:val="0"/>
        <w:iCs w:val="0"/>
        <w:sz w:val="24"/>
        <w:szCs w:val="24"/>
      </w:rPr>
    </w:lvl>
    <w:lvl w:ilvl="1">
      <w:start w:val="1"/>
      <w:numFmt w:val="decimal"/>
      <w:pStyle w:val="Niveau2"/>
      <w:lvlText w:val="%1.%2"/>
      <w:lvlJc w:val="left"/>
      <w:pPr>
        <w:tabs>
          <w:tab w:val="num" w:pos="1440"/>
        </w:tabs>
        <w:ind w:left="1440" w:hanging="720"/>
      </w:pPr>
      <w:rPr>
        <w:rFonts w:ascii="Arial Gras" w:hAnsi="Arial Gras" w:hint="default"/>
        <w:b/>
        <w:i/>
        <w:sz w:val="24"/>
      </w:rPr>
    </w:lvl>
    <w:lvl w:ilvl="2">
      <w:start w:val="1"/>
      <w:numFmt w:val="decimal"/>
      <w:lvlText w:val="%1.%2.%3"/>
      <w:lvlJc w:val="left"/>
      <w:pPr>
        <w:tabs>
          <w:tab w:val="num" w:pos="2148"/>
        </w:tabs>
        <w:ind w:left="2148" w:hanging="720"/>
      </w:pPr>
    </w:lvl>
    <w:lvl w:ilvl="3">
      <w:start w:val="1"/>
      <w:numFmt w:val="decimal"/>
      <w:lvlText w:val="%1.%2.%3.%4"/>
      <w:lvlJc w:val="left"/>
      <w:pPr>
        <w:tabs>
          <w:tab w:val="num" w:pos="3216"/>
        </w:tabs>
        <w:ind w:left="3216" w:hanging="1080"/>
      </w:pPr>
    </w:lvl>
    <w:lvl w:ilvl="4">
      <w:start w:val="1"/>
      <w:numFmt w:val="decimal"/>
      <w:lvlText w:val="%1.%2.%3.%4.%5"/>
      <w:lvlJc w:val="left"/>
      <w:pPr>
        <w:tabs>
          <w:tab w:val="num" w:pos="4284"/>
        </w:tabs>
        <w:ind w:left="4284" w:hanging="1440"/>
      </w:pPr>
    </w:lvl>
    <w:lvl w:ilvl="5">
      <w:start w:val="1"/>
      <w:numFmt w:val="decimal"/>
      <w:lvlText w:val="%1.%2.%3.%4.%5.%6"/>
      <w:lvlJc w:val="left"/>
      <w:pPr>
        <w:tabs>
          <w:tab w:val="num" w:pos="4992"/>
        </w:tabs>
        <w:ind w:left="4992" w:hanging="1440"/>
      </w:pPr>
    </w:lvl>
    <w:lvl w:ilvl="6">
      <w:start w:val="1"/>
      <w:numFmt w:val="decimal"/>
      <w:lvlText w:val="%1.%2.%3.%4.%5.%6.%7"/>
      <w:lvlJc w:val="left"/>
      <w:pPr>
        <w:tabs>
          <w:tab w:val="num" w:pos="6060"/>
        </w:tabs>
        <w:ind w:left="6060" w:hanging="1800"/>
      </w:pPr>
    </w:lvl>
    <w:lvl w:ilvl="7">
      <w:start w:val="1"/>
      <w:numFmt w:val="decimal"/>
      <w:lvlText w:val="%1.%2.%3.%4.%5.%6.%7.%8"/>
      <w:lvlJc w:val="left"/>
      <w:pPr>
        <w:tabs>
          <w:tab w:val="num" w:pos="7128"/>
        </w:tabs>
        <w:ind w:left="7128" w:hanging="2160"/>
      </w:pPr>
    </w:lvl>
    <w:lvl w:ilvl="8">
      <w:start w:val="1"/>
      <w:numFmt w:val="decimal"/>
      <w:lvlText w:val="%1.%2.%3.%4.%5.%6.%7.%8.%9"/>
      <w:lvlJc w:val="left"/>
      <w:pPr>
        <w:tabs>
          <w:tab w:val="num" w:pos="7836"/>
        </w:tabs>
        <w:ind w:left="7836" w:hanging="2160"/>
      </w:pPr>
    </w:lvl>
  </w:abstractNum>
  <w:abstractNum w:abstractNumId="19">
    <w:nsid w:val="4C5B760D"/>
    <w:multiLevelType w:val="hybridMultilevel"/>
    <w:tmpl w:val="9142269E"/>
    <w:lvl w:ilvl="0">
      <w:start w:val="1"/>
      <w:numFmt w:val="bullet"/>
      <w:pStyle w:val="puces-texte"/>
      <w:lvlText w:val=""/>
      <w:lvlJc w:val="left"/>
      <w:pPr>
        <w:tabs>
          <w:tab w:val="num" w:pos="828"/>
        </w:tabs>
        <w:ind w:left="1185" w:hanging="357"/>
      </w:pPr>
      <w:rPr>
        <w:rFonts w:ascii="Symbol" w:hAnsi="Symbol" w:hint="default"/>
        <w:vanish w:val="0"/>
      </w:rPr>
    </w:lvl>
    <w:lvl w:ilvl="1">
      <w:start w:val="1"/>
      <w:numFmt w:val="bullet"/>
      <w:lvlText w:val="o"/>
      <w:lvlJc w:val="left"/>
      <w:pPr>
        <w:tabs>
          <w:tab w:val="num" w:pos="2178"/>
        </w:tabs>
        <w:ind w:left="2178" w:hanging="360"/>
      </w:pPr>
      <w:rPr>
        <w:rFonts w:ascii="Courier New" w:hAnsi="Courier New" w:hint="default"/>
      </w:rPr>
    </w:lvl>
    <w:lvl w:ilvl="2">
      <w:start w:val="1"/>
      <w:numFmt w:val="decimal"/>
      <w:lvlText w:val="%3."/>
      <w:lvlJc w:val="left"/>
      <w:pPr>
        <w:tabs>
          <w:tab w:val="num" w:pos="2491"/>
        </w:tabs>
        <w:ind w:left="2491" w:hanging="360"/>
      </w:pPr>
      <w:rPr>
        <w:rFonts w:hint="default"/>
      </w:rPr>
    </w:lvl>
    <w:lvl w:ilvl="3">
      <w:start w:val="1"/>
      <w:numFmt w:val="bullet"/>
      <w:lvlText w:val=""/>
      <w:lvlJc w:val="left"/>
      <w:pPr>
        <w:tabs>
          <w:tab w:val="num" w:pos="3211"/>
        </w:tabs>
        <w:ind w:left="3211" w:hanging="360"/>
      </w:pPr>
      <w:rPr>
        <w:rFonts w:ascii="Symbol" w:hAnsi="Symbol" w:hint="default"/>
      </w:rPr>
    </w:lvl>
    <w:lvl w:ilvl="4" w:tentative="1">
      <w:start w:val="1"/>
      <w:numFmt w:val="bullet"/>
      <w:lvlText w:val="o"/>
      <w:lvlJc w:val="left"/>
      <w:pPr>
        <w:tabs>
          <w:tab w:val="num" w:pos="3931"/>
        </w:tabs>
        <w:ind w:left="3931" w:hanging="360"/>
      </w:pPr>
      <w:rPr>
        <w:rFonts w:ascii="Courier New" w:hAnsi="Courier New" w:hint="default"/>
      </w:rPr>
    </w:lvl>
    <w:lvl w:ilvl="5" w:tentative="1">
      <w:start w:val="1"/>
      <w:numFmt w:val="bullet"/>
      <w:lvlText w:val=""/>
      <w:lvlJc w:val="left"/>
      <w:pPr>
        <w:tabs>
          <w:tab w:val="num" w:pos="4651"/>
        </w:tabs>
        <w:ind w:left="4651" w:hanging="360"/>
      </w:pPr>
      <w:rPr>
        <w:rFonts w:ascii="Wingdings" w:hAnsi="Wingdings" w:hint="default"/>
      </w:rPr>
    </w:lvl>
    <w:lvl w:ilvl="6" w:tentative="1">
      <w:start w:val="1"/>
      <w:numFmt w:val="bullet"/>
      <w:lvlText w:val=""/>
      <w:lvlJc w:val="left"/>
      <w:pPr>
        <w:tabs>
          <w:tab w:val="num" w:pos="5371"/>
        </w:tabs>
        <w:ind w:left="5371" w:hanging="360"/>
      </w:pPr>
      <w:rPr>
        <w:rFonts w:ascii="Symbol" w:hAnsi="Symbol" w:hint="default"/>
      </w:rPr>
    </w:lvl>
    <w:lvl w:ilvl="7" w:tentative="1">
      <w:start w:val="1"/>
      <w:numFmt w:val="bullet"/>
      <w:lvlText w:val="o"/>
      <w:lvlJc w:val="left"/>
      <w:pPr>
        <w:tabs>
          <w:tab w:val="num" w:pos="6091"/>
        </w:tabs>
        <w:ind w:left="6091" w:hanging="360"/>
      </w:pPr>
      <w:rPr>
        <w:rFonts w:ascii="Courier New" w:hAnsi="Courier New" w:hint="default"/>
      </w:rPr>
    </w:lvl>
    <w:lvl w:ilvl="8" w:tentative="1">
      <w:start w:val="1"/>
      <w:numFmt w:val="bullet"/>
      <w:lvlText w:val=""/>
      <w:lvlJc w:val="left"/>
      <w:pPr>
        <w:tabs>
          <w:tab w:val="num" w:pos="6811"/>
        </w:tabs>
        <w:ind w:left="6811" w:hanging="360"/>
      </w:pPr>
      <w:rPr>
        <w:rFonts w:ascii="Wingdings" w:hAnsi="Wingdings" w:hint="default"/>
      </w:rPr>
    </w:lvl>
  </w:abstractNum>
  <w:abstractNum w:abstractNumId="20">
    <w:nsid w:val="5CEC1B27"/>
    <w:multiLevelType w:val="hybridMultilevel"/>
    <w:tmpl w:val="2474D37E"/>
    <w:lvl w:ilvl="0" w:tplc="0C0C0001">
      <w:start w:val="1"/>
      <w:numFmt w:val="bullet"/>
      <w:lvlText w:val=""/>
      <w:lvlJc w:val="left"/>
      <w:pPr>
        <w:tabs>
          <w:tab w:val="num" w:pos="1069"/>
        </w:tabs>
        <w:ind w:left="1069" w:hanging="360"/>
      </w:pPr>
      <w:rPr>
        <w:rFonts w:ascii="Symbol" w:hAnsi="Symbol" w:hint="default"/>
      </w:rPr>
    </w:lvl>
    <w:lvl w:ilvl="1" w:tplc="0C0C0003" w:tentative="1">
      <w:start w:val="1"/>
      <w:numFmt w:val="bullet"/>
      <w:lvlText w:val="o"/>
      <w:lvlJc w:val="left"/>
      <w:pPr>
        <w:tabs>
          <w:tab w:val="num" w:pos="1789"/>
        </w:tabs>
        <w:ind w:left="1789" w:hanging="360"/>
      </w:pPr>
      <w:rPr>
        <w:rFonts w:ascii="Courier New" w:hAnsi="Courier New" w:cs="Courier New" w:hint="default"/>
      </w:rPr>
    </w:lvl>
    <w:lvl w:ilvl="2" w:tplc="0C0C0005" w:tentative="1">
      <w:start w:val="1"/>
      <w:numFmt w:val="bullet"/>
      <w:lvlText w:val=""/>
      <w:lvlJc w:val="left"/>
      <w:pPr>
        <w:tabs>
          <w:tab w:val="num" w:pos="2509"/>
        </w:tabs>
        <w:ind w:left="2509" w:hanging="360"/>
      </w:pPr>
      <w:rPr>
        <w:rFonts w:ascii="Wingdings" w:hAnsi="Wingdings" w:hint="default"/>
      </w:rPr>
    </w:lvl>
    <w:lvl w:ilvl="3" w:tplc="0C0C0001" w:tentative="1">
      <w:start w:val="1"/>
      <w:numFmt w:val="bullet"/>
      <w:lvlText w:val=""/>
      <w:lvlJc w:val="left"/>
      <w:pPr>
        <w:tabs>
          <w:tab w:val="num" w:pos="3229"/>
        </w:tabs>
        <w:ind w:left="3229" w:hanging="360"/>
      </w:pPr>
      <w:rPr>
        <w:rFonts w:ascii="Symbol" w:hAnsi="Symbol" w:hint="default"/>
      </w:rPr>
    </w:lvl>
    <w:lvl w:ilvl="4" w:tplc="0C0C0003" w:tentative="1">
      <w:start w:val="1"/>
      <w:numFmt w:val="bullet"/>
      <w:lvlText w:val="o"/>
      <w:lvlJc w:val="left"/>
      <w:pPr>
        <w:tabs>
          <w:tab w:val="num" w:pos="3949"/>
        </w:tabs>
        <w:ind w:left="3949" w:hanging="360"/>
      </w:pPr>
      <w:rPr>
        <w:rFonts w:ascii="Courier New" w:hAnsi="Courier New" w:cs="Courier New" w:hint="default"/>
      </w:rPr>
    </w:lvl>
    <w:lvl w:ilvl="5" w:tplc="0C0C0005" w:tentative="1">
      <w:start w:val="1"/>
      <w:numFmt w:val="bullet"/>
      <w:lvlText w:val=""/>
      <w:lvlJc w:val="left"/>
      <w:pPr>
        <w:tabs>
          <w:tab w:val="num" w:pos="4669"/>
        </w:tabs>
        <w:ind w:left="4669" w:hanging="360"/>
      </w:pPr>
      <w:rPr>
        <w:rFonts w:ascii="Wingdings" w:hAnsi="Wingdings" w:hint="default"/>
      </w:rPr>
    </w:lvl>
    <w:lvl w:ilvl="6" w:tplc="0C0C0001" w:tentative="1">
      <w:start w:val="1"/>
      <w:numFmt w:val="bullet"/>
      <w:lvlText w:val=""/>
      <w:lvlJc w:val="left"/>
      <w:pPr>
        <w:tabs>
          <w:tab w:val="num" w:pos="5389"/>
        </w:tabs>
        <w:ind w:left="5389" w:hanging="360"/>
      </w:pPr>
      <w:rPr>
        <w:rFonts w:ascii="Symbol" w:hAnsi="Symbol" w:hint="default"/>
      </w:rPr>
    </w:lvl>
    <w:lvl w:ilvl="7" w:tplc="0C0C0003" w:tentative="1">
      <w:start w:val="1"/>
      <w:numFmt w:val="bullet"/>
      <w:lvlText w:val="o"/>
      <w:lvlJc w:val="left"/>
      <w:pPr>
        <w:tabs>
          <w:tab w:val="num" w:pos="6109"/>
        </w:tabs>
        <w:ind w:left="6109" w:hanging="360"/>
      </w:pPr>
      <w:rPr>
        <w:rFonts w:ascii="Courier New" w:hAnsi="Courier New" w:cs="Courier New" w:hint="default"/>
      </w:rPr>
    </w:lvl>
    <w:lvl w:ilvl="8" w:tplc="0C0C0005" w:tentative="1">
      <w:start w:val="1"/>
      <w:numFmt w:val="bullet"/>
      <w:lvlText w:val=""/>
      <w:lvlJc w:val="left"/>
      <w:pPr>
        <w:tabs>
          <w:tab w:val="num" w:pos="6829"/>
        </w:tabs>
        <w:ind w:left="6829" w:hanging="360"/>
      </w:pPr>
      <w:rPr>
        <w:rFonts w:ascii="Wingdings" w:hAnsi="Wingdings" w:hint="default"/>
      </w:rPr>
    </w:lvl>
  </w:abstractNum>
  <w:abstractNum w:abstractNumId="21">
    <w:nsid w:val="5EBE6864"/>
    <w:multiLevelType w:val="hybridMultilevel"/>
    <w:tmpl w:val="43CC4514"/>
    <w:lvl w:ilvl="0" w:tplc="0C0C0001">
      <w:start w:val="1"/>
      <w:numFmt w:val="bullet"/>
      <w:lvlText w:val=""/>
      <w:lvlJc w:val="left"/>
      <w:pPr>
        <w:tabs>
          <w:tab w:val="num" w:pos="2280"/>
        </w:tabs>
        <w:ind w:left="2280" w:hanging="360"/>
      </w:pPr>
      <w:rPr>
        <w:rFonts w:ascii="Symbol" w:hAnsi="Symbol" w:hint="default"/>
      </w:rPr>
    </w:lvl>
    <w:lvl w:ilvl="1" w:tplc="0C0C0003" w:tentative="1">
      <w:start w:val="1"/>
      <w:numFmt w:val="bullet"/>
      <w:lvlText w:val="o"/>
      <w:lvlJc w:val="left"/>
      <w:pPr>
        <w:tabs>
          <w:tab w:val="num" w:pos="3000"/>
        </w:tabs>
        <w:ind w:left="3000" w:hanging="360"/>
      </w:pPr>
      <w:rPr>
        <w:rFonts w:ascii="Courier New" w:hAnsi="Courier New" w:cs="Courier New" w:hint="default"/>
      </w:rPr>
    </w:lvl>
    <w:lvl w:ilvl="2" w:tplc="0C0C0005">
      <w:start w:val="1"/>
      <w:numFmt w:val="bullet"/>
      <w:lvlText w:val=""/>
      <w:lvlJc w:val="left"/>
      <w:pPr>
        <w:tabs>
          <w:tab w:val="num" w:pos="3720"/>
        </w:tabs>
        <w:ind w:left="3720" w:hanging="360"/>
      </w:pPr>
      <w:rPr>
        <w:rFonts w:ascii="Wingdings" w:hAnsi="Wingdings" w:hint="default"/>
      </w:rPr>
    </w:lvl>
    <w:lvl w:ilvl="3" w:tplc="0C0C0001" w:tentative="1">
      <w:start w:val="1"/>
      <w:numFmt w:val="bullet"/>
      <w:lvlText w:val=""/>
      <w:lvlJc w:val="left"/>
      <w:pPr>
        <w:tabs>
          <w:tab w:val="num" w:pos="4440"/>
        </w:tabs>
        <w:ind w:left="4440" w:hanging="360"/>
      </w:pPr>
      <w:rPr>
        <w:rFonts w:ascii="Symbol" w:hAnsi="Symbol" w:hint="default"/>
      </w:rPr>
    </w:lvl>
    <w:lvl w:ilvl="4" w:tplc="0C0C0003" w:tentative="1">
      <w:start w:val="1"/>
      <w:numFmt w:val="bullet"/>
      <w:lvlText w:val="o"/>
      <w:lvlJc w:val="left"/>
      <w:pPr>
        <w:tabs>
          <w:tab w:val="num" w:pos="5160"/>
        </w:tabs>
        <w:ind w:left="5160" w:hanging="360"/>
      </w:pPr>
      <w:rPr>
        <w:rFonts w:ascii="Courier New" w:hAnsi="Courier New" w:cs="Courier New" w:hint="default"/>
      </w:rPr>
    </w:lvl>
    <w:lvl w:ilvl="5" w:tplc="0C0C0005" w:tentative="1">
      <w:start w:val="1"/>
      <w:numFmt w:val="bullet"/>
      <w:lvlText w:val=""/>
      <w:lvlJc w:val="left"/>
      <w:pPr>
        <w:tabs>
          <w:tab w:val="num" w:pos="5880"/>
        </w:tabs>
        <w:ind w:left="5880" w:hanging="360"/>
      </w:pPr>
      <w:rPr>
        <w:rFonts w:ascii="Wingdings" w:hAnsi="Wingdings" w:hint="default"/>
      </w:rPr>
    </w:lvl>
    <w:lvl w:ilvl="6" w:tplc="0C0C0001" w:tentative="1">
      <w:start w:val="1"/>
      <w:numFmt w:val="bullet"/>
      <w:lvlText w:val=""/>
      <w:lvlJc w:val="left"/>
      <w:pPr>
        <w:tabs>
          <w:tab w:val="num" w:pos="6600"/>
        </w:tabs>
        <w:ind w:left="6600" w:hanging="360"/>
      </w:pPr>
      <w:rPr>
        <w:rFonts w:ascii="Symbol" w:hAnsi="Symbol" w:hint="default"/>
      </w:rPr>
    </w:lvl>
    <w:lvl w:ilvl="7" w:tplc="0C0C0003" w:tentative="1">
      <w:start w:val="1"/>
      <w:numFmt w:val="bullet"/>
      <w:lvlText w:val="o"/>
      <w:lvlJc w:val="left"/>
      <w:pPr>
        <w:tabs>
          <w:tab w:val="num" w:pos="7320"/>
        </w:tabs>
        <w:ind w:left="7320" w:hanging="360"/>
      </w:pPr>
      <w:rPr>
        <w:rFonts w:ascii="Courier New" w:hAnsi="Courier New" w:cs="Courier New" w:hint="default"/>
      </w:rPr>
    </w:lvl>
    <w:lvl w:ilvl="8" w:tplc="0C0C0005" w:tentative="1">
      <w:start w:val="1"/>
      <w:numFmt w:val="bullet"/>
      <w:lvlText w:val=""/>
      <w:lvlJc w:val="left"/>
      <w:pPr>
        <w:tabs>
          <w:tab w:val="num" w:pos="8040"/>
        </w:tabs>
        <w:ind w:left="8040" w:hanging="360"/>
      </w:pPr>
      <w:rPr>
        <w:rFonts w:ascii="Wingdings" w:hAnsi="Wingdings" w:hint="default"/>
      </w:rPr>
    </w:lvl>
  </w:abstractNum>
  <w:abstractNum w:abstractNumId="22">
    <w:nsid w:val="5FAB66AC"/>
    <w:multiLevelType w:val="hybridMultilevel"/>
    <w:tmpl w:val="487C1278"/>
    <w:lvl w:ilvl="0">
      <w:start w:val="1"/>
      <w:numFmt w:val="bullet"/>
      <w:pStyle w:val="puces0"/>
      <w:lvlText w:val=""/>
      <w:lvlJc w:val="left"/>
      <w:pPr>
        <w:tabs>
          <w:tab w:val="num" w:pos="0"/>
        </w:tabs>
        <w:ind w:left="357" w:hanging="35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60BB2999"/>
    <w:multiLevelType w:val="singleLevel"/>
    <w:tmpl w:val="CA280CDC"/>
    <w:lvl w:ilvl="0">
      <w:start w:val="1"/>
      <w:numFmt w:val="bullet"/>
      <w:pStyle w:val="Style2"/>
      <w:lvlText w:val=""/>
      <w:lvlJc w:val="left"/>
      <w:pPr>
        <w:tabs>
          <w:tab w:val="num" w:pos="360"/>
        </w:tabs>
        <w:ind w:left="360" w:hanging="360"/>
      </w:pPr>
      <w:rPr>
        <w:rFonts w:ascii="Symbol" w:hAnsi="Symbol" w:hint="default"/>
        <w:b/>
        <w:i w:val="0"/>
      </w:rPr>
    </w:lvl>
  </w:abstractNum>
  <w:abstractNum w:abstractNumId="24">
    <w:nsid w:val="61B47360"/>
    <w:multiLevelType w:val="hybridMultilevel"/>
    <w:tmpl w:val="3CBC7F80"/>
    <w:lvl w:ilvl="0" w:tplc="F0AEF366">
      <w:start w:val="1"/>
      <w:numFmt w:val="bullet"/>
      <w:pStyle w:val="Listepuces2"/>
      <w:lvlText w:val=""/>
      <w:lvlJc w:val="left"/>
      <w:pPr>
        <w:tabs>
          <w:tab w:val="num" w:pos="643"/>
        </w:tabs>
        <w:ind w:left="643"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64DF7E11"/>
    <w:multiLevelType w:val="hybridMultilevel"/>
    <w:tmpl w:val="3E2232AA"/>
    <w:lvl w:ilvl="0">
      <w:start w:val="1"/>
      <w:numFmt w:val="bullet"/>
      <w:pStyle w:val="Listepuces"/>
      <w:lvlText w:val=""/>
      <w:lvlJc w:val="left"/>
      <w:pPr>
        <w:tabs>
          <w:tab w:val="num" w:pos="3060"/>
        </w:tabs>
        <w:ind w:left="3060" w:hanging="360"/>
      </w:pPr>
      <w:rPr>
        <w:rFonts w:ascii="Wingdings" w:hAnsi="Wingdings" w:hint="default"/>
      </w:rPr>
    </w:lvl>
    <w:lvl w:ilvl="1" w:tentative="1">
      <w:start w:val="1"/>
      <w:numFmt w:val="bullet"/>
      <w:lvlText w:val="o"/>
      <w:lvlJc w:val="left"/>
      <w:pPr>
        <w:tabs>
          <w:tab w:val="num" w:pos="3780"/>
        </w:tabs>
        <w:ind w:left="3780" w:hanging="360"/>
      </w:pPr>
      <w:rPr>
        <w:rFonts w:ascii="Courier New" w:hAnsi="Courier New" w:cs="Courier New" w:hint="default"/>
      </w:rPr>
    </w:lvl>
    <w:lvl w:ilvl="2" w:tentative="1">
      <w:start w:val="1"/>
      <w:numFmt w:val="bullet"/>
      <w:lvlText w:val=""/>
      <w:lvlJc w:val="left"/>
      <w:pPr>
        <w:tabs>
          <w:tab w:val="num" w:pos="4500"/>
        </w:tabs>
        <w:ind w:left="4500" w:hanging="360"/>
      </w:pPr>
      <w:rPr>
        <w:rFonts w:ascii="Wingdings" w:hAnsi="Wingdings" w:hint="default"/>
      </w:rPr>
    </w:lvl>
    <w:lvl w:ilvl="3" w:tentative="1">
      <w:start w:val="1"/>
      <w:numFmt w:val="bullet"/>
      <w:lvlText w:val=""/>
      <w:lvlJc w:val="left"/>
      <w:pPr>
        <w:tabs>
          <w:tab w:val="num" w:pos="5220"/>
        </w:tabs>
        <w:ind w:left="5220" w:hanging="360"/>
      </w:pPr>
      <w:rPr>
        <w:rFonts w:ascii="Symbol" w:hAnsi="Symbol" w:hint="default"/>
      </w:rPr>
    </w:lvl>
    <w:lvl w:ilvl="4" w:tentative="1">
      <w:start w:val="1"/>
      <w:numFmt w:val="bullet"/>
      <w:lvlText w:val="o"/>
      <w:lvlJc w:val="left"/>
      <w:pPr>
        <w:tabs>
          <w:tab w:val="num" w:pos="5940"/>
        </w:tabs>
        <w:ind w:left="5940" w:hanging="360"/>
      </w:pPr>
      <w:rPr>
        <w:rFonts w:ascii="Courier New" w:hAnsi="Courier New" w:cs="Courier New" w:hint="default"/>
      </w:rPr>
    </w:lvl>
    <w:lvl w:ilvl="5" w:tentative="1">
      <w:start w:val="1"/>
      <w:numFmt w:val="bullet"/>
      <w:lvlText w:val=""/>
      <w:lvlJc w:val="left"/>
      <w:pPr>
        <w:tabs>
          <w:tab w:val="num" w:pos="6660"/>
        </w:tabs>
        <w:ind w:left="6660" w:hanging="360"/>
      </w:pPr>
      <w:rPr>
        <w:rFonts w:ascii="Wingdings" w:hAnsi="Wingdings" w:hint="default"/>
      </w:rPr>
    </w:lvl>
    <w:lvl w:ilvl="6" w:tentative="1">
      <w:start w:val="1"/>
      <w:numFmt w:val="bullet"/>
      <w:lvlText w:val=""/>
      <w:lvlJc w:val="left"/>
      <w:pPr>
        <w:tabs>
          <w:tab w:val="num" w:pos="7380"/>
        </w:tabs>
        <w:ind w:left="7380" w:hanging="360"/>
      </w:pPr>
      <w:rPr>
        <w:rFonts w:ascii="Symbol" w:hAnsi="Symbol" w:hint="default"/>
      </w:rPr>
    </w:lvl>
    <w:lvl w:ilvl="7" w:tentative="1">
      <w:start w:val="1"/>
      <w:numFmt w:val="bullet"/>
      <w:lvlText w:val="o"/>
      <w:lvlJc w:val="left"/>
      <w:pPr>
        <w:tabs>
          <w:tab w:val="num" w:pos="8100"/>
        </w:tabs>
        <w:ind w:left="8100" w:hanging="360"/>
      </w:pPr>
      <w:rPr>
        <w:rFonts w:ascii="Courier New" w:hAnsi="Courier New" w:cs="Courier New" w:hint="default"/>
      </w:rPr>
    </w:lvl>
    <w:lvl w:ilvl="8" w:tentative="1">
      <w:start w:val="1"/>
      <w:numFmt w:val="bullet"/>
      <w:lvlText w:val=""/>
      <w:lvlJc w:val="left"/>
      <w:pPr>
        <w:tabs>
          <w:tab w:val="num" w:pos="8820"/>
        </w:tabs>
        <w:ind w:left="8820" w:hanging="360"/>
      </w:pPr>
      <w:rPr>
        <w:rFonts w:ascii="Wingdings" w:hAnsi="Wingdings" w:hint="default"/>
      </w:rPr>
    </w:lvl>
  </w:abstractNum>
  <w:abstractNum w:abstractNumId="26">
    <w:nsid w:val="67EA4DDA"/>
    <w:multiLevelType w:val="hybridMultilevel"/>
    <w:tmpl w:val="58426588"/>
    <w:lvl w:ilvl="0" w:tplc="F0AEF366">
      <w:start w:val="1"/>
      <w:numFmt w:val="bullet"/>
      <w:pStyle w:val="PuceNiv1"/>
      <w:lvlText w:val=""/>
      <w:lvlJc w:val="left"/>
      <w:pPr>
        <w:tabs>
          <w:tab w:val="num" w:pos="737"/>
        </w:tabs>
        <w:ind w:left="737" w:hanging="255"/>
      </w:pPr>
      <w:rPr>
        <w:rFonts w:ascii="Wingdings" w:hAnsi="Wingdings" w:hint="default"/>
      </w:rPr>
    </w:lvl>
    <w:lvl w:ilvl="1" w:tplc="0C0C0003">
      <w:start w:val="1"/>
      <w:numFmt w:val="bullet"/>
      <w:lvlText w:val="o"/>
      <w:lvlJc w:val="left"/>
      <w:pPr>
        <w:tabs>
          <w:tab w:val="num" w:pos="1944"/>
        </w:tabs>
        <w:ind w:left="1944" w:hanging="360"/>
      </w:pPr>
      <w:rPr>
        <w:rFonts w:ascii="Courier New" w:hAnsi="Courier New" w:cs="Courier New" w:hint="default"/>
      </w:rPr>
    </w:lvl>
    <w:lvl w:ilvl="2" w:tplc="0C0C0005">
      <w:start w:val="1"/>
      <w:numFmt w:val="bullet"/>
      <w:lvlText w:val=""/>
      <w:lvlJc w:val="left"/>
      <w:pPr>
        <w:tabs>
          <w:tab w:val="num" w:pos="2664"/>
        </w:tabs>
        <w:ind w:left="2664" w:hanging="360"/>
      </w:pPr>
      <w:rPr>
        <w:rFonts w:ascii="Wingdings" w:hAnsi="Wingdings" w:hint="default"/>
      </w:r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27">
    <w:nsid w:val="6821170F"/>
    <w:multiLevelType w:val="hybridMultilevel"/>
    <w:tmpl w:val="32F8A624"/>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nsid w:val="68A710EF"/>
    <w:multiLevelType w:val="multilevel"/>
    <w:tmpl w:val="4E023006"/>
    <w:lvl w:ilvl="0">
      <w:start w:val="1"/>
      <w:numFmt w:val="bullet"/>
      <w:lvlText w:val=""/>
      <w:lvlJc w:val="left"/>
      <w:pPr>
        <w:tabs>
          <w:tab w:val="num" w:pos="0"/>
        </w:tabs>
        <w:ind w:left="357" w:hanging="357"/>
      </w:pPr>
      <w:rPr>
        <w:rFonts w:ascii="Symbol" w:hAnsi="Symbol"/>
        <w:vanish/>
        <w:color w:val="0000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EC66CD6"/>
    <w:multiLevelType w:val="hybridMultilevel"/>
    <w:tmpl w:val="41C69F4E"/>
    <w:lvl w:ilvl="0" w:tplc="0C0C0001">
      <w:start w:val="1"/>
      <w:numFmt w:val="bullet"/>
      <w:pStyle w:val="Cadre-puces"/>
      <w:lvlText w:val=""/>
      <w:lvlJc w:val="left"/>
      <w:pPr>
        <w:tabs>
          <w:tab w:val="num" w:pos="0"/>
        </w:tabs>
        <w:ind w:left="357" w:hanging="357"/>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0">
    <w:nsid w:val="76BE24CA"/>
    <w:multiLevelType w:val="hybridMultilevel"/>
    <w:tmpl w:val="1CAE99CC"/>
    <w:lvl w:ilvl="0" w:tplc="55E2576C">
      <w:start w:val="1"/>
      <w:numFmt w:val="bullet"/>
      <w:lvlText w:val=""/>
      <w:lvlJc w:val="left"/>
      <w:pPr>
        <w:tabs>
          <w:tab w:val="num" w:pos="2705"/>
        </w:tabs>
        <w:ind w:left="2705" w:hanging="360"/>
      </w:pPr>
      <w:rPr>
        <w:rFonts w:ascii="Symbol" w:hAnsi="Symbol" w:hint="default"/>
      </w:rPr>
    </w:lvl>
    <w:lvl w:ilvl="1" w:tplc="0C0C0003" w:tentative="1">
      <w:start w:val="1"/>
      <w:numFmt w:val="bullet"/>
      <w:lvlText w:val="o"/>
      <w:lvlJc w:val="left"/>
      <w:pPr>
        <w:tabs>
          <w:tab w:val="num" w:pos="2858"/>
        </w:tabs>
        <w:ind w:left="2858" w:hanging="360"/>
      </w:pPr>
      <w:rPr>
        <w:rFonts w:ascii="Courier New" w:hAnsi="Courier New" w:cs="Courier New" w:hint="default"/>
      </w:rPr>
    </w:lvl>
    <w:lvl w:ilvl="2" w:tplc="0C0C0005" w:tentative="1">
      <w:start w:val="1"/>
      <w:numFmt w:val="bullet"/>
      <w:lvlText w:val=""/>
      <w:lvlJc w:val="left"/>
      <w:pPr>
        <w:tabs>
          <w:tab w:val="num" w:pos="3578"/>
        </w:tabs>
        <w:ind w:left="3578" w:hanging="360"/>
      </w:pPr>
      <w:rPr>
        <w:rFonts w:ascii="Wingdings" w:hAnsi="Wingdings" w:hint="default"/>
      </w:rPr>
    </w:lvl>
    <w:lvl w:ilvl="3" w:tplc="0C0C0001" w:tentative="1">
      <w:start w:val="1"/>
      <w:numFmt w:val="bullet"/>
      <w:lvlText w:val=""/>
      <w:lvlJc w:val="left"/>
      <w:pPr>
        <w:tabs>
          <w:tab w:val="num" w:pos="4298"/>
        </w:tabs>
        <w:ind w:left="4298" w:hanging="360"/>
      </w:pPr>
      <w:rPr>
        <w:rFonts w:ascii="Symbol" w:hAnsi="Symbol" w:hint="default"/>
      </w:rPr>
    </w:lvl>
    <w:lvl w:ilvl="4" w:tplc="0C0C0003" w:tentative="1">
      <w:start w:val="1"/>
      <w:numFmt w:val="bullet"/>
      <w:lvlText w:val="o"/>
      <w:lvlJc w:val="left"/>
      <w:pPr>
        <w:tabs>
          <w:tab w:val="num" w:pos="5018"/>
        </w:tabs>
        <w:ind w:left="5018" w:hanging="360"/>
      </w:pPr>
      <w:rPr>
        <w:rFonts w:ascii="Courier New" w:hAnsi="Courier New" w:cs="Courier New" w:hint="default"/>
      </w:rPr>
    </w:lvl>
    <w:lvl w:ilvl="5" w:tplc="0C0C0005" w:tentative="1">
      <w:start w:val="1"/>
      <w:numFmt w:val="bullet"/>
      <w:lvlText w:val=""/>
      <w:lvlJc w:val="left"/>
      <w:pPr>
        <w:tabs>
          <w:tab w:val="num" w:pos="5738"/>
        </w:tabs>
        <w:ind w:left="5738" w:hanging="360"/>
      </w:pPr>
      <w:rPr>
        <w:rFonts w:ascii="Wingdings" w:hAnsi="Wingdings" w:hint="default"/>
      </w:rPr>
    </w:lvl>
    <w:lvl w:ilvl="6" w:tplc="0C0C0001" w:tentative="1">
      <w:start w:val="1"/>
      <w:numFmt w:val="bullet"/>
      <w:lvlText w:val=""/>
      <w:lvlJc w:val="left"/>
      <w:pPr>
        <w:tabs>
          <w:tab w:val="num" w:pos="6458"/>
        </w:tabs>
        <w:ind w:left="6458" w:hanging="360"/>
      </w:pPr>
      <w:rPr>
        <w:rFonts w:ascii="Symbol" w:hAnsi="Symbol" w:hint="default"/>
      </w:rPr>
    </w:lvl>
    <w:lvl w:ilvl="7" w:tplc="0C0C0003" w:tentative="1">
      <w:start w:val="1"/>
      <w:numFmt w:val="bullet"/>
      <w:lvlText w:val="o"/>
      <w:lvlJc w:val="left"/>
      <w:pPr>
        <w:tabs>
          <w:tab w:val="num" w:pos="7178"/>
        </w:tabs>
        <w:ind w:left="7178" w:hanging="360"/>
      </w:pPr>
      <w:rPr>
        <w:rFonts w:ascii="Courier New" w:hAnsi="Courier New" w:cs="Courier New" w:hint="default"/>
      </w:rPr>
    </w:lvl>
    <w:lvl w:ilvl="8" w:tplc="0C0C0005" w:tentative="1">
      <w:start w:val="1"/>
      <w:numFmt w:val="bullet"/>
      <w:lvlText w:val=""/>
      <w:lvlJc w:val="left"/>
      <w:pPr>
        <w:tabs>
          <w:tab w:val="num" w:pos="7898"/>
        </w:tabs>
        <w:ind w:left="7898" w:hanging="360"/>
      </w:pPr>
      <w:rPr>
        <w:rFonts w:ascii="Wingdings" w:hAnsi="Wingdings" w:hint="default"/>
      </w:rPr>
    </w:lvl>
  </w:abstractNum>
  <w:abstractNum w:abstractNumId="31">
    <w:nsid w:val="7D753F08"/>
    <w:multiLevelType w:val="hybridMultilevel"/>
    <w:tmpl w:val="35EAC1D6"/>
    <w:lvl w:ilvl="0">
      <w:start w:val="1"/>
      <w:numFmt w:val="bullet"/>
      <w:pStyle w:val="Puces1"/>
      <w:lvlText w:val=""/>
      <w:lvlJc w:val="left"/>
      <w:pPr>
        <w:tabs>
          <w:tab w:val="num" w:pos="709"/>
        </w:tabs>
        <w:ind w:left="709" w:hanging="283"/>
      </w:pPr>
      <w:rPr>
        <w:rFonts w:ascii="Symbol" w:hAnsi="Symbol"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Style1"/>
        <w:lvlText w:val=""/>
        <w:legacy w:legacy="1" w:legacySpace="0" w:legacyIndent="283"/>
        <w:lvlJc w:val="left"/>
        <w:pPr>
          <w:ind w:left="1723" w:hanging="283"/>
        </w:pPr>
        <w:rPr>
          <w:rFonts w:ascii="Symbol" w:hAnsi="Symbol" w:hint="default"/>
        </w:rPr>
      </w:lvl>
    </w:lvlOverride>
  </w:num>
  <w:num w:numId="2">
    <w:abstractNumId w:val="23"/>
  </w:num>
  <w:num w:numId="3">
    <w:abstractNumId w:val="25"/>
  </w:num>
  <w:num w:numId="4">
    <w:abstractNumId w:val="9"/>
  </w:num>
  <w:num w:numId="5">
    <w:abstractNumId w:val="5"/>
  </w:num>
  <w:num w:numId="6">
    <w:abstractNumId w:val="8"/>
  </w:num>
  <w:num w:numId="7">
    <w:abstractNumId w:val="18"/>
  </w:num>
  <w:num w:numId="8">
    <w:abstractNumId w:val="11"/>
  </w:num>
  <w:num w:numId="9">
    <w:abstractNumId w:val="4"/>
  </w:num>
  <w:num w:numId="10">
    <w:abstractNumId w:val="26"/>
  </w:num>
  <w:num w:numId="11">
    <w:abstractNumId w:val="1"/>
  </w:num>
  <w:num w:numId="12">
    <w:abstractNumId w:val="31"/>
  </w:num>
  <w:num w:numId="13">
    <w:abstractNumId w:val="24"/>
  </w:num>
  <w:num w:numId="14">
    <w:abstractNumId w:val="22"/>
  </w:num>
  <w:num w:numId="15">
    <w:abstractNumId w:val="19"/>
  </w:num>
  <w:num w:numId="16">
    <w:abstractNumId w:val="10"/>
  </w:num>
  <w:num w:numId="17">
    <w:abstractNumId w:val="29"/>
  </w:num>
  <w:num w:numId="18">
    <w:abstractNumId w:val="6"/>
  </w:num>
  <w:num w:numId="19">
    <w:abstractNumId w:val="16"/>
  </w:num>
  <w:num w:numId="20">
    <w:abstractNumId w:val="28"/>
  </w:num>
  <w:num w:numId="21">
    <w:abstractNumId w:val="13"/>
    <w:lvlOverride w:ilvl="0">
      <w:startOverride w:val="1"/>
    </w:lvlOverride>
  </w:num>
  <w:num w:numId="22">
    <w:abstractNumId w:val="2"/>
  </w:num>
  <w:num w:numId="23">
    <w:abstractNumId w:val="7"/>
  </w:num>
  <w:num w:numId="24">
    <w:abstractNumId w:val="27"/>
  </w:num>
  <w:num w:numId="25">
    <w:abstractNumId w:val="12"/>
  </w:num>
  <w:num w:numId="26">
    <w:abstractNumId w:val="3"/>
  </w:num>
  <w:num w:numId="27">
    <w:abstractNumId w:val="21"/>
  </w:num>
  <w:num w:numId="28">
    <w:abstractNumId w:val="15"/>
  </w:num>
  <w:num w:numId="29">
    <w:abstractNumId w:val="17"/>
  </w:num>
  <w:num w:numId="30">
    <w:abstractNumId w:val="14"/>
  </w:num>
  <w:num w:numId="31">
    <w:abstractNumId w:val="30"/>
  </w:num>
  <w:num w:numId="32">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45"/>
    <w:rsid w:val="000004C5"/>
    <w:rsid w:val="00001CE8"/>
    <w:rsid w:val="000022A1"/>
    <w:rsid w:val="0000238E"/>
    <w:rsid w:val="00002AB2"/>
    <w:rsid w:val="00002EEE"/>
    <w:rsid w:val="00003F3A"/>
    <w:rsid w:val="00004367"/>
    <w:rsid w:val="00004E0F"/>
    <w:rsid w:val="0000502C"/>
    <w:rsid w:val="00005C55"/>
    <w:rsid w:val="00006F4E"/>
    <w:rsid w:val="00010328"/>
    <w:rsid w:val="000130E3"/>
    <w:rsid w:val="000141B8"/>
    <w:rsid w:val="000141D9"/>
    <w:rsid w:val="00014445"/>
    <w:rsid w:val="00015900"/>
    <w:rsid w:val="00015C76"/>
    <w:rsid w:val="0001639D"/>
    <w:rsid w:val="00016F4D"/>
    <w:rsid w:val="000174FD"/>
    <w:rsid w:val="000175F7"/>
    <w:rsid w:val="0001786F"/>
    <w:rsid w:val="0001796C"/>
    <w:rsid w:val="00017A7E"/>
    <w:rsid w:val="000205B5"/>
    <w:rsid w:val="00020FE0"/>
    <w:rsid w:val="000212B7"/>
    <w:rsid w:val="0002283E"/>
    <w:rsid w:val="00023728"/>
    <w:rsid w:val="00024037"/>
    <w:rsid w:val="00025BCC"/>
    <w:rsid w:val="00026047"/>
    <w:rsid w:val="00026647"/>
    <w:rsid w:val="00026D89"/>
    <w:rsid w:val="00026E74"/>
    <w:rsid w:val="00026F3F"/>
    <w:rsid w:val="00027C04"/>
    <w:rsid w:val="00033B03"/>
    <w:rsid w:val="000346E3"/>
    <w:rsid w:val="000348DC"/>
    <w:rsid w:val="00035856"/>
    <w:rsid w:val="00035BA3"/>
    <w:rsid w:val="00035FE3"/>
    <w:rsid w:val="000363CB"/>
    <w:rsid w:val="00036627"/>
    <w:rsid w:val="0003711B"/>
    <w:rsid w:val="000378FD"/>
    <w:rsid w:val="000416E8"/>
    <w:rsid w:val="000419C1"/>
    <w:rsid w:val="000421E1"/>
    <w:rsid w:val="000428B3"/>
    <w:rsid w:val="00042CBC"/>
    <w:rsid w:val="00042EEC"/>
    <w:rsid w:val="00043837"/>
    <w:rsid w:val="00044B8E"/>
    <w:rsid w:val="00044D2D"/>
    <w:rsid w:val="0004678D"/>
    <w:rsid w:val="0004718B"/>
    <w:rsid w:val="00050510"/>
    <w:rsid w:val="00050784"/>
    <w:rsid w:val="000508EA"/>
    <w:rsid w:val="00051180"/>
    <w:rsid w:val="0005166C"/>
    <w:rsid w:val="00051B8C"/>
    <w:rsid w:val="000520C8"/>
    <w:rsid w:val="000521A7"/>
    <w:rsid w:val="000521BC"/>
    <w:rsid w:val="00053B99"/>
    <w:rsid w:val="0005448E"/>
    <w:rsid w:val="00055150"/>
    <w:rsid w:val="000553A0"/>
    <w:rsid w:val="00055C06"/>
    <w:rsid w:val="000566FE"/>
    <w:rsid w:val="0005759B"/>
    <w:rsid w:val="00060202"/>
    <w:rsid w:val="00061166"/>
    <w:rsid w:val="0006303C"/>
    <w:rsid w:val="0006419E"/>
    <w:rsid w:val="0006453A"/>
    <w:rsid w:val="000651F3"/>
    <w:rsid w:val="00065686"/>
    <w:rsid w:val="00065D96"/>
    <w:rsid w:val="00066C94"/>
    <w:rsid w:val="000674FC"/>
    <w:rsid w:val="000675BD"/>
    <w:rsid w:val="0006779D"/>
    <w:rsid w:val="00070FC2"/>
    <w:rsid w:val="00072D8A"/>
    <w:rsid w:val="00072ED8"/>
    <w:rsid w:val="000730E2"/>
    <w:rsid w:val="00073F63"/>
    <w:rsid w:val="0007484B"/>
    <w:rsid w:val="000749A5"/>
    <w:rsid w:val="00076297"/>
    <w:rsid w:val="00077666"/>
    <w:rsid w:val="000803CC"/>
    <w:rsid w:val="00080466"/>
    <w:rsid w:val="0008112F"/>
    <w:rsid w:val="00081941"/>
    <w:rsid w:val="00081CEA"/>
    <w:rsid w:val="000825C8"/>
    <w:rsid w:val="0008267A"/>
    <w:rsid w:val="000826C4"/>
    <w:rsid w:val="000827C5"/>
    <w:rsid w:val="00082C6E"/>
    <w:rsid w:val="00083356"/>
    <w:rsid w:val="00083932"/>
    <w:rsid w:val="00084146"/>
    <w:rsid w:val="00084771"/>
    <w:rsid w:val="00084C68"/>
    <w:rsid w:val="00085D99"/>
    <w:rsid w:val="00086240"/>
    <w:rsid w:val="00087119"/>
    <w:rsid w:val="000872F1"/>
    <w:rsid w:val="00087FAC"/>
    <w:rsid w:val="000903FF"/>
    <w:rsid w:val="000904E4"/>
    <w:rsid w:val="0009166A"/>
    <w:rsid w:val="00091936"/>
    <w:rsid w:val="00091CAD"/>
    <w:rsid w:val="00092017"/>
    <w:rsid w:val="000932BD"/>
    <w:rsid w:val="000934D8"/>
    <w:rsid w:val="00094CF1"/>
    <w:rsid w:val="000957BE"/>
    <w:rsid w:val="00096457"/>
    <w:rsid w:val="00096C9F"/>
    <w:rsid w:val="00097DF6"/>
    <w:rsid w:val="000A2C2B"/>
    <w:rsid w:val="000A2FA8"/>
    <w:rsid w:val="000A354B"/>
    <w:rsid w:val="000A3633"/>
    <w:rsid w:val="000A3F5F"/>
    <w:rsid w:val="000A4CB5"/>
    <w:rsid w:val="000A5D9B"/>
    <w:rsid w:val="000A7016"/>
    <w:rsid w:val="000B0582"/>
    <w:rsid w:val="000B1029"/>
    <w:rsid w:val="000B14DB"/>
    <w:rsid w:val="000B1743"/>
    <w:rsid w:val="000B22A2"/>
    <w:rsid w:val="000B278D"/>
    <w:rsid w:val="000B28E4"/>
    <w:rsid w:val="000B3429"/>
    <w:rsid w:val="000B3804"/>
    <w:rsid w:val="000B3C68"/>
    <w:rsid w:val="000B3CD4"/>
    <w:rsid w:val="000B4594"/>
    <w:rsid w:val="000B5862"/>
    <w:rsid w:val="000B5987"/>
    <w:rsid w:val="000B5AAD"/>
    <w:rsid w:val="000B604D"/>
    <w:rsid w:val="000C0725"/>
    <w:rsid w:val="000C073D"/>
    <w:rsid w:val="000C0909"/>
    <w:rsid w:val="000C0E3B"/>
    <w:rsid w:val="000C1652"/>
    <w:rsid w:val="000C1991"/>
    <w:rsid w:val="000C1A37"/>
    <w:rsid w:val="000C1C94"/>
    <w:rsid w:val="000C224C"/>
    <w:rsid w:val="000C288E"/>
    <w:rsid w:val="000C47BD"/>
    <w:rsid w:val="000C5FB1"/>
    <w:rsid w:val="000C6D18"/>
    <w:rsid w:val="000C7402"/>
    <w:rsid w:val="000C78D1"/>
    <w:rsid w:val="000C79FE"/>
    <w:rsid w:val="000C7B05"/>
    <w:rsid w:val="000C7D56"/>
    <w:rsid w:val="000C7F65"/>
    <w:rsid w:val="000D0751"/>
    <w:rsid w:val="000D0E19"/>
    <w:rsid w:val="000D0F27"/>
    <w:rsid w:val="000D308D"/>
    <w:rsid w:val="000D3AEC"/>
    <w:rsid w:val="000D4BB3"/>
    <w:rsid w:val="000D61FE"/>
    <w:rsid w:val="000D671C"/>
    <w:rsid w:val="000E0843"/>
    <w:rsid w:val="000E0A10"/>
    <w:rsid w:val="000E0A18"/>
    <w:rsid w:val="000E11AC"/>
    <w:rsid w:val="000E1D36"/>
    <w:rsid w:val="000E1FB4"/>
    <w:rsid w:val="000E3190"/>
    <w:rsid w:val="000E3488"/>
    <w:rsid w:val="000E3598"/>
    <w:rsid w:val="000E4120"/>
    <w:rsid w:val="000E492F"/>
    <w:rsid w:val="000E4AC1"/>
    <w:rsid w:val="000E62D7"/>
    <w:rsid w:val="000E6476"/>
    <w:rsid w:val="000E689E"/>
    <w:rsid w:val="000E737D"/>
    <w:rsid w:val="000E75B3"/>
    <w:rsid w:val="000E7F0A"/>
    <w:rsid w:val="000F0667"/>
    <w:rsid w:val="000F180E"/>
    <w:rsid w:val="000F198E"/>
    <w:rsid w:val="000F360F"/>
    <w:rsid w:val="000F3D28"/>
    <w:rsid w:val="000F4223"/>
    <w:rsid w:val="000F47A5"/>
    <w:rsid w:val="000F48F6"/>
    <w:rsid w:val="000F5E37"/>
    <w:rsid w:val="000F6D6A"/>
    <w:rsid w:val="001001F7"/>
    <w:rsid w:val="00100EE4"/>
    <w:rsid w:val="0010206A"/>
    <w:rsid w:val="00103521"/>
    <w:rsid w:val="00103E1F"/>
    <w:rsid w:val="00104647"/>
    <w:rsid w:val="00105051"/>
    <w:rsid w:val="00105218"/>
    <w:rsid w:val="00107561"/>
    <w:rsid w:val="00110D87"/>
    <w:rsid w:val="00111CB6"/>
    <w:rsid w:val="001121E2"/>
    <w:rsid w:val="001129B7"/>
    <w:rsid w:val="00112B29"/>
    <w:rsid w:val="00113378"/>
    <w:rsid w:val="001137BB"/>
    <w:rsid w:val="0011440A"/>
    <w:rsid w:val="001147C2"/>
    <w:rsid w:val="00114F85"/>
    <w:rsid w:val="00115B96"/>
    <w:rsid w:val="00115C81"/>
    <w:rsid w:val="00116817"/>
    <w:rsid w:val="00116D63"/>
    <w:rsid w:val="00117960"/>
    <w:rsid w:val="00117D50"/>
    <w:rsid w:val="00120026"/>
    <w:rsid w:val="00120062"/>
    <w:rsid w:val="00120930"/>
    <w:rsid w:val="00120BF6"/>
    <w:rsid w:val="00120EF2"/>
    <w:rsid w:val="00121239"/>
    <w:rsid w:val="00122E49"/>
    <w:rsid w:val="001237E8"/>
    <w:rsid w:val="00123902"/>
    <w:rsid w:val="00124313"/>
    <w:rsid w:val="001257CA"/>
    <w:rsid w:val="0012617A"/>
    <w:rsid w:val="00126B3F"/>
    <w:rsid w:val="00126E65"/>
    <w:rsid w:val="0012797C"/>
    <w:rsid w:val="00130734"/>
    <w:rsid w:val="00130917"/>
    <w:rsid w:val="001309D2"/>
    <w:rsid w:val="0013134A"/>
    <w:rsid w:val="00131402"/>
    <w:rsid w:val="001317A6"/>
    <w:rsid w:val="00131FDD"/>
    <w:rsid w:val="00132252"/>
    <w:rsid w:val="00132F39"/>
    <w:rsid w:val="001334D4"/>
    <w:rsid w:val="0013352C"/>
    <w:rsid w:val="0013470B"/>
    <w:rsid w:val="00134C97"/>
    <w:rsid w:val="00135468"/>
    <w:rsid w:val="001357F0"/>
    <w:rsid w:val="00136752"/>
    <w:rsid w:val="00136DF0"/>
    <w:rsid w:val="00137130"/>
    <w:rsid w:val="00137A19"/>
    <w:rsid w:val="00137E44"/>
    <w:rsid w:val="001408FD"/>
    <w:rsid w:val="00140DF2"/>
    <w:rsid w:val="00140EBF"/>
    <w:rsid w:val="001415AC"/>
    <w:rsid w:val="00141B94"/>
    <w:rsid w:val="00141C73"/>
    <w:rsid w:val="00142425"/>
    <w:rsid w:val="00142729"/>
    <w:rsid w:val="00142943"/>
    <w:rsid w:val="001432E9"/>
    <w:rsid w:val="00143D6F"/>
    <w:rsid w:val="001474D4"/>
    <w:rsid w:val="00147811"/>
    <w:rsid w:val="00147EC2"/>
    <w:rsid w:val="00150630"/>
    <w:rsid w:val="001511B4"/>
    <w:rsid w:val="00151417"/>
    <w:rsid w:val="001519EE"/>
    <w:rsid w:val="001522FA"/>
    <w:rsid w:val="00152F08"/>
    <w:rsid w:val="001534D7"/>
    <w:rsid w:val="001547C7"/>
    <w:rsid w:val="001552D4"/>
    <w:rsid w:val="0015570B"/>
    <w:rsid w:val="001562A5"/>
    <w:rsid w:val="001575EA"/>
    <w:rsid w:val="00157DF5"/>
    <w:rsid w:val="00160385"/>
    <w:rsid w:val="0016059B"/>
    <w:rsid w:val="00160AB7"/>
    <w:rsid w:val="001613BC"/>
    <w:rsid w:val="00161B19"/>
    <w:rsid w:val="00162000"/>
    <w:rsid w:val="001623A9"/>
    <w:rsid w:val="00162864"/>
    <w:rsid w:val="001650B4"/>
    <w:rsid w:val="001660E2"/>
    <w:rsid w:val="00166F05"/>
    <w:rsid w:val="00167A6C"/>
    <w:rsid w:val="00170379"/>
    <w:rsid w:val="00170970"/>
    <w:rsid w:val="00171590"/>
    <w:rsid w:val="001724A3"/>
    <w:rsid w:val="00172753"/>
    <w:rsid w:val="00172D44"/>
    <w:rsid w:val="00173587"/>
    <w:rsid w:val="00173A92"/>
    <w:rsid w:val="00173D38"/>
    <w:rsid w:val="001740F3"/>
    <w:rsid w:val="0017463C"/>
    <w:rsid w:val="001746B6"/>
    <w:rsid w:val="00175D2A"/>
    <w:rsid w:val="0017652A"/>
    <w:rsid w:val="00176B71"/>
    <w:rsid w:val="00180223"/>
    <w:rsid w:val="00180875"/>
    <w:rsid w:val="00180D31"/>
    <w:rsid w:val="001829CC"/>
    <w:rsid w:val="00182EEE"/>
    <w:rsid w:val="00183BCA"/>
    <w:rsid w:val="00183D25"/>
    <w:rsid w:val="00183FD5"/>
    <w:rsid w:val="001845E2"/>
    <w:rsid w:val="00184B4B"/>
    <w:rsid w:val="001867F3"/>
    <w:rsid w:val="00186AA8"/>
    <w:rsid w:val="001871EA"/>
    <w:rsid w:val="0018723A"/>
    <w:rsid w:val="00187D75"/>
    <w:rsid w:val="001902B6"/>
    <w:rsid w:val="00190CF4"/>
    <w:rsid w:val="00192B5F"/>
    <w:rsid w:val="00192E28"/>
    <w:rsid w:val="00193BDB"/>
    <w:rsid w:val="001941B9"/>
    <w:rsid w:val="00194B7E"/>
    <w:rsid w:val="0019558F"/>
    <w:rsid w:val="00195AD4"/>
    <w:rsid w:val="00195F8B"/>
    <w:rsid w:val="00196562"/>
    <w:rsid w:val="001965F7"/>
    <w:rsid w:val="00196AF5"/>
    <w:rsid w:val="00197549"/>
    <w:rsid w:val="001A1294"/>
    <w:rsid w:val="001A1688"/>
    <w:rsid w:val="001A1F9D"/>
    <w:rsid w:val="001A2C9A"/>
    <w:rsid w:val="001A46A1"/>
    <w:rsid w:val="001A549E"/>
    <w:rsid w:val="001A5C6E"/>
    <w:rsid w:val="001A5FA2"/>
    <w:rsid w:val="001A61C1"/>
    <w:rsid w:val="001A6312"/>
    <w:rsid w:val="001A66AE"/>
    <w:rsid w:val="001B1029"/>
    <w:rsid w:val="001B10C8"/>
    <w:rsid w:val="001B1853"/>
    <w:rsid w:val="001B1906"/>
    <w:rsid w:val="001B1F31"/>
    <w:rsid w:val="001B22BD"/>
    <w:rsid w:val="001B2403"/>
    <w:rsid w:val="001B280A"/>
    <w:rsid w:val="001B38C9"/>
    <w:rsid w:val="001B39CA"/>
    <w:rsid w:val="001B683C"/>
    <w:rsid w:val="001B6A91"/>
    <w:rsid w:val="001B7250"/>
    <w:rsid w:val="001B74C0"/>
    <w:rsid w:val="001B75EF"/>
    <w:rsid w:val="001B7F76"/>
    <w:rsid w:val="001C0E82"/>
    <w:rsid w:val="001C10BE"/>
    <w:rsid w:val="001C222C"/>
    <w:rsid w:val="001C3925"/>
    <w:rsid w:val="001C3C78"/>
    <w:rsid w:val="001C3DEF"/>
    <w:rsid w:val="001C3E12"/>
    <w:rsid w:val="001C4ABA"/>
    <w:rsid w:val="001C514D"/>
    <w:rsid w:val="001C58BB"/>
    <w:rsid w:val="001C612A"/>
    <w:rsid w:val="001C679A"/>
    <w:rsid w:val="001C69FB"/>
    <w:rsid w:val="001C7447"/>
    <w:rsid w:val="001C74BC"/>
    <w:rsid w:val="001D0D8C"/>
    <w:rsid w:val="001D1634"/>
    <w:rsid w:val="001D170B"/>
    <w:rsid w:val="001D1B07"/>
    <w:rsid w:val="001D1FA5"/>
    <w:rsid w:val="001D230D"/>
    <w:rsid w:val="001D27B9"/>
    <w:rsid w:val="001D2E82"/>
    <w:rsid w:val="001D30FA"/>
    <w:rsid w:val="001D3FCD"/>
    <w:rsid w:val="001D4D6B"/>
    <w:rsid w:val="001D4E4B"/>
    <w:rsid w:val="001D564E"/>
    <w:rsid w:val="001D605B"/>
    <w:rsid w:val="001D61CC"/>
    <w:rsid w:val="001D6752"/>
    <w:rsid w:val="001D6DBE"/>
    <w:rsid w:val="001D70B2"/>
    <w:rsid w:val="001D7277"/>
    <w:rsid w:val="001D7CD5"/>
    <w:rsid w:val="001E0957"/>
    <w:rsid w:val="001E1BDD"/>
    <w:rsid w:val="001E1F6A"/>
    <w:rsid w:val="001E2B6B"/>
    <w:rsid w:val="001E3C77"/>
    <w:rsid w:val="001E4CFA"/>
    <w:rsid w:val="001E5D3E"/>
    <w:rsid w:val="001E6AB2"/>
    <w:rsid w:val="001E76F3"/>
    <w:rsid w:val="001F25DF"/>
    <w:rsid w:val="001F2606"/>
    <w:rsid w:val="001F3429"/>
    <w:rsid w:val="001F3617"/>
    <w:rsid w:val="001F3B99"/>
    <w:rsid w:val="001F3FF4"/>
    <w:rsid w:val="001F40F5"/>
    <w:rsid w:val="001F4396"/>
    <w:rsid w:val="001F47C9"/>
    <w:rsid w:val="001F55EB"/>
    <w:rsid w:val="001F6C89"/>
    <w:rsid w:val="001F7118"/>
    <w:rsid w:val="001F7C0E"/>
    <w:rsid w:val="00200344"/>
    <w:rsid w:val="0020129C"/>
    <w:rsid w:val="00201F84"/>
    <w:rsid w:val="002030DF"/>
    <w:rsid w:val="00204910"/>
    <w:rsid w:val="00204FBC"/>
    <w:rsid w:val="00204FEE"/>
    <w:rsid w:val="0020527D"/>
    <w:rsid w:val="00205409"/>
    <w:rsid w:val="0020591C"/>
    <w:rsid w:val="00206C93"/>
    <w:rsid w:val="00206ED9"/>
    <w:rsid w:val="00207637"/>
    <w:rsid w:val="00207CC8"/>
    <w:rsid w:val="00210A10"/>
    <w:rsid w:val="00210BA2"/>
    <w:rsid w:val="0021136D"/>
    <w:rsid w:val="00212F9E"/>
    <w:rsid w:val="00212FEE"/>
    <w:rsid w:val="00213D7F"/>
    <w:rsid w:val="00214B9B"/>
    <w:rsid w:val="00214EFB"/>
    <w:rsid w:val="00216032"/>
    <w:rsid w:val="0021670C"/>
    <w:rsid w:val="00216DAA"/>
    <w:rsid w:val="002175CD"/>
    <w:rsid w:val="00217899"/>
    <w:rsid w:val="00220794"/>
    <w:rsid w:val="00221074"/>
    <w:rsid w:val="00221150"/>
    <w:rsid w:val="002211AB"/>
    <w:rsid w:val="002211C9"/>
    <w:rsid w:val="00221987"/>
    <w:rsid w:val="00222247"/>
    <w:rsid w:val="00222C56"/>
    <w:rsid w:val="002237D7"/>
    <w:rsid w:val="00224915"/>
    <w:rsid w:val="00224B04"/>
    <w:rsid w:val="00224B64"/>
    <w:rsid w:val="002258AF"/>
    <w:rsid w:val="00227349"/>
    <w:rsid w:val="00227BF4"/>
    <w:rsid w:val="00227D21"/>
    <w:rsid w:val="00227FAB"/>
    <w:rsid w:val="00230638"/>
    <w:rsid w:val="00230D68"/>
    <w:rsid w:val="00230DB3"/>
    <w:rsid w:val="00230E8D"/>
    <w:rsid w:val="00230FF5"/>
    <w:rsid w:val="00232010"/>
    <w:rsid w:val="00232B6D"/>
    <w:rsid w:val="002334C5"/>
    <w:rsid w:val="002357B3"/>
    <w:rsid w:val="002357EC"/>
    <w:rsid w:val="00235800"/>
    <w:rsid w:val="00236AE5"/>
    <w:rsid w:val="00236BB7"/>
    <w:rsid w:val="0023751B"/>
    <w:rsid w:val="0023774E"/>
    <w:rsid w:val="00237BF1"/>
    <w:rsid w:val="002402F8"/>
    <w:rsid w:val="00240321"/>
    <w:rsid w:val="00240E29"/>
    <w:rsid w:val="002415C2"/>
    <w:rsid w:val="00242029"/>
    <w:rsid w:val="002428DC"/>
    <w:rsid w:val="00242B26"/>
    <w:rsid w:val="00243C13"/>
    <w:rsid w:val="00244006"/>
    <w:rsid w:val="002445A0"/>
    <w:rsid w:val="00244BAF"/>
    <w:rsid w:val="002453D7"/>
    <w:rsid w:val="00245E26"/>
    <w:rsid w:val="002460F6"/>
    <w:rsid w:val="00247097"/>
    <w:rsid w:val="00252803"/>
    <w:rsid w:val="00253B81"/>
    <w:rsid w:val="00254083"/>
    <w:rsid w:val="00255AEE"/>
    <w:rsid w:val="002566E9"/>
    <w:rsid w:val="002567EF"/>
    <w:rsid w:val="002573A4"/>
    <w:rsid w:val="0026021C"/>
    <w:rsid w:val="00260BEE"/>
    <w:rsid w:val="002610DE"/>
    <w:rsid w:val="002623AE"/>
    <w:rsid w:val="0026259A"/>
    <w:rsid w:val="0026299F"/>
    <w:rsid w:val="00263214"/>
    <w:rsid w:val="00263A49"/>
    <w:rsid w:val="00264E4A"/>
    <w:rsid w:val="00265374"/>
    <w:rsid w:val="0026715F"/>
    <w:rsid w:val="002672C2"/>
    <w:rsid w:val="00270D77"/>
    <w:rsid w:val="0027288F"/>
    <w:rsid w:val="00272ED1"/>
    <w:rsid w:val="002731B8"/>
    <w:rsid w:val="002738A4"/>
    <w:rsid w:val="0027499E"/>
    <w:rsid w:val="00274A10"/>
    <w:rsid w:val="002753D0"/>
    <w:rsid w:val="00275BF7"/>
    <w:rsid w:val="002764B0"/>
    <w:rsid w:val="00276502"/>
    <w:rsid w:val="00276B0B"/>
    <w:rsid w:val="00276D0A"/>
    <w:rsid w:val="00276F09"/>
    <w:rsid w:val="00280158"/>
    <w:rsid w:val="0028119C"/>
    <w:rsid w:val="0028210F"/>
    <w:rsid w:val="00282874"/>
    <w:rsid w:val="00282BCB"/>
    <w:rsid w:val="00282ECC"/>
    <w:rsid w:val="00282FC8"/>
    <w:rsid w:val="0028329F"/>
    <w:rsid w:val="00285453"/>
    <w:rsid w:val="00285664"/>
    <w:rsid w:val="0028567E"/>
    <w:rsid w:val="00285E94"/>
    <w:rsid w:val="00285FD9"/>
    <w:rsid w:val="002860F6"/>
    <w:rsid w:val="002872AF"/>
    <w:rsid w:val="0028737A"/>
    <w:rsid w:val="00287EAF"/>
    <w:rsid w:val="0029019E"/>
    <w:rsid w:val="00292305"/>
    <w:rsid w:val="0029424D"/>
    <w:rsid w:val="002947D1"/>
    <w:rsid w:val="00294A8C"/>
    <w:rsid w:val="00294CDF"/>
    <w:rsid w:val="0029521B"/>
    <w:rsid w:val="00295390"/>
    <w:rsid w:val="00295631"/>
    <w:rsid w:val="00295CAD"/>
    <w:rsid w:val="002964EF"/>
    <w:rsid w:val="00296525"/>
    <w:rsid w:val="00296629"/>
    <w:rsid w:val="00296A05"/>
    <w:rsid w:val="0029719B"/>
    <w:rsid w:val="0029756A"/>
    <w:rsid w:val="00297FD3"/>
    <w:rsid w:val="002A0347"/>
    <w:rsid w:val="002A08DD"/>
    <w:rsid w:val="002A252F"/>
    <w:rsid w:val="002A2570"/>
    <w:rsid w:val="002A2A74"/>
    <w:rsid w:val="002A3159"/>
    <w:rsid w:val="002A32AC"/>
    <w:rsid w:val="002A3F75"/>
    <w:rsid w:val="002A4404"/>
    <w:rsid w:val="002A5211"/>
    <w:rsid w:val="002A5692"/>
    <w:rsid w:val="002A7621"/>
    <w:rsid w:val="002A7874"/>
    <w:rsid w:val="002B040C"/>
    <w:rsid w:val="002B08F3"/>
    <w:rsid w:val="002B0B0E"/>
    <w:rsid w:val="002B1006"/>
    <w:rsid w:val="002B1BD2"/>
    <w:rsid w:val="002B26A7"/>
    <w:rsid w:val="002B31FD"/>
    <w:rsid w:val="002B378C"/>
    <w:rsid w:val="002B585C"/>
    <w:rsid w:val="002B660E"/>
    <w:rsid w:val="002B6B37"/>
    <w:rsid w:val="002B70A1"/>
    <w:rsid w:val="002C0EB1"/>
    <w:rsid w:val="002C21DE"/>
    <w:rsid w:val="002C2DE2"/>
    <w:rsid w:val="002C43A3"/>
    <w:rsid w:val="002C4D4E"/>
    <w:rsid w:val="002C52F6"/>
    <w:rsid w:val="002C6838"/>
    <w:rsid w:val="002C696F"/>
    <w:rsid w:val="002D0484"/>
    <w:rsid w:val="002D0FCE"/>
    <w:rsid w:val="002D2690"/>
    <w:rsid w:val="002D4DD8"/>
    <w:rsid w:val="002D5346"/>
    <w:rsid w:val="002D5726"/>
    <w:rsid w:val="002D72E5"/>
    <w:rsid w:val="002D7648"/>
    <w:rsid w:val="002D791F"/>
    <w:rsid w:val="002E0A31"/>
    <w:rsid w:val="002E14C7"/>
    <w:rsid w:val="002E1B34"/>
    <w:rsid w:val="002E1CC1"/>
    <w:rsid w:val="002E2CA7"/>
    <w:rsid w:val="002E3944"/>
    <w:rsid w:val="002E4423"/>
    <w:rsid w:val="002E456D"/>
    <w:rsid w:val="002E59E4"/>
    <w:rsid w:val="002E63AE"/>
    <w:rsid w:val="002E65E9"/>
    <w:rsid w:val="002E7E43"/>
    <w:rsid w:val="002F13B4"/>
    <w:rsid w:val="002F16C3"/>
    <w:rsid w:val="002F180D"/>
    <w:rsid w:val="002F34DA"/>
    <w:rsid w:val="002F5E5F"/>
    <w:rsid w:val="002F71A6"/>
    <w:rsid w:val="002F7597"/>
    <w:rsid w:val="002F76C1"/>
    <w:rsid w:val="003012E7"/>
    <w:rsid w:val="0030174C"/>
    <w:rsid w:val="00302E53"/>
    <w:rsid w:val="003037B5"/>
    <w:rsid w:val="0030430D"/>
    <w:rsid w:val="003044E3"/>
    <w:rsid w:val="00305BC7"/>
    <w:rsid w:val="00305E04"/>
    <w:rsid w:val="00306746"/>
    <w:rsid w:val="003068D3"/>
    <w:rsid w:val="00306CCB"/>
    <w:rsid w:val="00306FFD"/>
    <w:rsid w:val="00307036"/>
    <w:rsid w:val="003071CC"/>
    <w:rsid w:val="0030775D"/>
    <w:rsid w:val="003113C6"/>
    <w:rsid w:val="00311C58"/>
    <w:rsid w:val="003126AC"/>
    <w:rsid w:val="003126E2"/>
    <w:rsid w:val="003153BD"/>
    <w:rsid w:val="003159DD"/>
    <w:rsid w:val="00315D24"/>
    <w:rsid w:val="00316BCD"/>
    <w:rsid w:val="00316F9E"/>
    <w:rsid w:val="00320352"/>
    <w:rsid w:val="003207AC"/>
    <w:rsid w:val="003217FC"/>
    <w:rsid w:val="00321C72"/>
    <w:rsid w:val="00322312"/>
    <w:rsid w:val="00322A47"/>
    <w:rsid w:val="00322BAA"/>
    <w:rsid w:val="00322BB7"/>
    <w:rsid w:val="003235DD"/>
    <w:rsid w:val="003250DF"/>
    <w:rsid w:val="00325F09"/>
    <w:rsid w:val="0032670C"/>
    <w:rsid w:val="0032673B"/>
    <w:rsid w:val="00326A03"/>
    <w:rsid w:val="0032734E"/>
    <w:rsid w:val="003274F3"/>
    <w:rsid w:val="003309C3"/>
    <w:rsid w:val="00331E28"/>
    <w:rsid w:val="00332C3F"/>
    <w:rsid w:val="00334260"/>
    <w:rsid w:val="00334282"/>
    <w:rsid w:val="0033428E"/>
    <w:rsid w:val="00334E80"/>
    <w:rsid w:val="00334EAD"/>
    <w:rsid w:val="00335A73"/>
    <w:rsid w:val="00335D91"/>
    <w:rsid w:val="00335DCD"/>
    <w:rsid w:val="00336CA0"/>
    <w:rsid w:val="00336E8C"/>
    <w:rsid w:val="00337949"/>
    <w:rsid w:val="003408A9"/>
    <w:rsid w:val="0034147D"/>
    <w:rsid w:val="003417B6"/>
    <w:rsid w:val="003418B8"/>
    <w:rsid w:val="00342EE8"/>
    <w:rsid w:val="00342F95"/>
    <w:rsid w:val="003430D3"/>
    <w:rsid w:val="0034313F"/>
    <w:rsid w:val="00343CF5"/>
    <w:rsid w:val="0034411F"/>
    <w:rsid w:val="003447C1"/>
    <w:rsid w:val="00344DE7"/>
    <w:rsid w:val="0034712F"/>
    <w:rsid w:val="00347B2B"/>
    <w:rsid w:val="00350ACF"/>
    <w:rsid w:val="00350EAD"/>
    <w:rsid w:val="00351030"/>
    <w:rsid w:val="003526C9"/>
    <w:rsid w:val="0035275B"/>
    <w:rsid w:val="00352BFF"/>
    <w:rsid w:val="00354801"/>
    <w:rsid w:val="003548C1"/>
    <w:rsid w:val="003553A0"/>
    <w:rsid w:val="00355C2A"/>
    <w:rsid w:val="003575E6"/>
    <w:rsid w:val="00357707"/>
    <w:rsid w:val="00360165"/>
    <w:rsid w:val="00360787"/>
    <w:rsid w:val="00360912"/>
    <w:rsid w:val="0036132F"/>
    <w:rsid w:val="0036160D"/>
    <w:rsid w:val="003622ED"/>
    <w:rsid w:val="00363C0D"/>
    <w:rsid w:val="00365018"/>
    <w:rsid w:val="003670B1"/>
    <w:rsid w:val="00367F7A"/>
    <w:rsid w:val="00370334"/>
    <w:rsid w:val="00370E8D"/>
    <w:rsid w:val="00370FDA"/>
    <w:rsid w:val="00371A38"/>
    <w:rsid w:val="00371AAA"/>
    <w:rsid w:val="00371D71"/>
    <w:rsid w:val="003727DF"/>
    <w:rsid w:val="003729ED"/>
    <w:rsid w:val="003730A6"/>
    <w:rsid w:val="003733C2"/>
    <w:rsid w:val="0037360D"/>
    <w:rsid w:val="00374040"/>
    <w:rsid w:val="0037496A"/>
    <w:rsid w:val="003749F2"/>
    <w:rsid w:val="00375B53"/>
    <w:rsid w:val="0037658E"/>
    <w:rsid w:val="0037741F"/>
    <w:rsid w:val="00377519"/>
    <w:rsid w:val="00377D80"/>
    <w:rsid w:val="003807C9"/>
    <w:rsid w:val="00381FDA"/>
    <w:rsid w:val="00382179"/>
    <w:rsid w:val="003827ED"/>
    <w:rsid w:val="00382875"/>
    <w:rsid w:val="00382AAE"/>
    <w:rsid w:val="00382C45"/>
    <w:rsid w:val="003840D5"/>
    <w:rsid w:val="0038454C"/>
    <w:rsid w:val="0038464B"/>
    <w:rsid w:val="0038569C"/>
    <w:rsid w:val="00385EF2"/>
    <w:rsid w:val="00387088"/>
    <w:rsid w:val="00387514"/>
    <w:rsid w:val="00387C8E"/>
    <w:rsid w:val="0039156C"/>
    <w:rsid w:val="00391653"/>
    <w:rsid w:val="003921C8"/>
    <w:rsid w:val="0039243E"/>
    <w:rsid w:val="0039249B"/>
    <w:rsid w:val="00392941"/>
    <w:rsid w:val="003929CA"/>
    <w:rsid w:val="00393079"/>
    <w:rsid w:val="00393904"/>
    <w:rsid w:val="00394627"/>
    <w:rsid w:val="00394E75"/>
    <w:rsid w:val="0039506F"/>
    <w:rsid w:val="003955F5"/>
    <w:rsid w:val="003961C3"/>
    <w:rsid w:val="003A051E"/>
    <w:rsid w:val="003A0E47"/>
    <w:rsid w:val="003A1B24"/>
    <w:rsid w:val="003A2625"/>
    <w:rsid w:val="003A33D6"/>
    <w:rsid w:val="003A3781"/>
    <w:rsid w:val="003A3896"/>
    <w:rsid w:val="003A39F5"/>
    <w:rsid w:val="003A4004"/>
    <w:rsid w:val="003A4113"/>
    <w:rsid w:val="003A47E8"/>
    <w:rsid w:val="003A511C"/>
    <w:rsid w:val="003A58E1"/>
    <w:rsid w:val="003A5C68"/>
    <w:rsid w:val="003A60D4"/>
    <w:rsid w:val="003A616F"/>
    <w:rsid w:val="003A6FB8"/>
    <w:rsid w:val="003A752F"/>
    <w:rsid w:val="003A753A"/>
    <w:rsid w:val="003A784A"/>
    <w:rsid w:val="003A7924"/>
    <w:rsid w:val="003A7E1C"/>
    <w:rsid w:val="003A7E4A"/>
    <w:rsid w:val="003B02C7"/>
    <w:rsid w:val="003B1510"/>
    <w:rsid w:val="003B1F6A"/>
    <w:rsid w:val="003B272C"/>
    <w:rsid w:val="003B39F1"/>
    <w:rsid w:val="003B3E03"/>
    <w:rsid w:val="003B4E9E"/>
    <w:rsid w:val="003B50F7"/>
    <w:rsid w:val="003B585B"/>
    <w:rsid w:val="003B5E0B"/>
    <w:rsid w:val="003B5F39"/>
    <w:rsid w:val="003B5F98"/>
    <w:rsid w:val="003B69AB"/>
    <w:rsid w:val="003B73C8"/>
    <w:rsid w:val="003B7EC1"/>
    <w:rsid w:val="003C034D"/>
    <w:rsid w:val="003C0EAF"/>
    <w:rsid w:val="003C14C7"/>
    <w:rsid w:val="003C34A6"/>
    <w:rsid w:val="003C35FF"/>
    <w:rsid w:val="003C37BD"/>
    <w:rsid w:val="003C3BF7"/>
    <w:rsid w:val="003C41A4"/>
    <w:rsid w:val="003C450A"/>
    <w:rsid w:val="003C4C50"/>
    <w:rsid w:val="003C555E"/>
    <w:rsid w:val="003C6F4E"/>
    <w:rsid w:val="003D017B"/>
    <w:rsid w:val="003D1197"/>
    <w:rsid w:val="003D1329"/>
    <w:rsid w:val="003D159E"/>
    <w:rsid w:val="003D1910"/>
    <w:rsid w:val="003D1E82"/>
    <w:rsid w:val="003D241E"/>
    <w:rsid w:val="003D2452"/>
    <w:rsid w:val="003D24F8"/>
    <w:rsid w:val="003D2567"/>
    <w:rsid w:val="003D3999"/>
    <w:rsid w:val="003D3B0E"/>
    <w:rsid w:val="003D43EC"/>
    <w:rsid w:val="003D46B7"/>
    <w:rsid w:val="003D5D07"/>
    <w:rsid w:val="003D5F60"/>
    <w:rsid w:val="003D7029"/>
    <w:rsid w:val="003D7078"/>
    <w:rsid w:val="003D7258"/>
    <w:rsid w:val="003E0351"/>
    <w:rsid w:val="003E06D3"/>
    <w:rsid w:val="003E0C49"/>
    <w:rsid w:val="003E123E"/>
    <w:rsid w:val="003E18C5"/>
    <w:rsid w:val="003E23A1"/>
    <w:rsid w:val="003E26DB"/>
    <w:rsid w:val="003E41CC"/>
    <w:rsid w:val="003E4BF8"/>
    <w:rsid w:val="003E5A93"/>
    <w:rsid w:val="003E5CFB"/>
    <w:rsid w:val="003E5E39"/>
    <w:rsid w:val="003E7845"/>
    <w:rsid w:val="003E784A"/>
    <w:rsid w:val="003E7BEC"/>
    <w:rsid w:val="003F109B"/>
    <w:rsid w:val="003F24FF"/>
    <w:rsid w:val="003F460E"/>
    <w:rsid w:val="003F4E48"/>
    <w:rsid w:val="003F4E93"/>
    <w:rsid w:val="003F6A81"/>
    <w:rsid w:val="003F6B23"/>
    <w:rsid w:val="003F6B71"/>
    <w:rsid w:val="003F6F48"/>
    <w:rsid w:val="004001C1"/>
    <w:rsid w:val="004008FF"/>
    <w:rsid w:val="00400BFB"/>
    <w:rsid w:val="004014F0"/>
    <w:rsid w:val="00401AE9"/>
    <w:rsid w:val="004028CF"/>
    <w:rsid w:val="00403BCE"/>
    <w:rsid w:val="00403DA0"/>
    <w:rsid w:val="00403E59"/>
    <w:rsid w:val="00404545"/>
    <w:rsid w:val="00404666"/>
    <w:rsid w:val="00404DA2"/>
    <w:rsid w:val="0040643F"/>
    <w:rsid w:val="00406B1E"/>
    <w:rsid w:val="00406F07"/>
    <w:rsid w:val="00406FB1"/>
    <w:rsid w:val="00407E48"/>
    <w:rsid w:val="00407EF2"/>
    <w:rsid w:val="00410D20"/>
    <w:rsid w:val="00411A7C"/>
    <w:rsid w:val="00412030"/>
    <w:rsid w:val="00412CCC"/>
    <w:rsid w:val="004130A3"/>
    <w:rsid w:val="00413AC6"/>
    <w:rsid w:val="00414EF3"/>
    <w:rsid w:val="0041534D"/>
    <w:rsid w:val="00415BF3"/>
    <w:rsid w:val="0041635E"/>
    <w:rsid w:val="004168F8"/>
    <w:rsid w:val="00417602"/>
    <w:rsid w:val="00417783"/>
    <w:rsid w:val="004179A7"/>
    <w:rsid w:val="00420A09"/>
    <w:rsid w:val="00420FBA"/>
    <w:rsid w:val="004212A5"/>
    <w:rsid w:val="004212F5"/>
    <w:rsid w:val="00421FCE"/>
    <w:rsid w:val="004221A3"/>
    <w:rsid w:val="004225E4"/>
    <w:rsid w:val="00422D4B"/>
    <w:rsid w:val="00424627"/>
    <w:rsid w:val="004249B3"/>
    <w:rsid w:val="00424C5C"/>
    <w:rsid w:val="00425677"/>
    <w:rsid w:val="00425C2F"/>
    <w:rsid w:val="0042643D"/>
    <w:rsid w:val="00426465"/>
    <w:rsid w:val="0042702B"/>
    <w:rsid w:val="00427C73"/>
    <w:rsid w:val="00427CAC"/>
    <w:rsid w:val="004305F9"/>
    <w:rsid w:val="004325F5"/>
    <w:rsid w:val="00432EE9"/>
    <w:rsid w:val="004332F8"/>
    <w:rsid w:val="00433325"/>
    <w:rsid w:val="00433803"/>
    <w:rsid w:val="00433949"/>
    <w:rsid w:val="0043409C"/>
    <w:rsid w:val="00435CD4"/>
    <w:rsid w:val="00436426"/>
    <w:rsid w:val="00437C3F"/>
    <w:rsid w:val="0044075D"/>
    <w:rsid w:val="0044106A"/>
    <w:rsid w:val="00441C01"/>
    <w:rsid w:val="00441CD3"/>
    <w:rsid w:val="00442020"/>
    <w:rsid w:val="004428B2"/>
    <w:rsid w:val="00443087"/>
    <w:rsid w:val="0044363D"/>
    <w:rsid w:val="004439BF"/>
    <w:rsid w:val="004462D7"/>
    <w:rsid w:val="00446B3A"/>
    <w:rsid w:val="00446D58"/>
    <w:rsid w:val="00447D75"/>
    <w:rsid w:val="004504CF"/>
    <w:rsid w:val="00450750"/>
    <w:rsid w:val="0045083F"/>
    <w:rsid w:val="00450A1A"/>
    <w:rsid w:val="00450C73"/>
    <w:rsid w:val="004513CA"/>
    <w:rsid w:val="00452584"/>
    <w:rsid w:val="00452B24"/>
    <w:rsid w:val="0045323A"/>
    <w:rsid w:val="004538DC"/>
    <w:rsid w:val="0045397C"/>
    <w:rsid w:val="004545FD"/>
    <w:rsid w:val="004554A3"/>
    <w:rsid w:val="00455812"/>
    <w:rsid w:val="00456C01"/>
    <w:rsid w:val="00457074"/>
    <w:rsid w:val="0045793B"/>
    <w:rsid w:val="0045796D"/>
    <w:rsid w:val="00457A6B"/>
    <w:rsid w:val="00460FDE"/>
    <w:rsid w:val="00461241"/>
    <w:rsid w:val="00461357"/>
    <w:rsid w:val="00463074"/>
    <w:rsid w:val="00463E2D"/>
    <w:rsid w:val="00464974"/>
    <w:rsid w:val="00464F52"/>
    <w:rsid w:val="00465283"/>
    <w:rsid w:val="00465C49"/>
    <w:rsid w:val="00466A1D"/>
    <w:rsid w:val="00467DA4"/>
    <w:rsid w:val="0047010B"/>
    <w:rsid w:val="00470D21"/>
    <w:rsid w:val="00470E0A"/>
    <w:rsid w:val="004737D7"/>
    <w:rsid w:val="004745CB"/>
    <w:rsid w:val="0047472D"/>
    <w:rsid w:val="004748E1"/>
    <w:rsid w:val="00475001"/>
    <w:rsid w:val="00475CB5"/>
    <w:rsid w:val="00477D19"/>
    <w:rsid w:val="00477F9E"/>
    <w:rsid w:val="0048076D"/>
    <w:rsid w:val="00481433"/>
    <w:rsid w:val="00481CED"/>
    <w:rsid w:val="00481DE9"/>
    <w:rsid w:val="004821AE"/>
    <w:rsid w:val="0048222B"/>
    <w:rsid w:val="004835D0"/>
    <w:rsid w:val="00483E18"/>
    <w:rsid w:val="00484508"/>
    <w:rsid w:val="00484C41"/>
    <w:rsid w:val="0048547F"/>
    <w:rsid w:val="0048550E"/>
    <w:rsid w:val="0048555A"/>
    <w:rsid w:val="00485568"/>
    <w:rsid w:val="004859D7"/>
    <w:rsid w:val="00485D5D"/>
    <w:rsid w:val="00487039"/>
    <w:rsid w:val="004870F8"/>
    <w:rsid w:val="004873D1"/>
    <w:rsid w:val="00487579"/>
    <w:rsid w:val="00490341"/>
    <w:rsid w:val="004904A8"/>
    <w:rsid w:val="00490AAF"/>
    <w:rsid w:val="00491D75"/>
    <w:rsid w:val="0049410E"/>
    <w:rsid w:val="004941AD"/>
    <w:rsid w:val="004948D1"/>
    <w:rsid w:val="00494F7F"/>
    <w:rsid w:val="004950A5"/>
    <w:rsid w:val="00495349"/>
    <w:rsid w:val="00496347"/>
    <w:rsid w:val="004963DB"/>
    <w:rsid w:val="004965E4"/>
    <w:rsid w:val="0049669F"/>
    <w:rsid w:val="00496874"/>
    <w:rsid w:val="00496C60"/>
    <w:rsid w:val="004970A2"/>
    <w:rsid w:val="0049713C"/>
    <w:rsid w:val="004A140D"/>
    <w:rsid w:val="004A1C61"/>
    <w:rsid w:val="004A2613"/>
    <w:rsid w:val="004A3B2D"/>
    <w:rsid w:val="004A41E0"/>
    <w:rsid w:val="004A43B2"/>
    <w:rsid w:val="004A4CF8"/>
    <w:rsid w:val="004A56F6"/>
    <w:rsid w:val="004A5DBD"/>
    <w:rsid w:val="004B08B0"/>
    <w:rsid w:val="004B13FB"/>
    <w:rsid w:val="004B14F0"/>
    <w:rsid w:val="004B1BA2"/>
    <w:rsid w:val="004B22D9"/>
    <w:rsid w:val="004B29F7"/>
    <w:rsid w:val="004B3571"/>
    <w:rsid w:val="004B3DD1"/>
    <w:rsid w:val="004B3F39"/>
    <w:rsid w:val="004B46AF"/>
    <w:rsid w:val="004B49B8"/>
    <w:rsid w:val="004B5102"/>
    <w:rsid w:val="004B76BF"/>
    <w:rsid w:val="004B79CF"/>
    <w:rsid w:val="004C1394"/>
    <w:rsid w:val="004C267D"/>
    <w:rsid w:val="004C2CFF"/>
    <w:rsid w:val="004C3196"/>
    <w:rsid w:val="004C490D"/>
    <w:rsid w:val="004C4C53"/>
    <w:rsid w:val="004C4CF2"/>
    <w:rsid w:val="004C549B"/>
    <w:rsid w:val="004C6AB7"/>
    <w:rsid w:val="004C7733"/>
    <w:rsid w:val="004C77C6"/>
    <w:rsid w:val="004D0AC1"/>
    <w:rsid w:val="004D1D6F"/>
    <w:rsid w:val="004D1FC0"/>
    <w:rsid w:val="004D2983"/>
    <w:rsid w:val="004D38F3"/>
    <w:rsid w:val="004D3B48"/>
    <w:rsid w:val="004D4086"/>
    <w:rsid w:val="004D445C"/>
    <w:rsid w:val="004D4B9F"/>
    <w:rsid w:val="004D4CC3"/>
    <w:rsid w:val="004D5EC8"/>
    <w:rsid w:val="004D5FCA"/>
    <w:rsid w:val="004D6E6D"/>
    <w:rsid w:val="004D6EE3"/>
    <w:rsid w:val="004E00CD"/>
    <w:rsid w:val="004E05D7"/>
    <w:rsid w:val="004E0B3D"/>
    <w:rsid w:val="004E17C7"/>
    <w:rsid w:val="004E19E2"/>
    <w:rsid w:val="004E3551"/>
    <w:rsid w:val="004E3B96"/>
    <w:rsid w:val="004E42DB"/>
    <w:rsid w:val="004E51D3"/>
    <w:rsid w:val="004E6299"/>
    <w:rsid w:val="004E63A3"/>
    <w:rsid w:val="004E7CF9"/>
    <w:rsid w:val="004F0977"/>
    <w:rsid w:val="004F0DFC"/>
    <w:rsid w:val="004F0E15"/>
    <w:rsid w:val="004F0F6E"/>
    <w:rsid w:val="004F164C"/>
    <w:rsid w:val="004F18BD"/>
    <w:rsid w:val="004F1C8F"/>
    <w:rsid w:val="004F2D9A"/>
    <w:rsid w:val="004F3265"/>
    <w:rsid w:val="004F37A9"/>
    <w:rsid w:val="004F4887"/>
    <w:rsid w:val="004F5A17"/>
    <w:rsid w:val="004F6C9D"/>
    <w:rsid w:val="004F772E"/>
    <w:rsid w:val="004F7998"/>
    <w:rsid w:val="004F7F6E"/>
    <w:rsid w:val="00500784"/>
    <w:rsid w:val="00500D62"/>
    <w:rsid w:val="00501347"/>
    <w:rsid w:val="00501841"/>
    <w:rsid w:val="00502B3A"/>
    <w:rsid w:val="00502BBE"/>
    <w:rsid w:val="005033F5"/>
    <w:rsid w:val="00505995"/>
    <w:rsid w:val="005070BE"/>
    <w:rsid w:val="005070EB"/>
    <w:rsid w:val="00507585"/>
    <w:rsid w:val="00507FE2"/>
    <w:rsid w:val="005112EB"/>
    <w:rsid w:val="005114FE"/>
    <w:rsid w:val="00511C1B"/>
    <w:rsid w:val="00512E2D"/>
    <w:rsid w:val="00512E35"/>
    <w:rsid w:val="005159BA"/>
    <w:rsid w:val="00515BF9"/>
    <w:rsid w:val="0051655E"/>
    <w:rsid w:val="00516DC4"/>
    <w:rsid w:val="00517171"/>
    <w:rsid w:val="00517319"/>
    <w:rsid w:val="00520034"/>
    <w:rsid w:val="00521B3D"/>
    <w:rsid w:val="00523D3F"/>
    <w:rsid w:val="00524411"/>
    <w:rsid w:val="005245B5"/>
    <w:rsid w:val="00524AD2"/>
    <w:rsid w:val="00524BDD"/>
    <w:rsid w:val="005253F2"/>
    <w:rsid w:val="00525985"/>
    <w:rsid w:val="005263D8"/>
    <w:rsid w:val="00526B97"/>
    <w:rsid w:val="00526F30"/>
    <w:rsid w:val="00527B5E"/>
    <w:rsid w:val="005328AF"/>
    <w:rsid w:val="005329A4"/>
    <w:rsid w:val="00532C65"/>
    <w:rsid w:val="005332EB"/>
    <w:rsid w:val="00533CD3"/>
    <w:rsid w:val="00534CE6"/>
    <w:rsid w:val="00535332"/>
    <w:rsid w:val="00535C51"/>
    <w:rsid w:val="00535CF5"/>
    <w:rsid w:val="00535E62"/>
    <w:rsid w:val="0053672E"/>
    <w:rsid w:val="00536B7D"/>
    <w:rsid w:val="00536D1A"/>
    <w:rsid w:val="00536D33"/>
    <w:rsid w:val="00536F5A"/>
    <w:rsid w:val="0053705E"/>
    <w:rsid w:val="00537178"/>
    <w:rsid w:val="005371AC"/>
    <w:rsid w:val="005374C0"/>
    <w:rsid w:val="00540DDA"/>
    <w:rsid w:val="00540DE6"/>
    <w:rsid w:val="00541BC9"/>
    <w:rsid w:val="00542195"/>
    <w:rsid w:val="00542696"/>
    <w:rsid w:val="00543174"/>
    <w:rsid w:val="00543713"/>
    <w:rsid w:val="00543CCF"/>
    <w:rsid w:val="00544934"/>
    <w:rsid w:val="00545062"/>
    <w:rsid w:val="00545A94"/>
    <w:rsid w:val="00545E3A"/>
    <w:rsid w:val="005463D2"/>
    <w:rsid w:val="00546CE5"/>
    <w:rsid w:val="005507B8"/>
    <w:rsid w:val="0055106D"/>
    <w:rsid w:val="005522BC"/>
    <w:rsid w:val="00552A8E"/>
    <w:rsid w:val="00554AD8"/>
    <w:rsid w:val="00554B87"/>
    <w:rsid w:val="00554E27"/>
    <w:rsid w:val="0055525E"/>
    <w:rsid w:val="00555724"/>
    <w:rsid w:val="00555768"/>
    <w:rsid w:val="00555E34"/>
    <w:rsid w:val="00556CAB"/>
    <w:rsid w:val="005570A4"/>
    <w:rsid w:val="00557F73"/>
    <w:rsid w:val="005628CE"/>
    <w:rsid w:val="00562FCE"/>
    <w:rsid w:val="0056321D"/>
    <w:rsid w:val="00564C72"/>
    <w:rsid w:val="00564EC0"/>
    <w:rsid w:val="005650B8"/>
    <w:rsid w:val="00566ED4"/>
    <w:rsid w:val="00566F9D"/>
    <w:rsid w:val="00567CE7"/>
    <w:rsid w:val="00572C07"/>
    <w:rsid w:val="00572C1A"/>
    <w:rsid w:val="00572EA5"/>
    <w:rsid w:val="00575336"/>
    <w:rsid w:val="0057536C"/>
    <w:rsid w:val="00575893"/>
    <w:rsid w:val="00575BA4"/>
    <w:rsid w:val="00575F2D"/>
    <w:rsid w:val="005767B2"/>
    <w:rsid w:val="0058067F"/>
    <w:rsid w:val="005806BA"/>
    <w:rsid w:val="00580DB8"/>
    <w:rsid w:val="00581E4C"/>
    <w:rsid w:val="00582781"/>
    <w:rsid w:val="00582DC1"/>
    <w:rsid w:val="00582E14"/>
    <w:rsid w:val="005831AB"/>
    <w:rsid w:val="005833EA"/>
    <w:rsid w:val="005839E9"/>
    <w:rsid w:val="00583CED"/>
    <w:rsid w:val="0058517D"/>
    <w:rsid w:val="0058560C"/>
    <w:rsid w:val="0058614F"/>
    <w:rsid w:val="00587C75"/>
    <w:rsid w:val="00587DDB"/>
    <w:rsid w:val="005900BE"/>
    <w:rsid w:val="00590138"/>
    <w:rsid w:val="005904E8"/>
    <w:rsid w:val="0059095F"/>
    <w:rsid w:val="00590AA6"/>
    <w:rsid w:val="00590CDA"/>
    <w:rsid w:val="00592CB3"/>
    <w:rsid w:val="005932C0"/>
    <w:rsid w:val="00593522"/>
    <w:rsid w:val="00595F1B"/>
    <w:rsid w:val="005978F5"/>
    <w:rsid w:val="00597AB1"/>
    <w:rsid w:val="005A1225"/>
    <w:rsid w:val="005A1952"/>
    <w:rsid w:val="005A2505"/>
    <w:rsid w:val="005A2680"/>
    <w:rsid w:val="005A2AA0"/>
    <w:rsid w:val="005A34A0"/>
    <w:rsid w:val="005A34A2"/>
    <w:rsid w:val="005A3878"/>
    <w:rsid w:val="005A4082"/>
    <w:rsid w:val="005A4334"/>
    <w:rsid w:val="005A44EC"/>
    <w:rsid w:val="005A455D"/>
    <w:rsid w:val="005A4891"/>
    <w:rsid w:val="005A4AB0"/>
    <w:rsid w:val="005A4F9F"/>
    <w:rsid w:val="005A5707"/>
    <w:rsid w:val="005A59BB"/>
    <w:rsid w:val="005A6A15"/>
    <w:rsid w:val="005A78E1"/>
    <w:rsid w:val="005B0441"/>
    <w:rsid w:val="005B0A6E"/>
    <w:rsid w:val="005B1286"/>
    <w:rsid w:val="005B15ED"/>
    <w:rsid w:val="005B1687"/>
    <w:rsid w:val="005B1EB8"/>
    <w:rsid w:val="005B4A83"/>
    <w:rsid w:val="005B561E"/>
    <w:rsid w:val="005B7976"/>
    <w:rsid w:val="005C0317"/>
    <w:rsid w:val="005C0711"/>
    <w:rsid w:val="005C0DFB"/>
    <w:rsid w:val="005C1EAD"/>
    <w:rsid w:val="005C261D"/>
    <w:rsid w:val="005C3686"/>
    <w:rsid w:val="005C4889"/>
    <w:rsid w:val="005C560B"/>
    <w:rsid w:val="005C6AE8"/>
    <w:rsid w:val="005C6B50"/>
    <w:rsid w:val="005C7949"/>
    <w:rsid w:val="005D001E"/>
    <w:rsid w:val="005D02CC"/>
    <w:rsid w:val="005D0BB4"/>
    <w:rsid w:val="005D1B4D"/>
    <w:rsid w:val="005D1BFC"/>
    <w:rsid w:val="005D2472"/>
    <w:rsid w:val="005D2BFC"/>
    <w:rsid w:val="005D442A"/>
    <w:rsid w:val="005D4899"/>
    <w:rsid w:val="005D4997"/>
    <w:rsid w:val="005D514C"/>
    <w:rsid w:val="005D5CB1"/>
    <w:rsid w:val="005D650A"/>
    <w:rsid w:val="005D7629"/>
    <w:rsid w:val="005D7D66"/>
    <w:rsid w:val="005E04F1"/>
    <w:rsid w:val="005E17C2"/>
    <w:rsid w:val="005E23FB"/>
    <w:rsid w:val="005E2F51"/>
    <w:rsid w:val="005E31A4"/>
    <w:rsid w:val="005E3B4A"/>
    <w:rsid w:val="005E3EBE"/>
    <w:rsid w:val="005E42C3"/>
    <w:rsid w:val="005E4C69"/>
    <w:rsid w:val="005E654B"/>
    <w:rsid w:val="005E6ABF"/>
    <w:rsid w:val="005E6D30"/>
    <w:rsid w:val="005E724E"/>
    <w:rsid w:val="005F0753"/>
    <w:rsid w:val="005F0D48"/>
    <w:rsid w:val="005F1558"/>
    <w:rsid w:val="005F1C7C"/>
    <w:rsid w:val="005F1E3F"/>
    <w:rsid w:val="005F2339"/>
    <w:rsid w:val="005F4636"/>
    <w:rsid w:val="005F4D9F"/>
    <w:rsid w:val="005F5DDE"/>
    <w:rsid w:val="005F646C"/>
    <w:rsid w:val="005F6FB8"/>
    <w:rsid w:val="005F7160"/>
    <w:rsid w:val="005F7EA3"/>
    <w:rsid w:val="00601DBD"/>
    <w:rsid w:val="00602B34"/>
    <w:rsid w:val="00603A9D"/>
    <w:rsid w:val="00604D33"/>
    <w:rsid w:val="006054DC"/>
    <w:rsid w:val="00605E6F"/>
    <w:rsid w:val="006077CE"/>
    <w:rsid w:val="006103B1"/>
    <w:rsid w:val="0061053D"/>
    <w:rsid w:val="00611105"/>
    <w:rsid w:val="00612C58"/>
    <w:rsid w:val="00612E96"/>
    <w:rsid w:val="00612F07"/>
    <w:rsid w:val="00612FDC"/>
    <w:rsid w:val="00613D3E"/>
    <w:rsid w:val="00614744"/>
    <w:rsid w:val="00614909"/>
    <w:rsid w:val="006149EA"/>
    <w:rsid w:val="00616DAE"/>
    <w:rsid w:val="006174CD"/>
    <w:rsid w:val="00617A72"/>
    <w:rsid w:val="006217B2"/>
    <w:rsid w:val="00621B34"/>
    <w:rsid w:val="00621B57"/>
    <w:rsid w:val="00621C7D"/>
    <w:rsid w:val="00622446"/>
    <w:rsid w:val="006233A6"/>
    <w:rsid w:val="00623407"/>
    <w:rsid w:val="00623CF7"/>
    <w:rsid w:val="0062432E"/>
    <w:rsid w:val="006243D7"/>
    <w:rsid w:val="00625656"/>
    <w:rsid w:val="00626301"/>
    <w:rsid w:val="0062677B"/>
    <w:rsid w:val="00626D0A"/>
    <w:rsid w:val="0062783A"/>
    <w:rsid w:val="00630336"/>
    <w:rsid w:val="0063063A"/>
    <w:rsid w:val="006310AF"/>
    <w:rsid w:val="00631519"/>
    <w:rsid w:val="0063234A"/>
    <w:rsid w:val="00632AB2"/>
    <w:rsid w:val="006341EF"/>
    <w:rsid w:val="006347AE"/>
    <w:rsid w:val="00634C4F"/>
    <w:rsid w:val="00635BCF"/>
    <w:rsid w:val="00635E00"/>
    <w:rsid w:val="0063607F"/>
    <w:rsid w:val="00636A7A"/>
    <w:rsid w:val="0064055C"/>
    <w:rsid w:val="00640857"/>
    <w:rsid w:val="00641EF6"/>
    <w:rsid w:val="006423BD"/>
    <w:rsid w:val="00642A51"/>
    <w:rsid w:val="00643BD7"/>
    <w:rsid w:val="00643E0A"/>
    <w:rsid w:val="00643FE4"/>
    <w:rsid w:val="00645DBF"/>
    <w:rsid w:val="006462E1"/>
    <w:rsid w:val="00646651"/>
    <w:rsid w:val="00646EA9"/>
    <w:rsid w:val="00653362"/>
    <w:rsid w:val="00653CB8"/>
    <w:rsid w:val="00653FB3"/>
    <w:rsid w:val="00655A94"/>
    <w:rsid w:val="00655E37"/>
    <w:rsid w:val="00656AFF"/>
    <w:rsid w:val="00656F8A"/>
    <w:rsid w:val="006573F3"/>
    <w:rsid w:val="00657678"/>
    <w:rsid w:val="00657708"/>
    <w:rsid w:val="00660128"/>
    <w:rsid w:val="006604E5"/>
    <w:rsid w:val="00661426"/>
    <w:rsid w:val="00662232"/>
    <w:rsid w:val="006624B9"/>
    <w:rsid w:val="0066319F"/>
    <w:rsid w:val="006641C5"/>
    <w:rsid w:val="00664650"/>
    <w:rsid w:val="00664AF3"/>
    <w:rsid w:val="00664C21"/>
    <w:rsid w:val="00664F41"/>
    <w:rsid w:val="006652B2"/>
    <w:rsid w:val="00666C91"/>
    <w:rsid w:val="00666E89"/>
    <w:rsid w:val="006670E0"/>
    <w:rsid w:val="006677D3"/>
    <w:rsid w:val="006701F5"/>
    <w:rsid w:val="0067092A"/>
    <w:rsid w:val="006709A9"/>
    <w:rsid w:val="00670EC9"/>
    <w:rsid w:val="00671CE9"/>
    <w:rsid w:val="00672349"/>
    <w:rsid w:val="00672440"/>
    <w:rsid w:val="00672E9C"/>
    <w:rsid w:val="00673CE4"/>
    <w:rsid w:val="006769E0"/>
    <w:rsid w:val="00676B2C"/>
    <w:rsid w:val="00677257"/>
    <w:rsid w:val="006802EC"/>
    <w:rsid w:val="00680D1B"/>
    <w:rsid w:val="00681967"/>
    <w:rsid w:val="00681C81"/>
    <w:rsid w:val="00681D7C"/>
    <w:rsid w:val="006820DE"/>
    <w:rsid w:val="00683B2B"/>
    <w:rsid w:val="00684022"/>
    <w:rsid w:val="006840D0"/>
    <w:rsid w:val="00684229"/>
    <w:rsid w:val="00684718"/>
    <w:rsid w:val="00684B3D"/>
    <w:rsid w:val="006851F4"/>
    <w:rsid w:val="00686559"/>
    <w:rsid w:val="00686641"/>
    <w:rsid w:val="00686B02"/>
    <w:rsid w:val="00686BD6"/>
    <w:rsid w:val="00686D8E"/>
    <w:rsid w:val="00687EA8"/>
    <w:rsid w:val="00687F93"/>
    <w:rsid w:val="00690648"/>
    <w:rsid w:val="00690FF1"/>
    <w:rsid w:val="00691108"/>
    <w:rsid w:val="00692443"/>
    <w:rsid w:val="00692B97"/>
    <w:rsid w:val="00693609"/>
    <w:rsid w:val="006940B5"/>
    <w:rsid w:val="00694456"/>
    <w:rsid w:val="006948B1"/>
    <w:rsid w:val="006950DB"/>
    <w:rsid w:val="0069598D"/>
    <w:rsid w:val="00695C5D"/>
    <w:rsid w:val="006965E2"/>
    <w:rsid w:val="006979DC"/>
    <w:rsid w:val="006A03A0"/>
    <w:rsid w:val="006A08DE"/>
    <w:rsid w:val="006A0D75"/>
    <w:rsid w:val="006A12C2"/>
    <w:rsid w:val="006A32F9"/>
    <w:rsid w:val="006A330B"/>
    <w:rsid w:val="006A343C"/>
    <w:rsid w:val="006A3986"/>
    <w:rsid w:val="006A3BD3"/>
    <w:rsid w:val="006A4101"/>
    <w:rsid w:val="006A4712"/>
    <w:rsid w:val="006A5360"/>
    <w:rsid w:val="006A626E"/>
    <w:rsid w:val="006A67C3"/>
    <w:rsid w:val="006A7005"/>
    <w:rsid w:val="006A74F1"/>
    <w:rsid w:val="006A7757"/>
    <w:rsid w:val="006B0150"/>
    <w:rsid w:val="006B07EA"/>
    <w:rsid w:val="006B0B7D"/>
    <w:rsid w:val="006B1A3D"/>
    <w:rsid w:val="006B1DF6"/>
    <w:rsid w:val="006B1F27"/>
    <w:rsid w:val="006B27DC"/>
    <w:rsid w:val="006B2AD3"/>
    <w:rsid w:val="006B339C"/>
    <w:rsid w:val="006B4935"/>
    <w:rsid w:val="006B49AB"/>
    <w:rsid w:val="006B5021"/>
    <w:rsid w:val="006B57FB"/>
    <w:rsid w:val="006B62FB"/>
    <w:rsid w:val="006B6744"/>
    <w:rsid w:val="006B6765"/>
    <w:rsid w:val="006B6B83"/>
    <w:rsid w:val="006B7D36"/>
    <w:rsid w:val="006B7EC7"/>
    <w:rsid w:val="006B7F78"/>
    <w:rsid w:val="006C006C"/>
    <w:rsid w:val="006C007A"/>
    <w:rsid w:val="006C0CFE"/>
    <w:rsid w:val="006C123E"/>
    <w:rsid w:val="006C17E9"/>
    <w:rsid w:val="006C1B82"/>
    <w:rsid w:val="006C1BE1"/>
    <w:rsid w:val="006C28BB"/>
    <w:rsid w:val="006C2C1B"/>
    <w:rsid w:val="006C2C7B"/>
    <w:rsid w:val="006C428E"/>
    <w:rsid w:val="006C452C"/>
    <w:rsid w:val="006C4F3C"/>
    <w:rsid w:val="006C534C"/>
    <w:rsid w:val="006C559A"/>
    <w:rsid w:val="006C62FB"/>
    <w:rsid w:val="006C66C3"/>
    <w:rsid w:val="006C6CCF"/>
    <w:rsid w:val="006D0C65"/>
    <w:rsid w:val="006D2041"/>
    <w:rsid w:val="006D26C6"/>
    <w:rsid w:val="006D3271"/>
    <w:rsid w:val="006D36D3"/>
    <w:rsid w:val="006D37E1"/>
    <w:rsid w:val="006D39C9"/>
    <w:rsid w:val="006D5618"/>
    <w:rsid w:val="006D60B0"/>
    <w:rsid w:val="006D6A8F"/>
    <w:rsid w:val="006D7DE4"/>
    <w:rsid w:val="006E03B7"/>
    <w:rsid w:val="006E065E"/>
    <w:rsid w:val="006E08B9"/>
    <w:rsid w:val="006E16C9"/>
    <w:rsid w:val="006E1AE7"/>
    <w:rsid w:val="006E273A"/>
    <w:rsid w:val="006E3A79"/>
    <w:rsid w:val="006E3CB2"/>
    <w:rsid w:val="006E64B3"/>
    <w:rsid w:val="006E6B7C"/>
    <w:rsid w:val="006E74F1"/>
    <w:rsid w:val="006F012A"/>
    <w:rsid w:val="006F0479"/>
    <w:rsid w:val="006F069A"/>
    <w:rsid w:val="006F1E3D"/>
    <w:rsid w:val="006F2C8B"/>
    <w:rsid w:val="006F3A9F"/>
    <w:rsid w:val="006F3CD6"/>
    <w:rsid w:val="006F3F6A"/>
    <w:rsid w:val="006F4C27"/>
    <w:rsid w:val="006F57E0"/>
    <w:rsid w:val="006F58DF"/>
    <w:rsid w:val="006F65ED"/>
    <w:rsid w:val="006F79D6"/>
    <w:rsid w:val="0070013E"/>
    <w:rsid w:val="00700600"/>
    <w:rsid w:val="00702737"/>
    <w:rsid w:val="00703CD1"/>
    <w:rsid w:val="007044BD"/>
    <w:rsid w:val="0070596D"/>
    <w:rsid w:val="007063A1"/>
    <w:rsid w:val="00706632"/>
    <w:rsid w:val="007070B6"/>
    <w:rsid w:val="0071085C"/>
    <w:rsid w:val="00711218"/>
    <w:rsid w:val="00711B2B"/>
    <w:rsid w:val="00711D12"/>
    <w:rsid w:val="00711D99"/>
    <w:rsid w:val="00712530"/>
    <w:rsid w:val="00712BD2"/>
    <w:rsid w:val="0071356F"/>
    <w:rsid w:val="00713F6C"/>
    <w:rsid w:val="00714172"/>
    <w:rsid w:val="00714452"/>
    <w:rsid w:val="00714CD0"/>
    <w:rsid w:val="00714DC8"/>
    <w:rsid w:val="007153A8"/>
    <w:rsid w:val="00715E98"/>
    <w:rsid w:val="00716B36"/>
    <w:rsid w:val="007170BC"/>
    <w:rsid w:val="007176CC"/>
    <w:rsid w:val="00717E85"/>
    <w:rsid w:val="007228B7"/>
    <w:rsid w:val="007232A8"/>
    <w:rsid w:val="00723FB5"/>
    <w:rsid w:val="007242A0"/>
    <w:rsid w:val="007251FC"/>
    <w:rsid w:val="0072530B"/>
    <w:rsid w:val="00725438"/>
    <w:rsid w:val="00725C77"/>
    <w:rsid w:val="00726C80"/>
    <w:rsid w:val="00727DE1"/>
    <w:rsid w:val="00730271"/>
    <w:rsid w:val="0073101F"/>
    <w:rsid w:val="00732228"/>
    <w:rsid w:val="00733A14"/>
    <w:rsid w:val="0073484A"/>
    <w:rsid w:val="00735207"/>
    <w:rsid w:val="0073520B"/>
    <w:rsid w:val="00735599"/>
    <w:rsid w:val="007364F0"/>
    <w:rsid w:val="00736B27"/>
    <w:rsid w:val="007379F1"/>
    <w:rsid w:val="00737AE0"/>
    <w:rsid w:val="007401DD"/>
    <w:rsid w:val="00740562"/>
    <w:rsid w:val="0074186E"/>
    <w:rsid w:val="00742231"/>
    <w:rsid w:val="007426A6"/>
    <w:rsid w:val="00743069"/>
    <w:rsid w:val="007454AF"/>
    <w:rsid w:val="00746776"/>
    <w:rsid w:val="00746ED0"/>
    <w:rsid w:val="0074775F"/>
    <w:rsid w:val="00747D7A"/>
    <w:rsid w:val="007514B3"/>
    <w:rsid w:val="00753507"/>
    <w:rsid w:val="007546F7"/>
    <w:rsid w:val="007556F3"/>
    <w:rsid w:val="00755B41"/>
    <w:rsid w:val="007567A6"/>
    <w:rsid w:val="007602A2"/>
    <w:rsid w:val="007619AC"/>
    <w:rsid w:val="00762841"/>
    <w:rsid w:val="00763839"/>
    <w:rsid w:val="007638D2"/>
    <w:rsid w:val="00764C2C"/>
    <w:rsid w:val="00764D70"/>
    <w:rsid w:val="00765077"/>
    <w:rsid w:val="0076547E"/>
    <w:rsid w:val="00767581"/>
    <w:rsid w:val="0077014B"/>
    <w:rsid w:val="00770221"/>
    <w:rsid w:val="007702DA"/>
    <w:rsid w:val="00770510"/>
    <w:rsid w:val="007705F1"/>
    <w:rsid w:val="00771349"/>
    <w:rsid w:val="0077150A"/>
    <w:rsid w:val="00771BC4"/>
    <w:rsid w:val="00773A23"/>
    <w:rsid w:val="007744E0"/>
    <w:rsid w:val="00774CAA"/>
    <w:rsid w:val="0077551A"/>
    <w:rsid w:val="00775D43"/>
    <w:rsid w:val="007768E9"/>
    <w:rsid w:val="00776B12"/>
    <w:rsid w:val="007776AB"/>
    <w:rsid w:val="00777AA2"/>
    <w:rsid w:val="00777CD9"/>
    <w:rsid w:val="007802E9"/>
    <w:rsid w:val="00780BC3"/>
    <w:rsid w:val="00780F7C"/>
    <w:rsid w:val="0078144D"/>
    <w:rsid w:val="00781A2E"/>
    <w:rsid w:val="0078235F"/>
    <w:rsid w:val="0078493B"/>
    <w:rsid w:val="00784B56"/>
    <w:rsid w:val="0078572F"/>
    <w:rsid w:val="007859D3"/>
    <w:rsid w:val="00790127"/>
    <w:rsid w:val="0079087D"/>
    <w:rsid w:val="0079213D"/>
    <w:rsid w:val="00792EA4"/>
    <w:rsid w:val="00793D9A"/>
    <w:rsid w:val="00794FEE"/>
    <w:rsid w:val="00795191"/>
    <w:rsid w:val="00795A25"/>
    <w:rsid w:val="007961CC"/>
    <w:rsid w:val="00796CD7"/>
    <w:rsid w:val="00796DB8"/>
    <w:rsid w:val="00796EB7"/>
    <w:rsid w:val="007A0327"/>
    <w:rsid w:val="007A0415"/>
    <w:rsid w:val="007A12FF"/>
    <w:rsid w:val="007A17FD"/>
    <w:rsid w:val="007A1C2F"/>
    <w:rsid w:val="007A3CFB"/>
    <w:rsid w:val="007A4212"/>
    <w:rsid w:val="007A4825"/>
    <w:rsid w:val="007A4FAA"/>
    <w:rsid w:val="007A5281"/>
    <w:rsid w:val="007A5441"/>
    <w:rsid w:val="007A5543"/>
    <w:rsid w:val="007A60B7"/>
    <w:rsid w:val="007A66ED"/>
    <w:rsid w:val="007A6F28"/>
    <w:rsid w:val="007A7705"/>
    <w:rsid w:val="007B0CC2"/>
    <w:rsid w:val="007B0D0E"/>
    <w:rsid w:val="007B1572"/>
    <w:rsid w:val="007B4066"/>
    <w:rsid w:val="007B4310"/>
    <w:rsid w:val="007B46CB"/>
    <w:rsid w:val="007B5B0B"/>
    <w:rsid w:val="007B60FB"/>
    <w:rsid w:val="007B7CC6"/>
    <w:rsid w:val="007C007A"/>
    <w:rsid w:val="007C10C5"/>
    <w:rsid w:val="007C14D0"/>
    <w:rsid w:val="007C17C7"/>
    <w:rsid w:val="007C3048"/>
    <w:rsid w:val="007C373D"/>
    <w:rsid w:val="007C3CFC"/>
    <w:rsid w:val="007C3FDF"/>
    <w:rsid w:val="007C450C"/>
    <w:rsid w:val="007C4A67"/>
    <w:rsid w:val="007C4FD1"/>
    <w:rsid w:val="007C5376"/>
    <w:rsid w:val="007C5853"/>
    <w:rsid w:val="007C58BE"/>
    <w:rsid w:val="007C5DC1"/>
    <w:rsid w:val="007C5DE2"/>
    <w:rsid w:val="007C6423"/>
    <w:rsid w:val="007C6E29"/>
    <w:rsid w:val="007C7B97"/>
    <w:rsid w:val="007D0720"/>
    <w:rsid w:val="007D0E47"/>
    <w:rsid w:val="007D0FBC"/>
    <w:rsid w:val="007D28D3"/>
    <w:rsid w:val="007D2913"/>
    <w:rsid w:val="007D39F1"/>
    <w:rsid w:val="007D3E27"/>
    <w:rsid w:val="007D438C"/>
    <w:rsid w:val="007D4687"/>
    <w:rsid w:val="007D4956"/>
    <w:rsid w:val="007D4B3C"/>
    <w:rsid w:val="007D5A09"/>
    <w:rsid w:val="007D5EE3"/>
    <w:rsid w:val="007D616D"/>
    <w:rsid w:val="007D69F5"/>
    <w:rsid w:val="007D6DC3"/>
    <w:rsid w:val="007D6F20"/>
    <w:rsid w:val="007D6F53"/>
    <w:rsid w:val="007D7124"/>
    <w:rsid w:val="007D7FCB"/>
    <w:rsid w:val="007E120B"/>
    <w:rsid w:val="007E1B63"/>
    <w:rsid w:val="007E1D56"/>
    <w:rsid w:val="007E22EE"/>
    <w:rsid w:val="007E291A"/>
    <w:rsid w:val="007E6721"/>
    <w:rsid w:val="007E6AE0"/>
    <w:rsid w:val="007E72B3"/>
    <w:rsid w:val="007E7341"/>
    <w:rsid w:val="007E754D"/>
    <w:rsid w:val="007F07BC"/>
    <w:rsid w:val="007F0D09"/>
    <w:rsid w:val="007F1747"/>
    <w:rsid w:val="007F1D94"/>
    <w:rsid w:val="007F212B"/>
    <w:rsid w:val="007F2BDE"/>
    <w:rsid w:val="007F4F79"/>
    <w:rsid w:val="007F5036"/>
    <w:rsid w:val="007F57BF"/>
    <w:rsid w:val="007F5D70"/>
    <w:rsid w:val="007F6579"/>
    <w:rsid w:val="007F6BB6"/>
    <w:rsid w:val="007F6C24"/>
    <w:rsid w:val="007F6F30"/>
    <w:rsid w:val="007F70F3"/>
    <w:rsid w:val="007F7E1A"/>
    <w:rsid w:val="008000A1"/>
    <w:rsid w:val="00800B33"/>
    <w:rsid w:val="00800D5C"/>
    <w:rsid w:val="008020F8"/>
    <w:rsid w:val="00802F42"/>
    <w:rsid w:val="00803075"/>
    <w:rsid w:val="00803BB2"/>
    <w:rsid w:val="00803C5C"/>
    <w:rsid w:val="00804D0B"/>
    <w:rsid w:val="00804E1D"/>
    <w:rsid w:val="008062CB"/>
    <w:rsid w:val="008063EE"/>
    <w:rsid w:val="00806DA4"/>
    <w:rsid w:val="00807214"/>
    <w:rsid w:val="00807985"/>
    <w:rsid w:val="00810E51"/>
    <w:rsid w:val="008110A6"/>
    <w:rsid w:val="008113C2"/>
    <w:rsid w:val="00811DE9"/>
    <w:rsid w:val="00812803"/>
    <w:rsid w:val="0081346D"/>
    <w:rsid w:val="00814B1F"/>
    <w:rsid w:val="00815850"/>
    <w:rsid w:val="00815A33"/>
    <w:rsid w:val="008171C0"/>
    <w:rsid w:val="00817C98"/>
    <w:rsid w:val="00820637"/>
    <w:rsid w:val="008209AB"/>
    <w:rsid w:val="008218DE"/>
    <w:rsid w:val="008224A9"/>
    <w:rsid w:val="00822BF1"/>
    <w:rsid w:val="00822DB5"/>
    <w:rsid w:val="00823F02"/>
    <w:rsid w:val="0082451B"/>
    <w:rsid w:val="00825768"/>
    <w:rsid w:val="00825937"/>
    <w:rsid w:val="00826705"/>
    <w:rsid w:val="00826F69"/>
    <w:rsid w:val="00827D1F"/>
    <w:rsid w:val="008302BC"/>
    <w:rsid w:val="0083042B"/>
    <w:rsid w:val="00830AA9"/>
    <w:rsid w:val="00830B0A"/>
    <w:rsid w:val="008317B8"/>
    <w:rsid w:val="008318F5"/>
    <w:rsid w:val="00831D06"/>
    <w:rsid w:val="00833E32"/>
    <w:rsid w:val="00834993"/>
    <w:rsid w:val="00834FF3"/>
    <w:rsid w:val="00835D9B"/>
    <w:rsid w:val="00836B64"/>
    <w:rsid w:val="00836D60"/>
    <w:rsid w:val="00836E41"/>
    <w:rsid w:val="0083724E"/>
    <w:rsid w:val="00837A73"/>
    <w:rsid w:val="00837EF0"/>
    <w:rsid w:val="008406D9"/>
    <w:rsid w:val="00840878"/>
    <w:rsid w:val="008409BB"/>
    <w:rsid w:val="00840A55"/>
    <w:rsid w:val="00840DED"/>
    <w:rsid w:val="00840F70"/>
    <w:rsid w:val="00841113"/>
    <w:rsid w:val="00841B79"/>
    <w:rsid w:val="00842CC4"/>
    <w:rsid w:val="008431F7"/>
    <w:rsid w:val="00844100"/>
    <w:rsid w:val="008445C9"/>
    <w:rsid w:val="00844E26"/>
    <w:rsid w:val="00845A34"/>
    <w:rsid w:val="00847275"/>
    <w:rsid w:val="008472AE"/>
    <w:rsid w:val="008473CD"/>
    <w:rsid w:val="00847466"/>
    <w:rsid w:val="0084769A"/>
    <w:rsid w:val="00847971"/>
    <w:rsid w:val="00850087"/>
    <w:rsid w:val="00850BA6"/>
    <w:rsid w:val="008521F4"/>
    <w:rsid w:val="008524A2"/>
    <w:rsid w:val="008535CD"/>
    <w:rsid w:val="00853A21"/>
    <w:rsid w:val="00854FF9"/>
    <w:rsid w:val="00855D25"/>
    <w:rsid w:val="00856455"/>
    <w:rsid w:val="00857AB7"/>
    <w:rsid w:val="00857DCA"/>
    <w:rsid w:val="008611A1"/>
    <w:rsid w:val="008611E6"/>
    <w:rsid w:val="00861224"/>
    <w:rsid w:val="00861681"/>
    <w:rsid w:val="00861D41"/>
    <w:rsid w:val="008622D7"/>
    <w:rsid w:val="00863912"/>
    <w:rsid w:val="00864578"/>
    <w:rsid w:val="00864CCD"/>
    <w:rsid w:val="008660EB"/>
    <w:rsid w:val="00866716"/>
    <w:rsid w:val="00870389"/>
    <w:rsid w:val="00870BA8"/>
    <w:rsid w:val="00870DE3"/>
    <w:rsid w:val="00871CA9"/>
    <w:rsid w:val="0087248E"/>
    <w:rsid w:val="0087306E"/>
    <w:rsid w:val="00873935"/>
    <w:rsid w:val="00874E0B"/>
    <w:rsid w:val="00875251"/>
    <w:rsid w:val="0087588A"/>
    <w:rsid w:val="00875AB8"/>
    <w:rsid w:val="008762C9"/>
    <w:rsid w:val="008804B1"/>
    <w:rsid w:val="00880993"/>
    <w:rsid w:val="00880C42"/>
    <w:rsid w:val="0088119A"/>
    <w:rsid w:val="00881EDA"/>
    <w:rsid w:val="00882531"/>
    <w:rsid w:val="00883198"/>
    <w:rsid w:val="00883A87"/>
    <w:rsid w:val="00884D64"/>
    <w:rsid w:val="00885FB7"/>
    <w:rsid w:val="00886418"/>
    <w:rsid w:val="00887741"/>
    <w:rsid w:val="00887A3B"/>
    <w:rsid w:val="00887BA1"/>
    <w:rsid w:val="008916B2"/>
    <w:rsid w:val="008953E6"/>
    <w:rsid w:val="008959C2"/>
    <w:rsid w:val="00895EF0"/>
    <w:rsid w:val="00897E6B"/>
    <w:rsid w:val="008A0AC8"/>
    <w:rsid w:val="008A0BCE"/>
    <w:rsid w:val="008A1C70"/>
    <w:rsid w:val="008A1EF6"/>
    <w:rsid w:val="008A2955"/>
    <w:rsid w:val="008A2B8E"/>
    <w:rsid w:val="008A2E69"/>
    <w:rsid w:val="008A2F2D"/>
    <w:rsid w:val="008A51BC"/>
    <w:rsid w:val="008A51C9"/>
    <w:rsid w:val="008A52E4"/>
    <w:rsid w:val="008A6395"/>
    <w:rsid w:val="008A64E5"/>
    <w:rsid w:val="008A6854"/>
    <w:rsid w:val="008A6D1E"/>
    <w:rsid w:val="008A7957"/>
    <w:rsid w:val="008B0225"/>
    <w:rsid w:val="008B059F"/>
    <w:rsid w:val="008B05BC"/>
    <w:rsid w:val="008B1C37"/>
    <w:rsid w:val="008B2C16"/>
    <w:rsid w:val="008B426F"/>
    <w:rsid w:val="008B44AF"/>
    <w:rsid w:val="008B4E1B"/>
    <w:rsid w:val="008B745E"/>
    <w:rsid w:val="008B75E8"/>
    <w:rsid w:val="008B794B"/>
    <w:rsid w:val="008B7B88"/>
    <w:rsid w:val="008B7D3C"/>
    <w:rsid w:val="008C032F"/>
    <w:rsid w:val="008C127E"/>
    <w:rsid w:val="008C1488"/>
    <w:rsid w:val="008C1C80"/>
    <w:rsid w:val="008C262E"/>
    <w:rsid w:val="008C26D3"/>
    <w:rsid w:val="008C3AD6"/>
    <w:rsid w:val="008C3B96"/>
    <w:rsid w:val="008C5403"/>
    <w:rsid w:val="008C5603"/>
    <w:rsid w:val="008C5A29"/>
    <w:rsid w:val="008C5CCC"/>
    <w:rsid w:val="008C6477"/>
    <w:rsid w:val="008C710E"/>
    <w:rsid w:val="008C7577"/>
    <w:rsid w:val="008C7A61"/>
    <w:rsid w:val="008D0367"/>
    <w:rsid w:val="008D0FF1"/>
    <w:rsid w:val="008D139A"/>
    <w:rsid w:val="008D13DB"/>
    <w:rsid w:val="008D1630"/>
    <w:rsid w:val="008D16DE"/>
    <w:rsid w:val="008D233C"/>
    <w:rsid w:val="008D268A"/>
    <w:rsid w:val="008D3CBE"/>
    <w:rsid w:val="008D4C23"/>
    <w:rsid w:val="008D504C"/>
    <w:rsid w:val="008D6732"/>
    <w:rsid w:val="008D6E24"/>
    <w:rsid w:val="008D7127"/>
    <w:rsid w:val="008D7336"/>
    <w:rsid w:val="008D7962"/>
    <w:rsid w:val="008D7A87"/>
    <w:rsid w:val="008E1644"/>
    <w:rsid w:val="008E263E"/>
    <w:rsid w:val="008E2867"/>
    <w:rsid w:val="008E2F04"/>
    <w:rsid w:val="008E3289"/>
    <w:rsid w:val="008E3FAF"/>
    <w:rsid w:val="008E4640"/>
    <w:rsid w:val="008E5129"/>
    <w:rsid w:val="008E7BD7"/>
    <w:rsid w:val="008F07D5"/>
    <w:rsid w:val="008F0F71"/>
    <w:rsid w:val="008F169D"/>
    <w:rsid w:val="008F1866"/>
    <w:rsid w:val="008F1C5E"/>
    <w:rsid w:val="008F35A6"/>
    <w:rsid w:val="008F35B5"/>
    <w:rsid w:val="008F360B"/>
    <w:rsid w:val="008F3E79"/>
    <w:rsid w:val="008F418E"/>
    <w:rsid w:val="008F59D2"/>
    <w:rsid w:val="008F74B9"/>
    <w:rsid w:val="008F7FD2"/>
    <w:rsid w:val="0090019B"/>
    <w:rsid w:val="00900751"/>
    <w:rsid w:val="00900B65"/>
    <w:rsid w:val="00900C86"/>
    <w:rsid w:val="009013AC"/>
    <w:rsid w:val="009015C4"/>
    <w:rsid w:val="00901852"/>
    <w:rsid w:val="00901E21"/>
    <w:rsid w:val="00902802"/>
    <w:rsid w:val="009037CF"/>
    <w:rsid w:val="0090415B"/>
    <w:rsid w:val="0090498F"/>
    <w:rsid w:val="00904F66"/>
    <w:rsid w:val="00906805"/>
    <w:rsid w:val="00906A32"/>
    <w:rsid w:val="0090723B"/>
    <w:rsid w:val="00907248"/>
    <w:rsid w:val="00911488"/>
    <w:rsid w:val="00911CFD"/>
    <w:rsid w:val="00912A34"/>
    <w:rsid w:val="0091412F"/>
    <w:rsid w:val="00915239"/>
    <w:rsid w:val="00915789"/>
    <w:rsid w:val="009158DB"/>
    <w:rsid w:val="00915A53"/>
    <w:rsid w:val="00915AB5"/>
    <w:rsid w:val="0091617A"/>
    <w:rsid w:val="00916C18"/>
    <w:rsid w:val="00916E95"/>
    <w:rsid w:val="009173C8"/>
    <w:rsid w:val="00917C41"/>
    <w:rsid w:val="00921CD8"/>
    <w:rsid w:val="00923A89"/>
    <w:rsid w:val="009253C8"/>
    <w:rsid w:val="009268C9"/>
    <w:rsid w:val="00931094"/>
    <w:rsid w:val="0093141B"/>
    <w:rsid w:val="0093143E"/>
    <w:rsid w:val="0093147D"/>
    <w:rsid w:val="00931C81"/>
    <w:rsid w:val="00932999"/>
    <w:rsid w:val="00932FD1"/>
    <w:rsid w:val="0093397A"/>
    <w:rsid w:val="00933C02"/>
    <w:rsid w:val="009364BA"/>
    <w:rsid w:val="0093741E"/>
    <w:rsid w:val="0094094B"/>
    <w:rsid w:val="0094146E"/>
    <w:rsid w:val="00941B51"/>
    <w:rsid w:val="00942847"/>
    <w:rsid w:val="009455F0"/>
    <w:rsid w:val="00945AC1"/>
    <w:rsid w:val="00945D76"/>
    <w:rsid w:val="00945DF8"/>
    <w:rsid w:val="00945FF9"/>
    <w:rsid w:val="00946238"/>
    <w:rsid w:val="009466E0"/>
    <w:rsid w:val="0094672D"/>
    <w:rsid w:val="00946A7A"/>
    <w:rsid w:val="0095026A"/>
    <w:rsid w:val="009511D8"/>
    <w:rsid w:val="009511F1"/>
    <w:rsid w:val="0095130C"/>
    <w:rsid w:val="00951523"/>
    <w:rsid w:val="00951706"/>
    <w:rsid w:val="00951D28"/>
    <w:rsid w:val="009524B7"/>
    <w:rsid w:val="009547D3"/>
    <w:rsid w:val="00954C8F"/>
    <w:rsid w:val="009550FD"/>
    <w:rsid w:val="00955973"/>
    <w:rsid w:val="00956718"/>
    <w:rsid w:val="00956FCE"/>
    <w:rsid w:val="00957A09"/>
    <w:rsid w:val="00960EAA"/>
    <w:rsid w:val="00962E7F"/>
    <w:rsid w:val="009633EB"/>
    <w:rsid w:val="009643C6"/>
    <w:rsid w:val="00964A70"/>
    <w:rsid w:val="00964B01"/>
    <w:rsid w:val="009651F4"/>
    <w:rsid w:val="0096599F"/>
    <w:rsid w:val="00965A73"/>
    <w:rsid w:val="0096631C"/>
    <w:rsid w:val="00966DE0"/>
    <w:rsid w:val="00967396"/>
    <w:rsid w:val="00967995"/>
    <w:rsid w:val="00967EA0"/>
    <w:rsid w:val="009704E0"/>
    <w:rsid w:val="00970796"/>
    <w:rsid w:val="009710E6"/>
    <w:rsid w:val="009714A9"/>
    <w:rsid w:val="00972236"/>
    <w:rsid w:val="0097245D"/>
    <w:rsid w:val="0097310F"/>
    <w:rsid w:val="009731B5"/>
    <w:rsid w:val="0097392F"/>
    <w:rsid w:val="00973BBE"/>
    <w:rsid w:val="00973D86"/>
    <w:rsid w:val="0097432B"/>
    <w:rsid w:val="009744F6"/>
    <w:rsid w:val="00974CA2"/>
    <w:rsid w:val="0097503D"/>
    <w:rsid w:val="0097559A"/>
    <w:rsid w:val="009775A5"/>
    <w:rsid w:val="00980036"/>
    <w:rsid w:val="00980459"/>
    <w:rsid w:val="00980563"/>
    <w:rsid w:val="00980973"/>
    <w:rsid w:val="00980C4C"/>
    <w:rsid w:val="00982572"/>
    <w:rsid w:val="00982C0B"/>
    <w:rsid w:val="00983E90"/>
    <w:rsid w:val="00984469"/>
    <w:rsid w:val="00984998"/>
    <w:rsid w:val="0098503D"/>
    <w:rsid w:val="00985B40"/>
    <w:rsid w:val="00985DEA"/>
    <w:rsid w:val="009862B5"/>
    <w:rsid w:val="009862D4"/>
    <w:rsid w:val="00986415"/>
    <w:rsid w:val="00986D5A"/>
    <w:rsid w:val="0099060B"/>
    <w:rsid w:val="00990AFF"/>
    <w:rsid w:val="00990C3F"/>
    <w:rsid w:val="0099198A"/>
    <w:rsid w:val="009920AD"/>
    <w:rsid w:val="00992511"/>
    <w:rsid w:val="00993DEC"/>
    <w:rsid w:val="00994732"/>
    <w:rsid w:val="0099540B"/>
    <w:rsid w:val="009955F0"/>
    <w:rsid w:val="00996E53"/>
    <w:rsid w:val="0099730A"/>
    <w:rsid w:val="00997991"/>
    <w:rsid w:val="009A01BB"/>
    <w:rsid w:val="009A0611"/>
    <w:rsid w:val="009A1108"/>
    <w:rsid w:val="009A11DE"/>
    <w:rsid w:val="009A1462"/>
    <w:rsid w:val="009A1AA6"/>
    <w:rsid w:val="009A2C9D"/>
    <w:rsid w:val="009A3735"/>
    <w:rsid w:val="009A40A7"/>
    <w:rsid w:val="009A4AC0"/>
    <w:rsid w:val="009A4E6F"/>
    <w:rsid w:val="009A528D"/>
    <w:rsid w:val="009A552D"/>
    <w:rsid w:val="009A55FF"/>
    <w:rsid w:val="009A747B"/>
    <w:rsid w:val="009A7F5E"/>
    <w:rsid w:val="009B0374"/>
    <w:rsid w:val="009B083A"/>
    <w:rsid w:val="009B0F23"/>
    <w:rsid w:val="009B131B"/>
    <w:rsid w:val="009B1614"/>
    <w:rsid w:val="009B387B"/>
    <w:rsid w:val="009B4914"/>
    <w:rsid w:val="009B4D5E"/>
    <w:rsid w:val="009B5505"/>
    <w:rsid w:val="009B5B39"/>
    <w:rsid w:val="009B5C32"/>
    <w:rsid w:val="009B6681"/>
    <w:rsid w:val="009C068B"/>
    <w:rsid w:val="009C0F7D"/>
    <w:rsid w:val="009C1218"/>
    <w:rsid w:val="009C14D9"/>
    <w:rsid w:val="009C1B45"/>
    <w:rsid w:val="009C3EA9"/>
    <w:rsid w:val="009C5EEF"/>
    <w:rsid w:val="009C64CA"/>
    <w:rsid w:val="009C6525"/>
    <w:rsid w:val="009D049A"/>
    <w:rsid w:val="009D0C83"/>
    <w:rsid w:val="009D1D4E"/>
    <w:rsid w:val="009D2089"/>
    <w:rsid w:val="009D2764"/>
    <w:rsid w:val="009D2B2C"/>
    <w:rsid w:val="009D3F3C"/>
    <w:rsid w:val="009D538A"/>
    <w:rsid w:val="009D53FF"/>
    <w:rsid w:val="009D5725"/>
    <w:rsid w:val="009D59FD"/>
    <w:rsid w:val="009D6F95"/>
    <w:rsid w:val="009D706D"/>
    <w:rsid w:val="009D7199"/>
    <w:rsid w:val="009D7F70"/>
    <w:rsid w:val="009E09AA"/>
    <w:rsid w:val="009E10BA"/>
    <w:rsid w:val="009E11DA"/>
    <w:rsid w:val="009E1333"/>
    <w:rsid w:val="009E1B4B"/>
    <w:rsid w:val="009E298B"/>
    <w:rsid w:val="009E2C8C"/>
    <w:rsid w:val="009E3266"/>
    <w:rsid w:val="009E3CB9"/>
    <w:rsid w:val="009E4388"/>
    <w:rsid w:val="009E4573"/>
    <w:rsid w:val="009E4DE1"/>
    <w:rsid w:val="009E5570"/>
    <w:rsid w:val="009E584A"/>
    <w:rsid w:val="009E5B9E"/>
    <w:rsid w:val="009E5E33"/>
    <w:rsid w:val="009E6A48"/>
    <w:rsid w:val="009E6A4E"/>
    <w:rsid w:val="009E6F6B"/>
    <w:rsid w:val="009E7F5B"/>
    <w:rsid w:val="009F0064"/>
    <w:rsid w:val="009F02F2"/>
    <w:rsid w:val="009F106D"/>
    <w:rsid w:val="009F1762"/>
    <w:rsid w:val="009F1CB5"/>
    <w:rsid w:val="009F2927"/>
    <w:rsid w:val="009F2B3E"/>
    <w:rsid w:val="009F313D"/>
    <w:rsid w:val="009F3719"/>
    <w:rsid w:val="009F427B"/>
    <w:rsid w:val="009F4571"/>
    <w:rsid w:val="009F49A3"/>
    <w:rsid w:val="009F4B9E"/>
    <w:rsid w:val="009F4C70"/>
    <w:rsid w:val="009F4EBB"/>
    <w:rsid w:val="009F50B4"/>
    <w:rsid w:val="009F5D8A"/>
    <w:rsid w:val="009F75F0"/>
    <w:rsid w:val="00A00C06"/>
    <w:rsid w:val="00A00F87"/>
    <w:rsid w:val="00A01685"/>
    <w:rsid w:val="00A01EA6"/>
    <w:rsid w:val="00A02132"/>
    <w:rsid w:val="00A028F7"/>
    <w:rsid w:val="00A03C6D"/>
    <w:rsid w:val="00A0549D"/>
    <w:rsid w:val="00A06155"/>
    <w:rsid w:val="00A06CF7"/>
    <w:rsid w:val="00A07A61"/>
    <w:rsid w:val="00A103B9"/>
    <w:rsid w:val="00A10457"/>
    <w:rsid w:val="00A10889"/>
    <w:rsid w:val="00A1091B"/>
    <w:rsid w:val="00A11391"/>
    <w:rsid w:val="00A117B5"/>
    <w:rsid w:val="00A1190E"/>
    <w:rsid w:val="00A13065"/>
    <w:rsid w:val="00A13268"/>
    <w:rsid w:val="00A13270"/>
    <w:rsid w:val="00A13276"/>
    <w:rsid w:val="00A14A6E"/>
    <w:rsid w:val="00A14B75"/>
    <w:rsid w:val="00A154A0"/>
    <w:rsid w:val="00A154AC"/>
    <w:rsid w:val="00A15E4C"/>
    <w:rsid w:val="00A16D8B"/>
    <w:rsid w:val="00A16E19"/>
    <w:rsid w:val="00A173E3"/>
    <w:rsid w:val="00A17BA1"/>
    <w:rsid w:val="00A200C0"/>
    <w:rsid w:val="00A21A1F"/>
    <w:rsid w:val="00A21E27"/>
    <w:rsid w:val="00A220A3"/>
    <w:rsid w:val="00A2226C"/>
    <w:rsid w:val="00A2275C"/>
    <w:rsid w:val="00A237F9"/>
    <w:rsid w:val="00A23A06"/>
    <w:rsid w:val="00A2608F"/>
    <w:rsid w:val="00A26176"/>
    <w:rsid w:val="00A27E63"/>
    <w:rsid w:val="00A3077A"/>
    <w:rsid w:val="00A31521"/>
    <w:rsid w:val="00A32978"/>
    <w:rsid w:val="00A32F0C"/>
    <w:rsid w:val="00A33703"/>
    <w:rsid w:val="00A35CA6"/>
    <w:rsid w:val="00A36655"/>
    <w:rsid w:val="00A366B0"/>
    <w:rsid w:val="00A36C7D"/>
    <w:rsid w:val="00A3725F"/>
    <w:rsid w:val="00A41E9C"/>
    <w:rsid w:val="00A42C6B"/>
    <w:rsid w:val="00A44024"/>
    <w:rsid w:val="00A441EE"/>
    <w:rsid w:val="00A448F4"/>
    <w:rsid w:val="00A44FE2"/>
    <w:rsid w:val="00A4529B"/>
    <w:rsid w:val="00A456CA"/>
    <w:rsid w:val="00A4591D"/>
    <w:rsid w:val="00A45B3A"/>
    <w:rsid w:val="00A45E36"/>
    <w:rsid w:val="00A46BDE"/>
    <w:rsid w:val="00A46E1E"/>
    <w:rsid w:val="00A50127"/>
    <w:rsid w:val="00A50329"/>
    <w:rsid w:val="00A5141A"/>
    <w:rsid w:val="00A5229A"/>
    <w:rsid w:val="00A524DA"/>
    <w:rsid w:val="00A52B2B"/>
    <w:rsid w:val="00A53309"/>
    <w:rsid w:val="00A534B8"/>
    <w:rsid w:val="00A54095"/>
    <w:rsid w:val="00A543D8"/>
    <w:rsid w:val="00A5478D"/>
    <w:rsid w:val="00A56A4C"/>
    <w:rsid w:val="00A56AF5"/>
    <w:rsid w:val="00A6082E"/>
    <w:rsid w:val="00A6084F"/>
    <w:rsid w:val="00A60C67"/>
    <w:rsid w:val="00A617E6"/>
    <w:rsid w:val="00A6182E"/>
    <w:rsid w:val="00A61BAF"/>
    <w:rsid w:val="00A61D99"/>
    <w:rsid w:val="00A62077"/>
    <w:rsid w:val="00A622EE"/>
    <w:rsid w:val="00A62381"/>
    <w:rsid w:val="00A63BF8"/>
    <w:rsid w:val="00A63C12"/>
    <w:rsid w:val="00A64820"/>
    <w:rsid w:val="00A6493C"/>
    <w:rsid w:val="00A64DAF"/>
    <w:rsid w:val="00A653C9"/>
    <w:rsid w:val="00A65E6F"/>
    <w:rsid w:val="00A66494"/>
    <w:rsid w:val="00A67077"/>
    <w:rsid w:val="00A67AD2"/>
    <w:rsid w:val="00A700A4"/>
    <w:rsid w:val="00A702F9"/>
    <w:rsid w:val="00A71340"/>
    <w:rsid w:val="00A72802"/>
    <w:rsid w:val="00A74BF9"/>
    <w:rsid w:val="00A7589C"/>
    <w:rsid w:val="00A75A4A"/>
    <w:rsid w:val="00A766F3"/>
    <w:rsid w:val="00A779C9"/>
    <w:rsid w:val="00A807D4"/>
    <w:rsid w:val="00A81502"/>
    <w:rsid w:val="00A8160F"/>
    <w:rsid w:val="00A8187E"/>
    <w:rsid w:val="00A82233"/>
    <w:rsid w:val="00A8278B"/>
    <w:rsid w:val="00A8295B"/>
    <w:rsid w:val="00A82D2B"/>
    <w:rsid w:val="00A82FE7"/>
    <w:rsid w:val="00A84544"/>
    <w:rsid w:val="00A85FDA"/>
    <w:rsid w:val="00A86398"/>
    <w:rsid w:val="00A86C9F"/>
    <w:rsid w:val="00A8763A"/>
    <w:rsid w:val="00A906C9"/>
    <w:rsid w:val="00A90EB7"/>
    <w:rsid w:val="00A931CF"/>
    <w:rsid w:val="00A93EBC"/>
    <w:rsid w:val="00A94B1A"/>
    <w:rsid w:val="00A9510E"/>
    <w:rsid w:val="00A95241"/>
    <w:rsid w:val="00A95445"/>
    <w:rsid w:val="00A95487"/>
    <w:rsid w:val="00A96E82"/>
    <w:rsid w:val="00A976CC"/>
    <w:rsid w:val="00AA023A"/>
    <w:rsid w:val="00AA13EE"/>
    <w:rsid w:val="00AA225A"/>
    <w:rsid w:val="00AA2984"/>
    <w:rsid w:val="00AA347E"/>
    <w:rsid w:val="00AA4D7C"/>
    <w:rsid w:val="00AA624E"/>
    <w:rsid w:val="00AA63AC"/>
    <w:rsid w:val="00AA6A67"/>
    <w:rsid w:val="00AA7F69"/>
    <w:rsid w:val="00AB04C1"/>
    <w:rsid w:val="00AB08E6"/>
    <w:rsid w:val="00AB0E51"/>
    <w:rsid w:val="00AB1213"/>
    <w:rsid w:val="00AB1641"/>
    <w:rsid w:val="00AB1812"/>
    <w:rsid w:val="00AB1AAE"/>
    <w:rsid w:val="00AB26F5"/>
    <w:rsid w:val="00AB296F"/>
    <w:rsid w:val="00AB5A3C"/>
    <w:rsid w:val="00AB5D4B"/>
    <w:rsid w:val="00AB773B"/>
    <w:rsid w:val="00AB7779"/>
    <w:rsid w:val="00AB7B72"/>
    <w:rsid w:val="00AC2209"/>
    <w:rsid w:val="00AC4110"/>
    <w:rsid w:val="00AC4120"/>
    <w:rsid w:val="00AC5BCB"/>
    <w:rsid w:val="00AC6D76"/>
    <w:rsid w:val="00AC70FC"/>
    <w:rsid w:val="00AC7670"/>
    <w:rsid w:val="00AC7DB1"/>
    <w:rsid w:val="00AD07EF"/>
    <w:rsid w:val="00AD12FF"/>
    <w:rsid w:val="00AD2667"/>
    <w:rsid w:val="00AD2CAF"/>
    <w:rsid w:val="00AD3093"/>
    <w:rsid w:val="00AD38C4"/>
    <w:rsid w:val="00AD39B0"/>
    <w:rsid w:val="00AD3CCB"/>
    <w:rsid w:val="00AD4035"/>
    <w:rsid w:val="00AD4D86"/>
    <w:rsid w:val="00AD53A2"/>
    <w:rsid w:val="00AD5ABA"/>
    <w:rsid w:val="00AD7C47"/>
    <w:rsid w:val="00AD7F52"/>
    <w:rsid w:val="00AE0BFD"/>
    <w:rsid w:val="00AE0C3D"/>
    <w:rsid w:val="00AE2411"/>
    <w:rsid w:val="00AE3847"/>
    <w:rsid w:val="00AE3F81"/>
    <w:rsid w:val="00AE4965"/>
    <w:rsid w:val="00AE5451"/>
    <w:rsid w:val="00AE5A86"/>
    <w:rsid w:val="00AE64EB"/>
    <w:rsid w:val="00AF010E"/>
    <w:rsid w:val="00AF02E8"/>
    <w:rsid w:val="00AF037B"/>
    <w:rsid w:val="00AF0AE0"/>
    <w:rsid w:val="00AF0C7D"/>
    <w:rsid w:val="00AF0E75"/>
    <w:rsid w:val="00AF0F9F"/>
    <w:rsid w:val="00AF1CC1"/>
    <w:rsid w:val="00AF200D"/>
    <w:rsid w:val="00AF2834"/>
    <w:rsid w:val="00AF2B44"/>
    <w:rsid w:val="00AF3A30"/>
    <w:rsid w:val="00AF4026"/>
    <w:rsid w:val="00AF4229"/>
    <w:rsid w:val="00AF45A7"/>
    <w:rsid w:val="00AF5149"/>
    <w:rsid w:val="00AF51E1"/>
    <w:rsid w:val="00AF643A"/>
    <w:rsid w:val="00AF6D5C"/>
    <w:rsid w:val="00AF772E"/>
    <w:rsid w:val="00AF7810"/>
    <w:rsid w:val="00B01418"/>
    <w:rsid w:val="00B0148E"/>
    <w:rsid w:val="00B018B9"/>
    <w:rsid w:val="00B01959"/>
    <w:rsid w:val="00B0210A"/>
    <w:rsid w:val="00B0357F"/>
    <w:rsid w:val="00B042BA"/>
    <w:rsid w:val="00B04C95"/>
    <w:rsid w:val="00B060F1"/>
    <w:rsid w:val="00B06A0A"/>
    <w:rsid w:val="00B07D3B"/>
    <w:rsid w:val="00B07F99"/>
    <w:rsid w:val="00B11211"/>
    <w:rsid w:val="00B11621"/>
    <w:rsid w:val="00B12E09"/>
    <w:rsid w:val="00B136DB"/>
    <w:rsid w:val="00B14E85"/>
    <w:rsid w:val="00B15B91"/>
    <w:rsid w:val="00B1758B"/>
    <w:rsid w:val="00B17665"/>
    <w:rsid w:val="00B179BF"/>
    <w:rsid w:val="00B213F7"/>
    <w:rsid w:val="00B21414"/>
    <w:rsid w:val="00B216C9"/>
    <w:rsid w:val="00B22954"/>
    <w:rsid w:val="00B22B61"/>
    <w:rsid w:val="00B23B99"/>
    <w:rsid w:val="00B24A88"/>
    <w:rsid w:val="00B253DD"/>
    <w:rsid w:val="00B261EC"/>
    <w:rsid w:val="00B26469"/>
    <w:rsid w:val="00B2660D"/>
    <w:rsid w:val="00B274C6"/>
    <w:rsid w:val="00B27AEE"/>
    <w:rsid w:val="00B27F75"/>
    <w:rsid w:val="00B3054B"/>
    <w:rsid w:val="00B3098A"/>
    <w:rsid w:val="00B3114F"/>
    <w:rsid w:val="00B31AB8"/>
    <w:rsid w:val="00B32EC3"/>
    <w:rsid w:val="00B33049"/>
    <w:rsid w:val="00B331FA"/>
    <w:rsid w:val="00B332AF"/>
    <w:rsid w:val="00B3392A"/>
    <w:rsid w:val="00B339D8"/>
    <w:rsid w:val="00B34996"/>
    <w:rsid w:val="00B358D5"/>
    <w:rsid w:val="00B3690A"/>
    <w:rsid w:val="00B36CFF"/>
    <w:rsid w:val="00B370FB"/>
    <w:rsid w:val="00B37375"/>
    <w:rsid w:val="00B37A7E"/>
    <w:rsid w:val="00B37E1B"/>
    <w:rsid w:val="00B40577"/>
    <w:rsid w:val="00B40EFA"/>
    <w:rsid w:val="00B4116B"/>
    <w:rsid w:val="00B41666"/>
    <w:rsid w:val="00B427A9"/>
    <w:rsid w:val="00B429F4"/>
    <w:rsid w:val="00B42BAE"/>
    <w:rsid w:val="00B43290"/>
    <w:rsid w:val="00B433A8"/>
    <w:rsid w:val="00B436D0"/>
    <w:rsid w:val="00B43F0E"/>
    <w:rsid w:val="00B451F1"/>
    <w:rsid w:val="00B4541B"/>
    <w:rsid w:val="00B4650C"/>
    <w:rsid w:val="00B4656A"/>
    <w:rsid w:val="00B46C9E"/>
    <w:rsid w:val="00B47DD7"/>
    <w:rsid w:val="00B500E6"/>
    <w:rsid w:val="00B503E7"/>
    <w:rsid w:val="00B51784"/>
    <w:rsid w:val="00B51A12"/>
    <w:rsid w:val="00B51AAF"/>
    <w:rsid w:val="00B52AE9"/>
    <w:rsid w:val="00B53829"/>
    <w:rsid w:val="00B54BEF"/>
    <w:rsid w:val="00B55A79"/>
    <w:rsid w:val="00B56073"/>
    <w:rsid w:val="00B5613F"/>
    <w:rsid w:val="00B56478"/>
    <w:rsid w:val="00B567C3"/>
    <w:rsid w:val="00B57569"/>
    <w:rsid w:val="00B57EE6"/>
    <w:rsid w:val="00B607FA"/>
    <w:rsid w:val="00B60972"/>
    <w:rsid w:val="00B61E76"/>
    <w:rsid w:val="00B62CBC"/>
    <w:rsid w:val="00B62D75"/>
    <w:rsid w:val="00B6450A"/>
    <w:rsid w:val="00B646FB"/>
    <w:rsid w:val="00B64F95"/>
    <w:rsid w:val="00B65440"/>
    <w:rsid w:val="00B65C6B"/>
    <w:rsid w:val="00B65F40"/>
    <w:rsid w:val="00B65FCE"/>
    <w:rsid w:val="00B66D63"/>
    <w:rsid w:val="00B673C9"/>
    <w:rsid w:val="00B678FC"/>
    <w:rsid w:val="00B6798E"/>
    <w:rsid w:val="00B70693"/>
    <w:rsid w:val="00B70AE3"/>
    <w:rsid w:val="00B71056"/>
    <w:rsid w:val="00B7173F"/>
    <w:rsid w:val="00B72AD8"/>
    <w:rsid w:val="00B73342"/>
    <w:rsid w:val="00B73E65"/>
    <w:rsid w:val="00B74B39"/>
    <w:rsid w:val="00B75003"/>
    <w:rsid w:val="00B75373"/>
    <w:rsid w:val="00B761F0"/>
    <w:rsid w:val="00B775EA"/>
    <w:rsid w:val="00B77637"/>
    <w:rsid w:val="00B77C43"/>
    <w:rsid w:val="00B81261"/>
    <w:rsid w:val="00B820D5"/>
    <w:rsid w:val="00B83AB0"/>
    <w:rsid w:val="00B83CB1"/>
    <w:rsid w:val="00B842DE"/>
    <w:rsid w:val="00B8449D"/>
    <w:rsid w:val="00B8535E"/>
    <w:rsid w:val="00B85C84"/>
    <w:rsid w:val="00B86D60"/>
    <w:rsid w:val="00B8782E"/>
    <w:rsid w:val="00B87C32"/>
    <w:rsid w:val="00B87E6F"/>
    <w:rsid w:val="00B87FCB"/>
    <w:rsid w:val="00B90180"/>
    <w:rsid w:val="00B902F7"/>
    <w:rsid w:val="00B90910"/>
    <w:rsid w:val="00B909AF"/>
    <w:rsid w:val="00B90F9D"/>
    <w:rsid w:val="00B91659"/>
    <w:rsid w:val="00B922B8"/>
    <w:rsid w:val="00B923BF"/>
    <w:rsid w:val="00B9325E"/>
    <w:rsid w:val="00B93E2B"/>
    <w:rsid w:val="00B95CE3"/>
    <w:rsid w:val="00B95DE2"/>
    <w:rsid w:val="00B96812"/>
    <w:rsid w:val="00B96D5B"/>
    <w:rsid w:val="00B971A6"/>
    <w:rsid w:val="00BA01BA"/>
    <w:rsid w:val="00BA0C24"/>
    <w:rsid w:val="00BA1220"/>
    <w:rsid w:val="00BA13AE"/>
    <w:rsid w:val="00BA1713"/>
    <w:rsid w:val="00BA1DF7"/>
    <w:rsid w:val="00BA24CF"/>
    <w:rsid w:val="00BA37BD"/>
    <w:rsid w:val="00BA3817"/>
    <w:rsid w:val="00BA40A1"/>
    <w:rsid w:val="00BA4FD6"/>
    <w:rsid w:val="00BA547E"/>
    <w:rsid w:val="00BA5846"/>
    <w:rsid w:val="00BA7834"/>
    <w:rsid w:val="00BA7BE2"/>
    <w:rsid w:val="00BA7BFC"/>
    <w:rsid w:val="00BA7F23"/>
    <w:rsid w:val="00BB0C73"/>
    <w:rsid w:val="00BB166F"/>
    <w:rsid w:val="00BB2133"/>
    <w:rsid w:val="00BB3413"/>
    <w:rsid w:val="00BB38FD"/>
    <w:rsid w:val="00BB3F2C"/>
    <w:rsid w:val="00BB414F"/>
    <w:rsid w:val="00BB46A9"/>
    <w:rsid w:val="00BB4B23"/>
    <w:rsid w:val="00BB4C1B"/>
    <w:rsid w:val="00BB51A7"/>
    <w:rsid w:val="00BB53C9"/>
    <w:rsid w:val="00BB5808"/>
    <w:rsid w:val="00BB6054"/>
    <w:rsid w:val="00BB61C5"/>
    <w:rsid w:val="00BB63C4"/>
    <w:rsid w:val="00BB6615"/>
    <w:rsid w:val="00BB7FB7"/>
    <w:rsid w:val="00BC0338"/>
    <w:rsid w:val="00BC1200"/>
    <w:rsid w:val="00BC1F40"/>
    <w:rsid w:val="00BC2980"/>
    <w:rsid w:val="00BC55FC"/>
    <w:rsid w:val="00BC598C"/>
    <w:rsid w:val="00BC6A84"/>
    <w:rsid w:val="00BC7298"/>
    <w:rsid w:val="00BD00B1"/>
    <w:rsid w:val="00BD2EDE"/>
    <w:rsid w:val="00BD37F9"/>
    <w:rsid w:val="00BD3B10"/>
    <w:rsid w:val="00BD4189"/>
    <w:rsid w:val="00BD4950"/>
    <w:rsid w:val="00BD4D0E"/>
    <w:rsid w:val="00BD56DE"/>
    <w:rsid w:val="00BD579C"/>
    <w:rsid w:val="00BD5E23"/>
    <w:rsid w:val="00BD64EB"/>
    <w:rsid w:val="00BD67CC"/>
    <w:rsid w:val="00BD6F86"/>
    <w:rsid w:val="00BD70A1"/>
    <w:rsid w:val="00BD7276"/>
    <w:rsid w:val="00BD7360"/>
    <w:rsid w:val="00BD73C3"/>
    <w:rsid w:val="00BE0236"/>
    <w:rsid w:val="00BE0AF2"/>
    <w:rsid w:val="00BE10B5"/>
    <w:rsid w:val="00BE210F"/>
    <w:rsid w:val="00BE26E5"/>
    <w:rsid w:val="00BE38BE"/>
    <w:rsid w:val="00BE3F0A"/>
    <w:rsid w:val="00BE47FD"/>
    <w:rsid w:val="00BE4CFF"/>
    <w:rsid w:val="00BE4D2F"/>
    <w:rsid w:val="00BE4FB5"/>
    <w:rsid w:val="00BE522F"/>
    <w:rsid w:val="00BE5549"/>
    <w:rsid w:val="00BE5BAA"/>
    <w:rsid w:val="00BE6085"/>
    <w:rsid w:val="00BE6125"/>
    <w:rsid w:val="00BF00A1"/>
    <w:rsid w:val="00BF045D"/>
    <w:rsid w:val="00BF06EC"/>
    <w:rsid w:val="00BF140F"/>
    <w:rsid w:val="00BF331D"/>
    <w:rsid w:val="00BF3757"/>
    <w:rsid w:val="00BF4598"/>
    <w:rsid w:val="00BF4E8D"/>
    <w:rsid w:val="00BF7C62"/>
    <w:rsid w:val="00BF7DED"/>
    <w:rsid w:val="00C00DFF"/>
    <w:rsid w:val="00C01995"/>
    <w:rsid w:val="00C01AB7"/>
    <w:rsid w:val="00C02DE4"/>
    <w:rsid w:val="00C03E41"/>
    <w:rsid w:val="00C048E6"/>
    <w:rsid w:val="00C04D7B"/>
    <w:rsid w:val="00C04EA2"/>
    <w:rsid w:val="00C06258"/>
    <w:rsid w:val="00C06D3B"/>
    <w:rsid w:val="00C105A7"/>
    <w:rsid w:val="00C11563"/>
    <w:rsid w:val="00C126BF"/>
    <w:rsid w:val="00C12DE4"/>
    <w:rsid w:val="00C13190"/>
    <w:rsid w:val="00C14A41"/>
    <w:rsid w:val="00C14D28"/>
    <w:rsid w:val="00C15429"/>
    <w:rsid w:val="00C16138"/>
    <w:rsid w:val="00C1644D"/>
    <w:rsid w:val="00C168CF"/>
    <w:rsid w:val="00C16C86"/>
    <w:rsid w:val="00C16CA5"/>
    <w:rsid w:val="00C16FF9"/>
    <w:rsid w:val="00C17A4D"/>
    <w:rsid w:val="00C20062"/>
    <w:rsid w:val="00C226B2"/>
    <w:rsid w:val="00C22E9D"/>
    <w:rsid w:val="00C23104"/>
    <w:rsid w:val="00C232D6"/>
    <w:rsid w:val="00C24AA5"/>
    <w:rsid w:val="00C252D0"/>
    <w:rsid w:val="00C25CAC"/>
    <w:rsid w:val="00C25EED"/>
    <w:rsid w:val="00C26384"/>
    <w:rsid w:val="00C270E8"/>
    <w:rsid w:val="00C271D1"/>
    <w:rsid w:val="00C271DC"/>
    <w:rsid w:val="00C27A83"/>
    <w:rsid w:val="00C27AD4"/>
    <w:rsid w:val="00C3031F"/>
    <w:rsid w:val="00C30816"/>
    <w:rsid w:val="00C30B2C"/>
    <w:rsid w:val="00C30FF6"/>
    <w:rsid w:val="00C311CA"/>
    <w:rsid w:val="00C31862"/>
    <w:rsid w:val="00C31DBC"/>
    <w:rsid w:val="00C31F26"/>
    <w:rsid w:val="00C3326C"/>
    <w:rsid w:val="00C336D8"/>
    <w:rsid w:val="00C3638A"/>
    <w:rsid w:val="00C3645E"/>
    <w:rsid w:val="00C364BE"/>
    <w:rsid w:val="00C36759"/>
    <w:rsid w:val="00C37067"/>
    <w:rsid w:val="00C37AE3"/>
    <w:rsid w:val="00C37DA2"/>
    <w:rsid w:val="00C4026B"/>
    <w:rsid w:val="00C40955"/>
    <w:rsid w:val="00C40C2D"/>
    <w:rsid w:val="00C41B10"/>
    <w:rsid w:val="00C42928"/>
    <w:rsid w:val="00C42BBE"/>
    <w:rsid w:val="00C4520E"/>
    <w:rsid w:val="00C462AE"/>
    <w:rsid w:val="00C47035"/>
    <w:rsid w:val="00C4759C"/>
    <w:rsid w:val="00C47B1E"/>
    <w:rsid w:val="00C51624"/>
    <w:rsid w:val="00C51AD1"/>
    <w:rsid w:val="00C51FD5"/>
    <w:rsid w:val="00C52B6D"/>
    <w:rsid w:val="00C53507"/>
    <w:rsid w:val="00C543CE"/>
    <w:rsid w:val="00C54503"/>
    <w:rsid w:val="00C54633"/>
    <w:rsid w:val="00C5479B"/>
    <w:rsid w:val="00C54C29"/>
    <w:rsid w:val="00C54CCA"/>
    <w:rsid w:val="00C55424"/>
    <w:rsid w:val="00C55471"/>
    <w:rsid w:val="00C57FBC"/>
    <w:rsid w:val="00C6081F"/>
    <w:rsid w:val="00C60DF9"/>
    <w:rsid w:val="00C61A5F"/>
    <w:rsid w:val="00C62063"/>
    <w:rsid w:val="00C621E2"/>
    <w:rsid w:val="00C62CD9"/>
    <w:rsid w:val="00C634DC"/>
    <w:rsid w:val="00C645A9"/>
    <w:rsid w:val="00C64B8C"/>
    <w:rsid w:val="00C65B63"/>
    <w:rsid w:val="00C65EFA"/>
    <w:rsid w:val="00C661F8"/>
    <w:rsid w:val="00C667FC"/>
    <w:rsid w:val="00C66A0C"/>
    <w:rsid w:val="00C66A7E"/>
    <w:rsid w:val="00C67B39"/>
    <w:rsid w:val="00C70414"/>
    <w:rsid w:val="00C70DAA"/>
    <w:rsid w:val="00C718EE"/>
    <w:rsid w:val="00C71CC2"/>
    <w:rsid w:val="00C71D47"/>
    <w:rsid w:val="00C71F20"/>
    <w:rsid w:val="00C72A61"/>
    <w:rsid w:val="00C72F98"/>
    <w:rsid w:val="00C73266"/>
    <w:rsid w:val="00C73530"/>
    <w:rsid w:val="00C73533"/>
    <w:rsid w:val="00C737D2"/>
    <w:rsid w:val="00C74FD2"/>
    <w:rsid w:val="00C774A1"/>
    <w:rsid w:val="00C80FEF"/>
    <w:rsid w:val="00C81D3E"/>
    <w:rsid w:val="00C82249"/>
    <w:rsid w:val="00C835CD"/>
    <w:rsid w:val="00C8491B"/>
    <w:rsid w:val="00C84988"/>
    <w:rsid w:val="00C86E24"/>
    <w:rsid w:val="00C90179"/>
    <w:rsid w:val="00C90406"/>
    <w:rsid w:val="00C90944"/>
    <w:rsid w:val="00C909A6"/>
    <w:rsid w:val="00C90A89"/>
    <w:rsid w:val="00C9215A"/>
    <w:rsid w:val="00C92630"/>
    <w:rsid w:val="00C926A7"/>
    <w:rsid w:val="00C92900"/>
    <w:rsid w:val="00C93D96"/>
    <w:rsid w:val="00C93F4D"/>
    <w:rsid w:val="00C9477C"/>
    <w:rsid w:val="00C94801"/>
    <w:rsid w:val="00C956D2"/>
    <w:rsid w:val="00C956E4"/>
    <w:rsid w:val="00C95DD4"/>
    <w:rsid w:val="00C9670A"/>
    <w:rsid w:val="00C97CFB"/>
    <w:rsid w:val="00CA02B3"/>
    <w:rsid w:val="00CA093D"/>
    <w:rsid w:val="00CA141B"/>
    <w:rsid w:val="00CA1570"/>
    <w:rsid w:val="00CA16CA"/>
    <w:rsid w:val="00CA235A"/>
    <w:rsid w:val="00CA38FD"/>
    <w:rsid w:val="00CA4C00"/>
    <w:rsid w:val="00CA5263"/>
    <w:rsid w:val="00CA54B1"/>
    <w:rsid w:val="00CA62B5"/>
    <w:rsid w:val="00CA65F7"/>
    <w:rsid w:val="00CA7544"/>
    <w:rsid w:val="00CA774D"/>
    <w:rsid w:val="00CA7B1D"/>
    <w:rsid w:val="00CB0062"/>
    <w:rsid w:val="00CB0136"/>
    <w:rsid w:val="00CB1D61"/>
    <w:rsid w:val="00CB1E31"/>
    <w:rsid w:val="00CB26A6"/>
    <w:rsid w:val="00CB2AFE"/>
    <w:rsid w:val="00CB3CA0"/>
    <w:rsid w:val="00CB4953"/>
    <w:rsid w:val="00CB528B"/>
    <w:rsid w:val="00CB62D6"/>
    <w:rsid w:val="00CB6823"/>
    <w:rsid w:val="00CB70CD"/>
    <w:rsid w:val="00CC0DDC"/>
    <w:rsid w:val="00CC221E"/>
    <w:rsid w:val="00CC348A"/>
    <w:rsid w:val="00CC3B75"/>
    <w:rsid w:val="00CC3C2B"/>
    <w:rsid w:val="00CC3CFD"/>
    <w:rsid w:val="00CC41B4"/>
    <w:rsid w:val="00CC429F"/>
    <w:rsid w:val="00CC4DD2"/>
    <w:rsid w:val="00CC50CC"/>
    <w:rsid w:val="00CC587A"/>
    <w:rsid w:val="00CC59AC"/>
    <w:rsid w:val="00CC5FC7"/>
    <w:rsid w:val="00CC6A29"/>
    <w:rsid w:val="00CC6D17"/>
    <w:rsid w:val="00CC7BDD"/>
    <w:rsid w:val="00CD025B"/>
    <w:rsid w:val="00CD2E04"/>
    <w:rsid w:val="00CD2F87"/>
    <w:rsid w:val="00CD2FA2"/>
    <w:rsid w:val="00CD372D"/>
    <w:rsid w:val="00CD3933"/>
    <w:rsid w:val="00CD4571"/>
    <w:rsid w:val="00CD5408"/>
    <w:rsid w:val="00CD5E31"/>
    <w:rsid w:val="00CD7327"/>
    <w:rsid w:val="00CD76AC"/>
    <w:rsid w:val="00CD791A"/>
    <w:rsid w:val="00CD7965"/>
    <w:rsid w:val="00CE0798"/>
    <w:rsid w:val="00CE0AA7"/>
    <w:rsid w:val="00CE1943"/>
    <w:rsid w:val="00CE1C02"/>
    <w:rsid w:val="00CE1E61"/>
    <w:rsid w:val="00CE2E36"/>
    <w:rsid w:val="00CE31A6"/>
    <w:rsid w:val="00CE4991"/>
    <w:rsid w:val="00CE4D65"/>
    <w:rsid w:val="00CE4E95"/>
    <w:rsid w:val="00CE5B83"/>
    <w:rsid w:val="00CE5D1D"/>
    <w:rsid w:val="00CE7271"/>
    <w:rsid w:val="00CE74A8"/>
    <w:rsid w:val="00CE74B3"/>
    <w:rsid w:val="00CE7D9E"/>
    <w:rsid w:val="00CE7E2B"/>
    <w:rsid w:val="00CF24A2"/>
    <w:rsid w:val="00CF2615"/>
    <w:rsid w:val="00CF29AC"/>
    <w:rsid w:val="00CF49EB"/>
    <w:rsid w:val="00CF4EF4"/>
    <w:rsid w:val="00CF4F8E"/>
    <w:rsid w:val="00CF5665"/>
    <w:rsid w:val="00CF576F"/>
    <w:rsid w:val="00CF5F21"/>
    <w:rsid w:val="00CF5FF3"/>
    <w:rsid w:val="00CF667E"/>
    <w:rsid w:val="00CF75E3"/>
    <w:rsid w:val="00CF7EDF"/>
    <w:rsid w:val="00D003B2"/>
    <w:rsid w:val="00D00CF9"/>
    <w:rsid w:val="00D0138A"/>
    <w:rsid w:val="00D01876"/>
    <w:rsid w:val="00D02339"/>
    <w:rsid w:val="00D0321B"/>
    <w:rsid w:val="00D03705"/>
    <w:rsid w:val="00D039D7"/>
    <w:rsid w:val="00D03C21"/>
    <w:rsid w:val="00D04C72"/>
    <w:rsid w:val="00D05338"/>
    <w:rsid w:val="00D058E6"/>
    <w:rsid w:val="00D05F38"/>
    <w:rsid w:val="00D062C7"/>
    <w:rsid w:val="00D0635F"/>
    <w:rsid w:val="00D06A4A"/>
    <w:rsid w:val="00D06BCA"/>
    <w:rsid w:val="00D10F68"/>
    <w:rsid w:val="00D11A92"/>
    <w:rsid w:val="00D13955"/>
    <w:rsid w:val="00D13A7B"/>
    <w:rsid w:val="00D13B89"/>
    <w:rsid w:val="00D152EC"/>
    <w:rsid w:val="00D15FDF"/>
    <w:rsid w:val="00D162A4"/>
    <w:rsid w:val="00D16711"/>
    <w:rsid w:val="00D1688B"/>
    <w:rsid w:val="00D16ECA"/>
    <w:rsid w:val="00D16F7E"/>
    <w:rsid w:val="00D20662"/>
    <w:rsid w:val="00D22062"/>
    <w:rsid w:val="00D2292D"/>
    <w:rsid w:val="00D22F4F"/>
    <w:rsid w:val="00D23143"/>
    <w:rsid w:val="00D2422C"/>
    <w:rsid w:val="00D247B7"/>
    <w:rsid w:val="00D25184"/>
    <w:rsid w:val="00D25278"/>
    <w:rsid w:val="00D26224"/>
    <w:rsid w:val="00D263B0"/>
    <w:rsid w:val="00D26CA9"/>
    <w:rsid w:val="00D27568"/>
    <w:rsid w:val="00D279E7"/>
    <w:rsid w:val="00D30D77"/>
    <w:rsid w:val="00D313FE"/>
    <w:rsid w:val="00D31FD5"/>
    <w:rsid w:val="00D3245A"/>
    <w:rsid w:val="00D32565"/>
    <w:rsid w:val="00D325E3"/>
    <w:rsid w:val="00D338C1"/>
    <w:rsid w:val="00D338DA"/>
    <w:rsid w:val="00D35BCB"/>
    <w:rsid w:val="00D376EB"/>
    <w:rsid w:val="00D37727"/>
    <w:rsid w:val="00D3775A"/>
    <w:rsid w:val="00D37818"/>
    <w:rsid w:val="00D37983"/>
    <w:rsid w:val="00D379C1"/>
    <w:rsid w:val="00D37F7C"/>
    <w:rsid w:val="00D406BA"/>
    <w:rsid w:val="00D407CC"/>
    <w:rsid w:val="00D4103B"/>
    <w:rsid w:val="00D422D8"/>
    <w:rsid w:val="00D42589"/>
    <w:rsid w:val="00D42F45"/>
    <w:rsid w:val="00D42FA5"/>
    <w:rsid w:val="00D43A7D"/>
    <w:rsid w:val="00D44898"/>
    <w:rsid w:val="00D4559D"/>
    <w:rsid w:val="00D46414"/>
    <w:rsid w:val="00D464C0"/>
    <w:rsid w:val="00D46A71"/>
    <w:rsid w:val="00D501DB"/>
    <w:rsid w:val="00D53FBC"/>
    <w:rsid w:val="00D54BB2"/>
    <w:rsid w:val="00D55B1C"/>
    <w:rsid w:val="00D60043"/>
    <w:rsid w:val="00D60B2A"/>
    <w:rsid w:val="00D60BC4"/>
    <w:rsid w:val="00D6106B"/>
    <w:rsid w:val="00D61DBB"/>
    <w:rsid w:val="00D61E0A"/>
    <w:rsid w:val="00D62CC4"/>
    <w:rsid w:val="00D62CD5"/>
    <w:rsid w:val="00D62DC7"/>
    <w:rsid w:val="00D630F7"/>
    <w:rsid w:val="00D63708"/>
    <w:rsid w:val="00D63892"/>
    <w:rsid w:val="00D63C23"/>
    <w:rsid w:val="00D660F5"/>
    <w:rsid w:val="00D661B4"/>
    <w:rsid w:val="00D663A2"/>
    <w:rsid w:val="00D675A1"/>
    <w:rsid w:val="00D679C8"/>
    <w:rsid w:val="00D679CE"/>
    <w:rsid w:val="00D70F54"/>
    <w:rsid w:val="00D71EB2"/>
    <w:rsid w:val="00D72178"/>
    <w:rsid w:val="00D73317"/>
    <w:rsid w:val="00D73B05"/>
    <w:rsid w:val="00D73C1F"/>
    <w:rsid w:val="00D74898"/>
    <w:rsid w:val="00D75277"/>
    <w:rsid w:val="00D75DA0"/>
    <w:rsid w:val="00D7618C"/>
    <w:rsid w:val="00D77069"/>
    <w:rsid w:val="00D808A6"/>
    <w:rsid w:val="00D80956"/>
    <w:rsid w:val="00D80E18"/>
    <w:rsid w:val="00D80EE7"/>
    <w:rsid w:val="00D8141F"/>
    <w:rsid w:val="00D81BED"/>
    <w:rsid w:val="00D8245A"/>
    <w:rsid w:val="00D844F0"/>
    <w:rsid w:val="00D87222"/>
    <w:rsid w:val="00D879FA"/>
    <w:rsid w:val="00D87AF6"/>
    <w:rsid w:val="00D87D3D"/>
    <w:rsid w:val="00D87D67"/>
    <w:rsid w:val="00D90C08"/>
    <w:rsid w:val="00D90E78"/>
    <w:rsid w:val="00D91105"/>
    <w:rsid w:val="00D924CA"/>
    <w:rsid w:val="00D93A28"/>
    <w:rsid w:val="00D93B6E"/>
    <w:rsid w:val="00D94543"/>
    <w:rsid w:val="00D946E2"/>
    <w:rsid w:val="00D948F1"/>
    <w:rsid w:val="00D949FF"/>
    <w:rsid w:val="00D94BC8"/>
    <w:rsid w:val="00D94FC0"/>
    <w:rsid w:val="00D95623"/>
    <w:rsid w:val="00D9578D"/>
    <w:rsid w:val="00D95D98"/>
    <w:rsid w:val="00D96B70"/>
    <w:rsid w:val="00D971E3"/>
    <w:rsid w:val="00D9732D"/>
    <w:rsid w:val="00D9739C"/>
    <w:rsid w:val="00D97508"/>
    <w:rsid w:val="00D978AA"/>
    <w:rsid w:val="00D97A52"/>
    <w:rsid w:val="00D97C42"/>
    <w:rsid w:val="00D97C93"/>
    <w:rsid w:val="00D97EA3"/>
    <w:rsid w:val="00DA0014"/>
    <w:rsid w:val="00DA15CE"/>
    <w:rsid w:val="00DA255C"/>
    <w:rsid w:val="00DA263C"/>
    <w:rsid w:val="00DA3853"/>
    <w:rsid w:val="00DA4538"/>
    <w:rsid w:val="00DA530F"/>
    <w:rsid w:val="00DA6B26"/>
    <w:rsid w:val="00DA729F"/>
    <w:rsid w:val="00DB0890"/>
    <w:rsid w:val="00DB0C63"/>
    <w:rsid w:val="00DB0FD1"/>
    <w:rsid w:val="00DB1CEA"/>
    <w:rsid w:val="00DB203B"/>
    <w:rsid w:val="00DB2950"/>
    <w:rsid w:val="00DB35FC"/>
    <w:rsid w:val="00DB45D3"/>
    <w:rsid w:val="00DB68AB"/>
    <w:rsid w:val="00DC050C"/>
    <w:rsid w:val="00DC0B89"/>
    <w:rsid w:val="00DC192F"/>
    <w:rsid w:val="00DC27E8"/>
    <w:rsid w:val="00DC3582"/>
    <w:rsid w:val="00DC3A22"/>
    <w:rsid w:val="00DC3D05"/>
    <w:rsid w:val="00DC3E1E"/>
    <w:rsid w:val="00DC53E5"/>
    <w:rsid w:val="00DC56AF"/>
    <w:rsid w:val="00DC59AD"/>
    <w:rsid w:val="00DC6BBF"/>
    <w:rsid w:val="00DC6D1C"/>
    <w:rsid w:val="00DC7527"/>
    <w:rsid w:val="00DC7638"/>
    <w:rsid w:val="00DD0023"/>
    <w:rsid w:val="00DD066F"/>
    <w:rsid w:val="00DD0BA7"/>
    <w:rsid w:val="00DD0D14"/>
    <w:rsid w:val="00DD26BB"/>
    <w:rsid w:val="00DD3155"/>
    <w:rsid w:val="00DD32EA"/>
    <w:rsid w:val="00DD3364"/>
    <w:rsid w:val="00DD3451"/>
    <w:rsid w:val="00DD4EE3"/>
    <w:rsid w:val="00DD5381"/>
    <w:rsid w:val="00DD5C59"/>
    <w:rsid w:val="00DD6604"/>
    <w:rsid w:val="00DD681B"/>
    <w:rsid w:val="00DD6A1D"/>
    <w:rsid w:val="00DD6F36"/>
    <w:rsid w:val="00DD7682"/>
    <w:rsid w:val="00DE2DB3"/>
    <w:rsid w:val="00DE36F1"/>
    <w:rsid w:val="00DE4920"/>
    <w:rsid w:val="00DE4B8E"/>
    <w:rsid w:val="00DE5151"/>
    <w:rsid w:val="00DE5235"/>
    <w:rsid w:val="00DE608E"/>
    <w:rsid w:val="00DF0220"/>
    <w:rsid w:val="00DF06C6"/>
    <w:rsid w:val="00DF0D0A"/>
    <w:rsid w:val="00DF0F2E"/>
    <w:rsid w:val="00DF1201"/>
    <w:rsid w:val="00DF1725"/>
    <w:rsid w:val="00DF1A8D"/>
    <w:rsid w:val="00DF27C3"/>
    <w:rsid w:val="00DF32E1"/>
    <w:rsid w:val="00DF38EC"/>
    <w:rsid w:val="00DF4412"/>
    <w:rsid w:val="00DF4B68"/>
    <w:rsid w:val="00DF505C"/>
    <w:rsid w:val="00DF518A"/>
    <w:rsid w:val="00DF544B"/>
    <w:rsid w:val="00DF5CA8"/>
    <w:rsid w:val="00DF6050"/>
    <w:rsid w:val="00DF6478"/>
    <w:rsid w:val="00DF67E2"/>
    <w:rsid w:val="00DF6BBA"/>
    <w:rsid w:val="00DF7463"/>
    <w:rsid w:val="00DF75CF"/>
    <w:rsid w:val="00E00600"/>
    <w:rsid w:val="00E02F83"/>
    <w:rsid w:val="00E02FEC"/>
    <w:rsid w:val="00E03831"/>
    <w:rsid w:val="00E04691"/>
    <w:rsid w:val="00E04741"/>
    <w:rsid w:val="00E04784"/>
    <w:rsid w:val="00E06D04"/>
    <w:rsid w:val="00E074D5"/>
    <w:rsid w:val="00E07659"/>
    <w:rsid w:val="00E1009A"/>
    <w:rsid w:val="00E10486"/>
    <w:rsid w:val="00E11011"/>
    <w:rsid w:val="00E113A6"/>
    <w:rsid w:val="00E11ECB"/>
    <w:rsid w:val="00E1229C"/>
    <w:rsid w:val="00E12CA3"/>
    <w:rsid w:val="00E137CF"/>
    <w:rsid w:val="00E1453C"/>
    <w:rsid w:val="00E15048"/>
    <w:rsid w:val="00E15477"/>
    <w:rsid w:val="00E159BF"/>
    <w:rsid w:val="00E15BFD"/>
    <w:rsid w:val="00E16F39"/>
    <w:rsid w:val="00E20384"/>
    <w:rsid w:val="00E20737"/>
    <w:rsid w:val="00E20E00"/>
    <w:rsid w:val="00E20EA5"/>
    <w:rsid w:val="00E21B62"/>
    <w:rsid w:val="00E226B3"/>
    <w:rsid w:val="00E23679"/>
    <w:rsid w:val="00E23971"/>
    <w:rsid w:val="00E249E4"/>
    <w:rsid w:val="00E24A5B"/>
    <w:rsid w:val="00E259DB"/>
    <w:rsid w:val="00E25DC4"/>
    <w:rsid w:val="00E26E1A"/>
    <w:rsid w:val="00E27CA7"/>
    <w:rsid w:val="00E308A8"/>
    <w:rsid w:val="00E30DE1"/>
    <w:rsid w:val="00E30E76"/>
    <w:rsid w:val="00E3186B"/>
    <w:rsid w:val="00E3207C"/>
    <w:rsid w:val="00E3445A"/>
    <w:rsid w:val="00E34756"/>
    <w:rsid w:val="00E347B7"/>
    <w:rsid w:val="00E34EED"/>
    <w:rsid w:val="00E363A6"/>
    <w:rsid w:val="00E370D9"/>
    <w:rsid w:val="00E37347"/>
    <w:rsid w:val="00E37647"/>
    <w:rsid w:val="00E37E6B"/>
    <w:rsid w:val="00E37FAE"/>
    <w:rsid w:val="00E412FC"/>
    <w:rsid w:val="00E41C4A"/>
    <w:rsid w:val="00E42519"/>
    <w:rsid w:val="00E4285A"/>
    <w:rsid w:val="00E42FDC"/>
    <w:rsid w:val="00E43CB7"/>
    <w:rsid w:val="00E43D9F"/>
    <w:rsid w:val="00E44624"/>
    <w:rsid w:val="00E44875"/>
    <w:rsid w:val="00E4642F"/>
    <w:rsid w:val="00E467AB"/>
    <w:rsid w:val="00E47340"/>
    <w:rsid w:val="00E50871"/>
    <w:rsid w:val="00E5131A"/>
    <w:rsid w:val="00E51675"/>
    <w:rsid w:val="00E51BD5"/>
    <w:rsid w:val="00E520D4"/>
    <w:rsid w:val="00E521C4"/>
    <w:rsid w:val="00E52E53"/>
    <w:rsid w:val="00E53291"/>
    <w:rsid w:val="00E5393C"/>
    <w:rsid w:val="00E5474B"/>
    <w:rsid w:val="00E54ACC"/>
    <w:rsid w:val="00E54D8E"/>
    <w:rsid w:val="00E55747"/>
    <w:rsid w:val="00E566F3"/>
    <w:rsid w:val="00E56A22"/>
    <w:rsid w:val="00E57AEE"/>
    <w:rsid w:val="00E60532"/>
    <w:rsid w:val="00E60B8B"/>
    <w:rsid w:val="00E60FA1"/>
    <w:rsid w:val="00E613BA"/>
    <w:rsid w:val="00E61AB0"/>
    <w:rsid w:val="00E61D04"/>
    <w:rsid w:val="00E62919"/>
    <w:rsid w:val="00E63835"/>
    <w:rsid w:val="00E639C0"/>
    <w:rsid w:val="00E64371"/>
    <w:rsid w:val="00E6453E"/>
    <w:rsid w:val="00E64ACD"/>
    <w:rsid w:val="00E65187"/>
    <w:rsid w:val="00E652F5"/>
    <w:rsid w:val="00E6649C"/>
    <w:rsid w:val="00E66816"/>
    <w:rsid w:val="00E67C70"/>
    <w:rsid w:val="00E703C6"/>
    <w:rsid w:val="00E71FCF"/>
    <w:rsid w:val="00E72D26"/>
    <w:rsid w:val="00E738C7"/>
    <w:rsid w:val="00E740F9"/>
    <w:rsid w:val="00E741CC"/>
    <w:rsid w:val="00E744CD"/>
    <w:rsid w:val="00E7461E"/>
    <w:rsid w:val="00E74DF6"/>
    <w:rsid w:val="00E74F24"/>
    <w:rsid w:val="00E75A08"/>
    <w:rsid w:val="00E766DE"/>
    <w:rsid w:val="00E7685B"/>
    <w:rsid w:val="00E76860"/>
    <w:rsid w:val="00E7693B"/>
    <w:rsid w:val="00E770B5"/>
    <w:rsid w:val="00E775CF"/>
    <w:rsid w:val="00E77AF6"/>
    <w:rsid w:val="00E77C3B"/>
    <w:rsid w:val="00E8015A"/>
    <w:rsid w:val="00E80183"/>
    <w:rsid w:val="00E80F70"/>
    <w:rsid w:val="00E816C7"/>
    <w:rsid w:val="00E81BA5"/>
    <w:rsid w:val="00E82556"/>
    <w:rsid w:val="00E82DCA"/>
    <w:rsid w:val="00E82E5E"/>
    <w:rsid w:val="00E833DB"/>
    <w:rsid w:val="00E838EC"/>
    <w:rsid w:val="00E840D2"/>
    <w:rsid w:val="00E872E5"/>
    <w:rsid w:val="00E877FA"/>
    <w:rsid w:val="00E9132F"/>
    <w:rsid w:val="00E91EDA"/>
    <w:rsid w:val="00E920EA"/>
    <w:rsid w:val="00E92918"/>
    <w:rsid w:val="00E92D10"/>
    <w:rsid w:val="00E92DB4"/>
    <w:rsid w:val="00E92E0F"/>
    <w:rsid w:val="00E9389D"/>
    <w:rsid w:val="00E93E1B"/>
    <w:rsid w:val="00E94212"/>
    <w:rsid w:val="00E9445C"/>
    <w:rsid w:val="00E94C1F"/>
    <w:rsid w:val="00E9519C"/>
    <w:rsid w:val="00E95234"/>
    <w:rsid w:val="00E9536A"/>
    <w:rsid w:val="00E97335"/>
    <w:rsid w:val="00E97676"/>
    <w:rsid w:val="00EA069B"/>
    <w:rsid w:val="00EA0E84"/>
    <w:rsid w:val="00EA1CB5"/>
    <w:rsid w:val="00EA2605"/>
    <w:rsid w:val="00EA2B5C"/>
    <w:rsid w:val="00EA32CA"/>
    <w:rsid w:val="00EA36A0"/>
    <w:rsid w:val="00EA466E"/>
    <w:rsid w:val="00EA57E1"/>
    <w:rsid w:val="00EA6FEA"/>
    <w:rsid w:val="00EA7008"/>
    <w:rsid w:val="00EA72E0"/>
    <w:rsid w:val="00EA7E32"/>
    <w:rsid w:val="00EB03AE"/>
    <w:rsid w:val="00EB0889"/>
    <w:rsid w:val="00EB0A48"/>
    <w:rsid w:val="00EB0CD0"/>
    <w:rsid w:val="00EB14B0"/>
    <w:rsid w:val="00EB1586"/>
    <w:rsid w:val="00EB2296"/>
    <w:rsid w:val="00EB27DC"/>
    <w:rsid w:val="00EB2D0D"/>
    <w:rsid w:val="00EB310D"/>
    <w:rsid w:val="00EB3BDE"/>
    <w:rsid w:val="00EB4EB6"/>
    <w:rsid w:val="00EB6212"/>
    <w:rsid w:val="00EB66D2"/>
    <w:rsid w:val="00EB6741"/>
    <w:rsid w:val="00EB6E31"/>
    <w:rsid w:val="00EB720C"/>
    <w:rsid w:val="00EB7638"/>
    <w:rsid w:val="00EC05C7"/>
    <w:rsid w:val="00EC0B31"/>
    <w:rsid w:val="00EC15BC"/>
    <w:rsid w:val="00EC195B"/>
    <w:rsid w:val="00EC1B1D"/>
    <w:rsid w:val="00EC26DC"/>
    <w:rsid w:val="00EC275C"/>
    <w:rsid w:val="00EC279D"/>
    <w:rsid w:val="00EC2BC6"/>
    <w:rsid w:val="00EC32FA"/>
    <w:rsid w:val="00EC3568"/>
    <w:rsid w:val="00EC4602"/>
    <w:rsid w:val="00EC5826"/>
    <w:rsid w:val="00EC6317"/>
    <w:rsid w:val="00EC6450"/>
    <w:rsid w:val="00EC6907"/>
    <w:rsid w:val="00EC6DD1"/>
    <w:rsid w:val="00EC7556"/>
    <w:rsid w:val="00ED025F"/>
    <w:rsid w:val="00ED0EAB"/>
    <w:rsid w:val="00ED13E0"/>
    <w:rsid w:val="00ED1643"/>
    <w:rsid w:val="00ED1B34"/>
    <w:rsid w:val="00ED279A"/>
    <w:rsid w:val="00ED2ADD"/>
    <w:rsid w:val="00ED367F"/>
    <w:rsid w:val="00ED412E"/>
    <w:rsid w:val="00ED7027"/>
    <w:rsid w:val="00ED7AED"/>
    <w:rsid w:val="00ED7D45"/>
    <w:rsid w:val="00ED7FCD"/>
    <w:rsid w:val="00EE17ED"/>
    <w:rsid w:val="00EE28D4"/>
    <w:rsid w:val="00EE31C5"/>
    <w:rsid w:val="00EE31E5"/>
    <w:rsid w:val="00EE3200"/>
    <w:rsid w:val="00EE342F"/>
    <w:rsid w:val="00EE37D8"/>
    <w:rsid w:val="00EE59AB"/>
    <w:rsid w:val="00EE5BAC"/>
    <w:rsid w:val="00EE609A"/>
    <w:rsid w:val="00EE6485"/>
    <w:rsid w:val="00EE7642"/>
    <w:rsid w:val="00EE7A30"/>
    <w:rsid w:val="00EE7AD2"/>
    <w:rsid w:val="00EE7D16"/>
    <w:rsid w:val="00EF12D1"/>
    <w:rsid w:val="00EF22CF"/>
    <w:rsid w:val="00EF23D9"/>
    <w:rsid w:val="00EF433F"/>
    <w:rsid w:val="00EF522D"/>
    <w:rsid w:val="00EF53F3"/>
    <w:rsid w:val="00EF59CD"/>
    <w:rsid w:val="00EF5FB7"/>
    <w:rsid w:val="00EF6006"/>
    <w:rsid w:val="00EF615D"/>
    <w:rsid w:val="00EF6256"/>
    <w:rsid w:val="00EF6456"/>
    <w:rsid w:val="00EF68D1"/>
    <w:rsid w:val="00EF6CE0"/>
    <w:rsid w:val="00EF6E80"/>
    <w:rsid w:val="00EF6ED9"/>
    <w:rsid w:val="00EF6FBD"/>
    <w:rsid w:val="00F005F3"/>
    <w:rsid w:val="00F00642"/>
    <w:rsid w:val="00F00BBE"/>
    <w:rsid w:val="00F00F27"/>
    <w:rsid w:val="00F0201D"/>
    <w:rsid w:val="00F020A6"/>
    <w:rsid w:val="00F02CE8"/>
    <w:rsid w:val="00F0333B"/>
    <w:rsid w:val="00F03F40"/>
    <w:rsid w:val="00F0403C"/>
    <w:rsid w:val="00F040DC"/>
    <w:rsid w:val="00F05129"/>
    <w:rsid w:val="00F05287"/>
    <w:rsid w:val="00F05B69"/>
    <w:rsid w:val="00F05E04"/>
    <w:rsid w:val="00F06336"/>
    <w:rsid w:val="00F068CD"/>
    <w:rsid w:val="00F06C89"/>
    <w:rsid w:val="00F10206"/>
    <w:rsid w:val="00F10618"/>
    <w:rsid w:val="00F10A54"/>
    <w:rsid w:val="00F111F2"/>
    <w:rsid w:val="00F11204"/>
    <w:rsid w:val="00F11BA2"/>
    <w:rsid w:val="00F11D75"/>
    <w:rsid w:val="00F12325"/>
    <w:rsid w:val="00F1265F"/>
    <w:rsid w:val="00F12677"/>
    <w:rsid w:val="00F12946"/>
    <w:rsid w:val="00F130D4"/>
    <w:rsid w:val="00F13E23"/>
    <w:rsid w:val="00F1654F"/>
    <w:rsid w:val="00F16629"/>
    <w:rsid w:val="00F16A90"/>
    <w:rsid w:val="00F16F9E"/>
    <w:rsid w:val="00F176FF"/>
    <w:rsid w:val="00F17869"/>
    <w:rsid w:val="00F17A8B"/>
    <w:rsid w:val="00F20C79"/>
    <w:rsid w:val="00F21577"/>
    <w:rsid w:val="00F21C9E"/>
    <w:rsid w:val="00F21DEF"/>
    <w:rsid w:val="00F2225B"/>
    <w:rsid w:val="00F22444"/>
    <w:rsid w:val="00F2254E"/>
    <w:rsid w:val="00F225C4"/>
    <w:rsid w:val="00F2283F"/>
    <w:rsid w:val="00F22993"/>
    <w:rsid w:val="00F2318B"/>
    <w:rsid w:val="00F23DF2"/>
    <w:rsid w:val="00F24547"/>
    <w:rsid w:val="00F24982"/>
    <w:rsid w:val="00F260E5"/>
    <w:rsid w:val="00F2689A"/>
    <w:rsid w:val="00F27421"/>
    <w:rsid w:val="00F27906"/>
    <w:rsid w:val="00F30342"/>
    <w:rsid w:val="00F307A9"/>
    <w:rsid w:val="00F32709"/>
    <w:rsid w:val="00F33305"/>
    <w:rsid w:val="00F33AD6"/>
    <w:rsid w:val="00F33DC6"/>
    <w:rsid w:val="00F3558D"/>
    <w:rsid w:val="00F35C40"/>
    <w:rsid w:val="00F35E3D"/>
    <w:rsid w:val="00F36A6E"/>
    <w:rsid w:val="00F37396"/>
    <w:rsid w:val="00F403EE"/>
    <w:rsid w:val="00F4052B"/>
    <w:rsid w:val="00F405C2"/>
    <w:rsid w:val="00F411AA"/>
    <w:rsid w:val="00F41D3D"/>
    <w:rsid w:val="00F42129"/>
    <w:rsid w:val="00F4212D"/>
    <w:rsid w:val="00F4264D"/>
    <w:rsid w:val="00F42ECD"/>
    <w:rsid w:val="00F42F92"/>
    <w:rsid w:val="00F43B6F"/>
    <w:rsid w:val="00F440BF"/>
    <w:rsid w:val="00F4415C"/>
    <w:rsid w:val="00F4542E"/>
    <w:rsid w:val="00F45856"/>
    <w:rsid w:val="00F45CE6"/>
    <w:rsid w:val="00F46312"/>
    <w:rsid w:val="00F46E45"/>
    <w:rsid w:val="00F473E0"/>
    <w:rsid w:val="00F47DC8"/>
    <w:rsid w:val="00F501C6"/>
    <w:rsid w:val="00F504EA"/>
    <w:rsid w:val="00F5081D"/>
    <w:rsid w:val="00F50AB5"/>
    <w:rsid w:val="00F51BAE"/>
    <w:rsid w:val="00F533F1"/>
    <w:rsid w:val="00F5429D"/>
    <w:rsid w:val="00F56A5D"/>
    <w:rsid w:val="00F570A2"/>
    <w:rsid w:val="00F572C6"/>
    <w:rsid w:val="00F6107F"/>
    <w:rsid w:val="00F619F0"/>
    <w:rsid w:val="00F6357D"/>
    <w:rsid w:val="00F6399C"/>
    <w:rsid w:val="00F63A3F"/>
    <w:rsid w:val="00F64891"/>
    <w:rsid w:val="00F65B38"/>
    <w:rsid w:val="00F65F54"/>
    <w:rsid w:val="00F6631F"/>
    <w:rsid w:val="00F66D33"/>
    <w:rsid w:val="00F66EBB"/>
    <w:rsid w:val="00F67281"/>
    <w:rsid w:val="00F67978"/>
    <w:rsid w:val="00F67A8B"/>
    <w:rsid w:val="00F67AEE"/>
    <w:rsid w:val="00F70290"/>
    <w:rsid w:val="00F714C9"/>
    <w:rsid w:val="00F71CDD"/>
    <w:rsid w:val="00F72B59"/>
    <w:rsid w:val="00F7371B"/>
    <w:rsid w:val="00F7375F"/>
    <w:rsid w:val="00F73EB1"/>
    <w:rsid w:val="00F73EE0"/>
    <w:rsid w:val="00F74876"/>
    <w:rsid w:val="00F74DDC"/>
    <w:rsid w:val="00F758AB"/>
    <w:rsid w:val="00F75C1A"/>
    <w:rsid w:val="00F76B04"/>
    <w:rsid w:val="00F77282"/>
    <w:rsid w:val="00F800EA"/>
    <w:rsid w:val="00F80AB7"/>
    <w:rsid w:val="00F80ADC"/>
    <w:rsid w:val="00F80D00"/>
    <w:rsid w:val="00F8353B"/>
    <w:rsid w:val="00F846B9"/>
    <w:rsid w:val="00F84792"/>
    <w:rsid w:val="00F852B4"/>
    <w:rsid w:val="00F8647F"/>
    <w:rsid w:val="00F86FE7"/>
    <w:rsid w:val="00F871CB"/>
    <w:rsid w:val="00F87359"/>
    <w:rsid w:val="00F879D7"/>
    <w:rsid w:val="00F879F1"/>
    <w:rsid w:val="00F87C07"/>
    <w:rsid w:val="00F904B8"/>
    <w:rsid w:val="00F906D1"/>
    <w:rsid w:val="00F91A6A"/>
    <w:rsid w:val="00F92B12"/>
    <w:rsid w:val="00F92D6E"/>
    <w:rsid w:val="00F92DB1"/>
    <w:rsid w:val="00F94305"/>
    <w:rsid w:val="00F94E4E"/>
    <w:rsid w:val="00F964E4"/>
    <w:rsid w:val="00F97B42"/>
    <w:rsid w:val="00FA02A4"/>
    <w:rsid w:val="00FA0F68"/>
    <w:rsid w:val="00FA17ED"/>
    <w:rsid w:val="00FA1AE1"/>
    <w:rsid w:val="00FA2866"/>
    <w:rsid w:val="00FA3345"/>
    <w:rsid w:val="00FA3748"/>
    <w:rsid w:val="00FA382A"/>
    <w:rsid w:val="00FA3AEF"/>
    <w:rsid w:val="00FA4A92"/>
    <w:rsid w:val="00FA4B1C"/>
    <w:rsid w:val="00FA4CE9"/>
    <w:rsid w:val="00FA572B"/>
    <w:rsid w:val="00FA5E8B"/>
    <w:rsid w:val="00FA5FD6"/>
    <w:rsid w:val="00FA611C"/>
    <w:rsid w:val="00FA7128"/>
    <w:rsid w:val="00FB0C97"/>
    <w:rsid w:val="00FB0FE4"/>
    <w:rsid w:val="00FB13BC"/>
    <w:rsid w:val="00FB1918"/>
    <w:rsid w:val="00FB2316"/>
    <w:rsid w:val="00FB2573"/>
    <w:rsid w:val="00FB2C2E"/>
    <w:rsid w:val="00FB3286"/>
    <w:rsid w:val="00FB35F5"/>
    <w:rsid w:val="00FB37DF"/>
    <w:rsid w:val="00FB494E"/>
    <w:rsid w:val="00FB739F"/>
    <w:rsid w:val="00FB77A5"/>
    <w:rsid w:val="00FB7F29"/>
    <w:rsid w:val="00FC0CB6"/>
    <w:rsid w:val="00FC1C71"/>
    <w:rsid w:val="00FC28AF"/>
    <w:rsid w:val="00FC2A0A"/>
    <w:rsid w:val="00FC2AFD"/>
    <w:rsid w:val="00FC2B35"/>
    <w:rsid w:val="00FC2F6E"/>
    <w:rsid w:val="00FC3725"/>
    <w:rsid w:val="00FC392B"/>
    <w:rsid w:val="00FC3C1A"/>
    <w:rsid w:val="00FC4286"/>
    <w:rsid w:val="00FC44E7"/>
    <w:rsid w:val="00FC4753"/>
    <w:rsid w:val="00FC4EFE"/>
    <w:rsid w:val="00FC62A4"/>
    <w:rsid w:val="00FC650A"/>
    <w:rsid w:val="00FC67F7"/>
    <w:rsid w:val="00FC701C"/>
    <w:rsid w:val="00FC78C2"/>
    <w:rsid w:val="00FD183C"/>
    <w:rsid w:val="00FD1B6E"/>
    <w:rsid w:val="00FD1C16"/>
    <w:rsid w:val="00FD1E72"/>
    <w:rsid w:val="00FD2672"/>
    <w:rsid w:val="00FD301F"/>
    <w:rsid w:val="00FD38DB"/>
    <w:rsid w:val="00FD4376"/>
    <w:rsid w:val="00FD44B2"/>
    <w:rsid w:val="00FD4D0D"/>
    <w:rsid w:val="00FD65C4"/>
    <w:rsid w:val="00FD7140"/>
    <w:rsid w:val="00FE0AB8"/>
    <w:rsid w:val="00FE14A3"/>
    <w:rsid w:val="00FE1ACC"/>
    <w:rsid w:val="00FE2044"/>
    <w:rsid w:val="00FE21E0"/>
    <w:rsid w:val="00FE3494"/>
    <w:rsid w:val="00FE4275"/>
    <w:rsid w:val="00FE5191"/>
    <w:rsid w:val="00FE61A7"/>
    <w:rsid w:val="00FE68F8"/>
    <w:rsid w:val="00FE6A74"/>
    <w:rsid w:val="00FE702D"/>
    <w:rsid w:val="00FE7C6B"/>
    <w:rsid w:val="00FE7FB4"/>
    <w:rsid w:val="00FF0191"/>
    <w:rsid w:val="00FF0319"/>
    <w:rsid w:val="00FF0420"/>
    <w:rsid w:val="00FF05CC"/>
    <w:rsid w:val="00FF11A4"/>
    <w:rsid w:val="00FF1B7D"/>
    <w:rsid w:val="00FF2618"/>
    <w:rsid w:val="00FF2D6B"/>
    <w:rsid w:val="00FF406F"/>
    <w:rsid w:val="00FF4701"/>
    <w:rsid w:val="00FF4E43"/>
    <w:rsid w:val="00FF5517"/>
    <w:rsid w:val="00FF5D49"/>
    <w:rsid w:val="00FF6F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F39"/>
    <w:rPr>
      <w:rFonts w:ascii="Arial" w:hAnsi="Arial"/>
      <w:sz w:val="24"/>
      <w:lang w:val="fr-FR" w:eastAsia="fr-FR"/>
    </w:rPr>
  </w:style>
  <w:style w:type="paragraph" w:styleId="Titre1">
    <w:name w:val="heading 1"/>
    <w:basedOn w:val="Normal"/>
    <w:next w:val="Retraitcorpsdetexte"/>
    <w:link w:val="Titre1Car1"/>
    <w:autoRedefine/>
    <w:qFormat/>
    <w:rsid w:val="006641C5"/>
    <w:pPr>
      <w:numPr>
        <w:numId w:val="23"/>
      </w:numPr>
      <w:tabs>
        <w:tab w:val="clear" w:pos="-3915"/>
      </w:tabs>
      <w:spacing w:before="240"/>
      <w:ind w:left="720" w:hanging="461"/>
      <w:jc w:val="both"/>
      <w:outlineLvl w:val="0"/>
    </w:pPr>
    <w:rPr>
      <w:rFonts w:ascii="Arial Gras" w:hAnsi="Arial Gras" w:cs="Arial"/>
      <w:bCs/>
      <w:caps/>
      <w:kern w:val="28"/>
      <w:szCs w:val="22"/>
      <w:lang w:val="fr-CA" w:eastAsia="fr-CA"/>
    </w:rPr>
  </w:style>
  <w:style w:type="paragraph" w:styleId="Titre2">
    <w:name w:val="heading 2"/>
    <w:aliases w:val="Titre 2-Clause"/>
    <w:basedOn w:val="Normal"/>
    <w:next w:val="Retraitcorpsdetexte"/>
    <w:link w:val="Titre2Car"/>
    <w:autoRedefine/>
    <w:qFormat/>
    <w:rsid w:val="004821AE"/>
    <w:pPr>
      <w:keepNext/>
      <w:numPr>
        <w:ilvl w:val="1"/>
        <w:numId w:val="23"/>
      </w:numPr>
      <w:tabs>
        <w:tab w:val="clear" w:pos="-3675"/>
        <w:tab w:val="left" w:pos="1080"/>
      </w:tabs>
      <w:spacing w:before="240"/>
      <w:ind w:left="1080" w:hanging="792"/>
      <w:jc w:val="both"/>
      <w:outlineLvl w:val="1"/>
    </w:pPr>
    <w:rPr>
      <w:rFonts w:ascii="Arial Gras" w:hAnsi="Arial Gras"/>
      <w:b/>
      <w:i/>
      <w:caps/>
      <w:lang w:val="fr-CA"/>
    </w:rPr>
  </w:style>
  <w:style w:type="paragraph" w:styleId="Titre3">
    <w:name w:val="heading 3"/>
    <w:aliases w:val="Niveau 3"/>
    <w:basedOn w:val="Normal"/>
    <w:next w:val="Retraitcorpsdetexte3"/>
    <w:link w:val="Titre3Car"/>
    <w:qFormat/>
    <w:rsid w:val="0020129C"/>
    <w:pPr>
      <w:keepNext/>
      <w:numPr>
        <w:ilvl w:val="2"/>
        <w:numId w:val="23"/>
      </w:numPr>
      <w:spacing w:before="240" w:after="120"/>
      <w:ind w:right="29"/>
      <w:outlineLvl w:val="2"/>
    </w:pPr>
    <w:rPr>
      <w:rFonts w:ascii="Arial Gras" w:hAnsi="Arial Gras"/>
      <w:b/>
      <w:bCs/>
      <w:smallCaps/>
      <w:lang w:val="fr-CA"/>
    </w:rPr>
  </w:style>
  <w:style w:type="paragraph" w:styleId="Titre4">
    <w:name w:val="heading 4"/>
    <w:basedOn w:val="Normal"/>
    <w:next w:val="Retraitcorpsdetexte4"/>
    <w:link w:val="Titre4Car"/>
    <w:autoRedefine/>
    <w:qFormat/>
    <w:rsid w:val="001A66AE"/>
    <w:pPr>
      <w:numPr>
        <w:ilvl w:val="3"/>
        <w:numId w:val="23"/>
      </w:numPr>
      <w:tabs>
        <w:tab w:val="left" w:pos="270"/>
        <w:tab w:val="left" w:pos="1710"/>
      </w:tabs>
      <w:spacing w:before="240"/>
      <w:ind w:left="1714" w:hanging="1440"/>
      <w:jc w:val="both"/>
      <w:outlineLvl w:val="3"/>
    </w:pPr>
    <w:rPr>
      <w:rFonts w:ascii="Arial Gras" w:hAnsi="Arial Gras"/>
      <w:b/>
    </w:rPr>
  </w:style>
  <w:style w:type="paragraph" w:styleId="Titre5">
    <w:name w:val="heading 5"/>
    <w:basedOn w:val="Normal"/>
    <w:next w:val="Normal"/>
    <w:link w:val="Titre5Car"/>
    <w:qFormat/>
    <w:rsid w:val="00875AB8"/>
    <w:pPr>
      <w:keepNext/>
      <w:tabs>
        <w:tab w:val="left" w:pos="3024"/>
      </w:tabs>
      <w:spacing w:before="240" w:after="120"/>
      <w:outlineLvl w:val="4"/>
    </w:pPr>
    <w:rPr>
      <w:rFonts w:ascii="Arial Gras" w:hAnsi="Arial Gras"/>
      <w:b/>
    </w:rPr>
  </w:style>
  <w:style w:type="paragraph" w:styleId="Titre6">
    <w:name w:val="heading 6"/>
    <w:basedOn w:val="Normal"/>
    <w:next w:val="Normal"/>
    <w:link w:val="Titre6Car"/>
    <w:qFormat/>
    <w:rsid w:val="0020129C"/>
    <w:pPr>
      <w:keepNext/>
      <w:numPr>
        <w:ilvl w:val="5"/>
        <w:numId w:val="6"/>
      </w:numPr>
      <w:jc w:val="both"/>
      <w:outlineLvl w:val="5"/>
    </w:pPr>
    <w:rPr>
      <w:u w:val="single"/>
    </w:rPr>
  </w:style>
  <w:style w:type="paragraph" w:styleId="Titre7">
    <w:name w:val="heading 7"/>
    <w:basedOn w:val="Normal"/>
    <w:next w:val="Normal"/>
    <w:link w:val="Titre7Car"/>
    <w:qFormat/>
    <w:rsid w:val="0020129C"/>
    <w:pPr>
      <w:keepNext/>
      <w:numPr>
        <w:ilvl w:val="6"/>
        <w:numId w:val="6"/>
      </w:numPr>
      <w:spacing w:before="80" w:after="80"/>
      <w:jc w:val="center"/>
      <w:outlineLvl w:val="6"/>
    </w:pPr>
    <w:rPr>
      <w:b/>
    </w:rPr>
  </w:style>
  <w:style w:type="paragraph" w:styleId="Titre8">
    <w:name w:val="heading 8"/>
    <w:basedOn w:val="Normal"/>
    <w:next w:val="Normal"/>
    <w:link w:val="Titre8Car"/>
    <w:qFormat/>
    <w:rsid w:val="0020129C"/>
    <w:pPr>
      <w:keepNext/>
      <w:numPr>
        <w:ilvl w:val="7"/>
        <w:numId w:val="6"/>
      </w:numPr>
      <w:jc w:val="both"/>
      <w:outlineLvl w:val="7"/>
    </w:pPr>
    <w:rPr>
      <w:u w:val="single"/>
    </w:rPr>
  </w:style>
  <w:style w:type="paragraph" w:styleId="Titre9">
    <w:name w:val="heading 9"/>
    <w:basedOn w:val="Normal"/>
    <w:next w:val="Normal"/>
    <w:link w:val="Titre9Car"/>
    <w:qFormat/>
    <w:rsid w:val="0020129C"/>
    <w:pPr>
      <w:numPr>
        <w:ilvl w:val="8"/>
        <w:numId w:val="6"/>
      </w:numPr>
      <w:spacing w:before="240" w:after="60"/>
      <w:outlineLvl w:val="8"/>
    </w:pPr>
    <w:rPr>
      <w:b/>
      <w:i/>
      <w:sz w:val="18"/>
      <w:lang w:val="fr-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paragraph" w:styleId="Retraitcorpsdetexte">
    <w:name w:val="Body Text Indent"/>
    <w:basedOn w:val="Normal"/>
    <w:link w:val="RetraitcorpsdetexteCar"/>
    <w:semiHidden/>
    <w:rsid w:val="00D81BED"/>
    <w:pPr>
      <w:tabs>
        <w:tab w:val="right" w:leader="dot" w:pos="9187"/>
      </w:tabs>
      <w:ind w:left="720"/>
      <w:jc w:val="both"/>
    </w:pPr>
  </w:style>
  <w:style w:type="paragraph" w:styleId="Retraitcorpsdetexte3">
    <w:name w:val="Body Text Indent 3"/>
    <w:basedOn w:val="Normal"/>
    <w:link w:val="Retraitcorpsdetexte3Car"/>
    <w:semiHidden/>
    <w:pPr>
      <w:ind w:left="2304"/>
      <w:jc w:val="both"/>
    </w:pPr>
    <w:rPr>
      <w:lang w:val="fr-CA"/>
    </w:rPr>
  </w:style>
  <w:style w:type="paragraph" w:customStyle="1" w:styleId="Retraitcorpsdetexte4">
    <w:name w:val="Retrait corps de texte 4"/>
    <w:basedOn w:val="Normal"/>
    <w:semiHidden/>
    <w:pPr>
      <w:ind w:left="2160"/>
      <w:jc w:val="both"/>
    </w:pPr>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semiHidden/>
    <w:pPr>
      <w:tabs>
        <w:tab w:val="center" w:pos="4536"/>
        <w:tab w:val="right" w:pos="9072"/>
      </w:tabs>
    </w:pPr>
  </w:style>
  <w:style w:type="character" w:styleId="Numrodepage">
    <w:name w:val="page number"/>
    <w:basedOn w:val="Policepardfaut"/>
    <w:semiHidden/>
  </w:style>
  <w:style w:type="paragraph" w:styleId="Retraitcorpsdetexte2">
    <w:name w:val="Body Text Indent 2"/>
    <w:basedOn w:val="Normal"/>
    <w:link w:val="Retraitcorpsdetexte2Car"/>
    <w:semiHidden/>
    <w:rsid w:val="00D81BED"/>
    <w:pPr>
      <w:tabs>
        <w:tab w:val="left" w:pos="5040"/>
        <w:tab w:val="right" w:leader="dot" w:pos="9187"/>
      </w:tabs>
      <w:ind w:left="1440"/>
      <w:jc w:val="both"/>
    </w:pPr>
  </w:style>
  <w:style w:type="paragraph" w:styleId="TM1">
    <w:name w:val="toc 1"/>
    <w:basedOn w:val="Normal"/>
    <w:next w:val="Normal"/>
    <w:autoRedefine/>
    <w:uiPriority w:val="39"/>
    <w:qFormat/>
    <w:rsid w:val="005A2AA0"/>
    <w:pPr>
      <w:tabs>
        <w:tab w:val="left" w:pos="450"/>
        <w:tab w:val="right" w:leader="dot" w:pos="9639"/>
      </w:tabs>
      <w:spacing w:before="60" w:after="60"/>
      <w:ind w:left="450" w:hanging="450"/>
      <w:contextualSpacing/>
    </w:pPr>
    <w:rPr>
      <w:rFonts w:ascii="Arial Gras" w:hAnsi="Arial Gras" w:cs="Arial"/>
      <w:b/>
      <w:bCs/>
      <w:caps/>
    </w:rPr>
  </w:style>
  <w:style w:type="paragraph" w:styleId="TM2">
    <w:name w:val="toc 2"/>
    <w:basedOn w:val="Normal"/>
    <w:next w:val="Normal"/>
    <w:autoRedefine/>
    <w:uiPriority w:val="39"/>
    <w:qFormat/>
    <w:rsid w:val="005A2AA0"/>
    <w:pPr>
      <w:tabs>
        <w:tab w:val="left" w:pos="720"/>
        <w:tab w:val="right" w:leader="dot" w:pos="9639"/>
      </w:tabs>
      <w:spacing w:before="60" w:after="60"/>
      <w:ind w:left="720" w:hanging="720"/>
      <w:contextualSpacing/>
    </w:pPr>
    <w:rPr>
      <w:rFonts w:ascii="Arial Gras" w:hAnsi="Arial Gras"/>
      <w:b/>
      <w:i/>
      <w:caps/>
    </w:rPr>
  </w:style>
  <w:style w:type="paragraph" w:styleId="TM3">
    <w:name w:val="toc 3"/>
    <w:basedOn w:val="Normal"/>
    <w:next w:val="Normal"/>
    <w:autoRedefine/>
    <w:uiPriority w:val="39"/>
    <w:qFormat/>
    <w:rsid w:val="005A2AA0"/>
    <w:pPr>
      <w:tabs>
        <w:tab w:val="left" w:pos="1080"/>
        <w:tab w:val="right" w:leader="dot" w:pos="9639"/>
      </w:tabs>
      <w:spacing w:before="60" w:after="60"/>
      <w:ind w:left="1080" w:hanging="1080"/>
      <w:contextualSpacing/>
    </w:pPr>
    <w:rPr>
      <w:rFonts w:ascii="Arial Gras" w:hAnsi="Arial Gras"/>
      <w:b/>
      <w:iCs/>
    </w:rPr>
  </w:style>
  <w:style w:type="paragraph" w:styleId="TM4">
    <w:name w:val="toc 4"/>
    <w:basedOn w:val="Normal"/>
    <w:next w:val="Normal"/>
    <w:autoRedefine/>
    <w:uiPriority w:val="39"/>
    <w:qFormat/>
    <w:rsid w:val="004A2613"/>
    <w:pPr>
      <w:tabs>
        <w:tab w:val="left" w:pos="1440"/>
        <w:tab w:val="right" w:leader="dot" w:pos="9639"/>
      </w:tabs>
      <w:ind w:left="1440" w:hanging="1440"/>
    </w:pPr>
    <w:rPr>
      <w:rFonts w:ascii="Arial Gras" w:hAnsi="Arial Gras"/>
      <w:b/>
      <w:szCs w:val="18"/>
    </w:rPr>
  </w:style>
  <w:style w:type="paragraph" w:styleId="TM5">
    <w:name w:val="toc 5"/>
    <w:basedOn w:val="Normal"/>
    <w:next w:val="Normal"/>
    <w:autoRedefine/>
    <w:semiHidden/>
    <w:pPr>
      <w:ind w:left="960"/>
    </w:pPr>
    <w:rPr>
      <w:rFonts w:ascii="Calibri" w:hAnsi="Calibri"/>
      <w:sz w:val="18"/>
      <w:szCs w:val="18"/>
    </w:rPr>
  </w:style>
  <w:style w:type="paragraph" w:styleId="TM6">
    <w:name w:val="toc 6"/>
    <w:basedOn w:val="Normal"/>
    <w:next w:val="Normal"/>
    <w:autoRedefine/>
    <w:semiHidden/>
    <w:pPr>
      <w:ind w:left="1200"/>
    </w:pPr>
    <w:rPr>
      <w:rFonts w:ascii="Calibri" w:hAnsi="Calibri"/>
      <w:sz w:val="18"/>
      <w:szCs w:val="18"/>
    </w:rPr>
  </w:style>
  <w:style w:type="paragraph" w:styleId="TM7">
    <w:name w:val="toc 7"/>
    <w:basedOn w:val="Normal"/>
    <w:next w:val="Normal"/>
    <w:autoRedefine/>
    <w:semiHidden/>
    <w:pPr>
      <w:ind w:left="1440"/>
    </w:pPr>
    <w:rPr>
      <w:rFonts w:ascii="Calibri" w:hAnsi="Calibri"/>
      <w:sz w:val="18"/>
      <w:szCs w:val="18"/>
    </w:rPr>
  </w:style>
  <w:style w:type="paragraph" w:styleId="TM8">
    <w:name w:val="toc 8"/>
    <w:basedOn w:val="Normal"/>
    <w:next w:val="Normal"/>
    <w:autoRedefine/>
    <w:semiHidden/>
    <w:pPr>
      <w:ind w:left="1680"/>
    </w:pPr>
    <w:rPr>
      <w:rFonts w:ascii="Calibri" w:hAnsi="Calibri"/>
      <w:sz w:val="18"/>
      <w:szCs w:val="18"/>
    </w:rPr>
  </w:style>
  <w:style w:type="paragraph" w:styleId="TM9">
    <w:name w:val="toc 9"/>
    <w:basedOn w:val="Normal"/>
    <w:next w:val="Normal"/>
    <w:autoRedefine/>
    <w:semiHidden/>
    <w:pPr>
      <w:ind w:left="1920"/>
    </w:pPr>
    <w:rPr>
      <w:rFonts w:ascii="Calibri" w:hAnsi="Calibri"/>
      <w:sz w:val="18"/>
      <w:szCs w:val="18"/>
    </w:rPr>
  </w:style>
  <w:style w:type="paragraph" w:styleId="Corpsdetexte">
    <w:name w:val="Body Text"/>
    <w:basedOn w:val="Normal"/>
    <w:link w:val="CorpsdetexteCar"/>
    <w:semiHidden/>
    <w:pPr>
      <w:spacing w:before="80" w:after="80"/>
      <w:jc w:val="center"/>
    </w:pPr>
  </w:style>
  <w:style w:type="paragraph" w:styleId="Normalcentr">
    <w:name w:val="Block Text"/>
    <w:basedOn w:val="Normal"/>
    <w:semiHidden/>
    <w:pPr>
      <w:spacing w:before="120" w:after="120"/>
      <w:ind w:left="1138" w:right="-799"/>
      <w:jc w:val="both"/>
    </w:pPr>
    <w:rPr>
      <w:sz w:val="16"/>
    </w:rPr>
  </w:style>
  <w:style w:type="paragraph" w:styleId="Corpsdetexte2">
    <w:name w:val="Body Text 2"/>
    <w:basedOn w:val="Normal"/>
    <w:link w:val="Corpsdetexte2Car"/>
    <w:semiHidden/>
    <w:pPr>
      <w:tabs>
        <w:tab w:val="left" w:pos="288"/>
        <w:tab w:val="left" w:pos="720"/>
        <w:tab w:val="left" w:pos="1008"/>
        <w:tab w:val="left" w:pos="1440"/>
      </w:tabs>
      <w:spacing w:before="120" w:after="120"/>
      <w:jc w:val="both"/>
    </w:pPr>
    <w:rPr>
      <w:spacing w:val="-2"/>
      <w:sz w:val="18"/>
      <w:lang w:val="fr-CA"/>
    </w:rPr>
  </w:style>
  <w:style w:type="paragraph" w:styleId="Corpsdetexte3">
    <w:name w:val="Body Text 3"/>
    <w:basedOn w:val="Normal"/>
    <w:link w:val="Corpsdetexte3Car"/>
    <w:semiHidden/>
    <w:pPr>
      <w:tabs>
        <w:tab w:val="left" w:pos="288"/>
        <w:tab w:val="left" w:pos="720"/>
        <w:tab w:val="left" w:pos="1008"/>
        <w:tab w:val="left" w:pos="1440"/>
      </w:tabs>
      <w:spacing w:before="120" w:after="120"/>
      <w:jc w:val="both"/>
    </w:pPr>
    <w:rPr>
      <w:spacing w:val="-2"/>
      <w:lang w:val="fr-CA"/>
    </w:rPr>
  </w:style>
  <w:style w:type="paragraph" w:customStyle="1" w:styleId="retraitnormal">
    <w:name w:val="retrait normal"/>
    <w:basedOn w:val="Normal"/>
    <w:semiHidden/>
    <w:pPr>
      <w:keepLines/>
      <w:tabs>
        <w:tab w:val="left" w:pos="-1584"/>
        <w:tab w:val="left" w:pos="-864"/>
      </w:tabs>
      <w:spacing w:before="120" w:after="120"/>
      <w:ind w:left="1440"/>
      <w:jc w:val="both"/>
    </w:pPr>
    <w:rPr>
      <w:lang w:val="fr-CA"/>
    </w:rPr>
  </w:style>
  <w:style w:type="paragraph" w:customStyle="1" w:styleId="tittre3">
    <w:name w:val="tittre3"/>
    <w:basedOn w:val="Normal"/>
    <w:semiHidden/>
    <w:pPr>
      <w:ind w:left="1440" w:hanging="720"/>
      <w:jc w:val="both"/>
    </w:pPr>
    <w:rPr>
      <w:b/>
    </w:rPr>
  </w:style>
  <w:style w:type="paragraph" w:styleId="Retraitnormal0">
    <w:name w:val="Normal Indent"/>
    <w:basedOn w:val="Normal"/>
    <w:semiHidden/>
    <w:pPr>
      <w:keepLines/>
      <w:spacing w:before="120" w:after="120"/>
      <w:ind w:left="1418"/>
      <w:jc w:val="both"/>
    </w:pPr>
    <w:rPr>
      <w:lang w:val="fr-CA"/>
    </w:rPr>
  </w:style>
  <w:style w:type="paragraph" w:customStyle="1" w:styleId="Style1">
    <w:name w:val="Style1"/>
    <w:basedOn w:val="Normal"/>
    <w:link w:val="Style1Car"/>
    <w:semiHidden/>
    <w:pPr>
      <w:keepLines/>
      <w:numPr>
        <w:numId w:val="1"/>
      </w:numPr>
      <w:spacing w:after="120"/>
      <w:jc w:val="both"/>
    </w:pPr>
    <w:rPr>
      <w:lang w:val="fr-CA"/>
    </w:rPr>
  </w:style>
  <w:style w:type="paragraph" w:customStyle="1" w:styleId="Normal0">
    <w:name w:val="Normal :"/>
    <w:basedOn w:val="Normal"/>
    <w:next w:val="Normal"/>
    <w:semiHidden/>
    <w:pPr>
      <w:keepNext/>
      <w:keepLines/>
      <w:jc w:val="both"/>
    </w:pPr>
    <w:rPr>
      <w:lang w:val="fr-CA"/>
    </w:rPr>
  </w:style>
  <w:style w:type="paragraph" w:customStyle="1" w:styleId="Style2">
    <w:name w:val="Style2"/>
    <w:basedOn w:val="Style1"/>
    <w:semiHidden/>
    <w:pPr>
      <w:numPr>
        <w:numId w:val="2"/>
      </w:numPr>
    </w:pPr>
  </w:style>
  <w:style w:type="paragraph" w:customStyle="1" w:styleId="Tableautitre">
    <w:name w:val="Tableau titre"/>
    <w:basedOn w:val="Titre2"/>
    <w:semiHidden/>
    <w:pPr>
      <w:keepLines/>
    </w:pPr>
  </w:style>
  <w:style w:type="paragraph" w:styleId="Index1">
    <w:name w:val="index 1"/>
    <w:basedOn w:val="Normal"/>
    <w:next w:val="Normal"/>
    <w:autoRedefine/>
    <w:semiHidden/>
    <w:pPr>
      <w:ind w:left="220" w:hanging="220"/>
    </w:pPr>
    <w:rPr>
      <w:rFonts w:ascii="Times New Roman" w:hAnsi="Times New Roman"/>
      <w:szCs w:val="21"/>
    </w:rPr>
  </w:style>
  <w:style w:type="paragraph" w:styleId="Index2">
    <w:name w:val="index 2"/>
    <w:basedOn w:val="Normal"/>
    <w:next w:val="Normal"/>
    <w:autoRedefine/>
    <w:semiHidden/>
    <w:pPr>
      <w:ind w:left="440" w:hanging="220"/>
    </w:pPr>
    <w:rPr>
      <w:rFonts w:ascii="Times New Roman" w:hAnsi="Times New Roman"/>
      <w:szCs w:val="21"/>
    </w:rPr>
  </w:style>
  <w:style w:type="paragraph" w:styleId="Index3">
    <w:name w:val="index 3"/>
    <w:basedOn w:val="Normal"/>
    <w:next w:val="Normal"/>
    <w:autoRedefine/>
    <w:semiHidden/>
    <w:pPr>
      <w:ind w:left="660" w:hanging="220"/>
    </w:pPr>
    <w:rPr>
      <w:rFonts w:ascii="Times New Roman" w:hAnsi="Times New Roman"/>
      <w:szCs w:val="21"/>
    </w:rPr>
  </w:style>
  <w:style w:type="paragraph" w:styleId="Index4">
    <w:name w:val="index 4"/>
    <w:basedOn w:val="Normal"/>
    <w:next w:val="Normal"/>
    <w:autoRedefine/>
    <w:semiHidden/>
    <w:pPr>
      <w:ind w:left="880" w:hanging="220"/>
    </w:pPr>
    <w:rPr>
      <w:rFonts w:ascii="Times New Roman" w:hAnsi="Times New Roman"/>
      <w:szCs w:val="21"/>
    </w:rPr>
  </w:style>
  <w:style w:type="paragraph" w:styleId="Index5">
    <w:name w:val="index 5"/>
    <w:basedOn w:val="Normal"/>
    <w:next w:val="Normal"/>
    <w:autoRedefine/>
    <w:semiHidden/>
    <w:pPr>
      <w:ind w:left="1100" w:hanging="220"/>
    </w:pPr>
    <w:rPr>
      <w:rFonts w:ascii="Times New Roman" w:hAnsi="Times New Roman"/>
      <w:szCs w:val="21"/>
    </w:rPr>
  </w:style>
  <w:style w:type="paragraph" w:styleId="Index6">
    <w:name w:val="index 6"/>
    <w:basedOn w:val="Normal"/>
    <w:next w:val="Normal"/>
    <w:autoRedefine/>
    <w:semiHidden/>
    <w:pPr>
      <w:ind w:left="1320" w:hanging="220"/>
    </w:pPr>
    <w:rPr>
      <w:rFonts w:ascii="Times New Roman" w:hAnsi="Times New Roman"/>
      <w:szCs w:val="21"/>
    </w:rPr>
  </w:style>
  <w:style w:type="paragraph" w:styleId="Index7">
    <w:name w:val="index 7"/>
    <w:basedOn w:val="Normal"/>
    <w:next w:val="Normal"/>
    <w:autoRedefine/>
    <w:semiHidden/>
    <w:pPr>
      <w:ind w:left="1540" w:hanging="220"/>
    </w:pPr>
    <w:rPr>
      <w:rFonts w:ascii="Times New Roman" w:hAnsi="Times New Roman"/>
      <w:szCs w:val="21"/>
    </w:rPr>
  </w:style>
  <w:style w:type="paragraph" w:styleId="Index8">
    <w:name w:val="index 8"/>
    <w:basedOn w:val="Normal"/>
    <w:next w:val="Normal"/>
    <w:autoRedefine/>
    <w:semiHidden/>
    <w:pPr>
      <w:ind w:left="1760" w:hanging="220"/>
    </w:pPr>
    <w:rPr>
      <w:rFonts w:ascii="Times New Roman" w:hAnsi="Times New Roman"/>
      <w:szCs w:val="21"/>
    </w:rPr>
  </w:style>
  <w:style w:type="paragraph" w:styleId="Index9">
    <w:name w:val="index 9"/>
    <w:basedOn w:val="Normal"/>
    <w:next w:val="Normal"/>
    <w:autoRedefine/>
    <w:semiHidden/>
    <w:pPr>
      <w:ind w:left="1980" w:hanging="220"/>
    </w:pPr>
    <w:rPr>
      <w:rFonts w:ascii="Times New Roman" w:hAnsi="Times New Roman"/>
      <w:szCs w:val="21"/>
    </w:rPr>
  </w:style>
  <w:style w:type="paragraph" w:styleId="Titreindex">
    <w:name w:val="index heading"/>
    <w:basedOn w:val="Normal"/>
    <w:next w:val="Index1"/>
    <w:semiHidden/>
    <w:pPr>
      <w:spacing w:before="240" w:after="120"/>
      <w:jc w:val="center"/>
    </w:pPr>
    <w:rPr>
      <w:rFonts w:ascii="Times New Roman" w:hAnsi="Times New Roman"/>
      <w:b/>
      <w:bCs/>
      <w:szCs w:val="31"/>
    </w:rPr>
  </w:style>
  <w:style w:type="character" w:styleId="Lienhypertextesuivivisit">
    <w:name w:val="FollowedHyperlink"/>
    <w:uiPriority w:val="99"/>
    <w:semiHidden/>
    <w:rPr>
      <w:color w:val="800080"/>
      <w:u w:val="single"/>
    </w:rPr>
  </w:style>
  <w:style w:type="character" w:styleId="Lienhypertexte">
    <w:name w:val="Hyperlink"/>
    <w:uiPriority w:val="99"/>
    <w:rPr>
      <w:color w:val="0000FF"/>
      <w:u w:val="single"/>
    </w:rPr>
  </w:style>
  <w:style w:type="paragraph" w:customStyle="1" w:styleId="Stylea">
    <w:name w:val="Style a"/>
    <w:basedOn w:val="Retraitcorpsdetexte"/>
    <w:semiHidden/>
    <w:pPr>
      <w:keepLines/>
      <w:tabs>
        <w:tab w:val="clear" w:pos="9187"/>
        <w:tab w:val="left" w:pos="2268"/>
      </w:tabs>
      <w:spacing w:before="120" w:after="120"/>
      <w:ind w:left="0"/>
    </w:pPr>
    <w:rPr>
      <w:rFonts w:cs="Arial"/>
      <w:szCs w:val="24"/>
    </w:rPr>
  </w:style>
  <w:style w:type="paragraph" w:styleId="Listepuces">
    <w:name w:val="List Bullet"/>
    <w:basedOn w:val="Normal"/>
    <w:link w:val="ListepucesCar"/>
    <w:autoRedefine/>
    <w:semiHidden/>
    <w:rsid w:val="00B253DD"/>
    <w:pPr>
      <w:numPr>
        <w:numId w:val="3"/>
      </w:numPr>
      <w:tabs>
        <w:tab w:val="clear" w:pos="3060"/>
        <w:tab w:val="num" w:pos="2700"/>
      </w:tabs>
      <w:ind w:left="2700"/>
      <w:jc w:val="both"/>
    </w:pPr>
    <w:rPr>
      <w:lang w:val="fr-CA"/>
    </w:rPr>
  </w:style>
  <w:style w:type="paragraph" w:customStyle="1" w:styleId="Paragraphe150">
    <w:name w:val="Paragraphe 150"/>
    <w:basedOn w:val="Normal"/>
    <w:semiHidden/>
    <w:pPr>
      <w:tabs>
        <w:tab w:val="left" w:pos="720"/>
      </w:tabs>
      <w:suppressAutoHyphens/>
      <w:spacing w:before="120" w:after="120"/>
      <w:ind w:left="720"/>
      <w:jc w:val="both"/>
    </w:pPr>
    <w:rPr>
      <w:spacing w:val="-2"/>
      <w:lang w:val="fr-CA"/>
    </w:rPr>
  </w:style>
  <w:style w:type="paragraph" w:styleId="Textedebulles">
    <w:name w:val="Balloon Text"/>
    <w:basedOn w:val="Normal"/>
    <w:link w:val="TextedebullesCar"/>
    <w:semiHidden/>
    <w:rPr>
      <w:rFonts w:ascii="Tahoma" w:hAnsi="Tahoma" w:cs="Tahoma"/>
      <w:sz w:val="16"/>
      <w:szCs w:val="16"/>
    </w:rPr>
  </w:style>
  <w:style w:type="paragraph" w:customStyle="1" w:styleId="PAR-NIV-3">
    <w:name w:val="PAR-NIV-3"/>
    <w:basedOn w:val="Normal"/>
    <w:link w:val="PAR-NIV-3Car"/>
    <w:autoRedefine/>
    <w:semiHidden/>
    <w:rsid w:val="00F8353B"/>
    <w:pPr>
      <w:ind w:left="2127"/>
      <w:jc w:val="both"/>
    </w:pPr>
    <w:rPr>
      <w:kern w:val="1"/>
      <w:lang w:val="fr-CA"/>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rPr>
  </w:style>
  <w:style w:type="paragraph" w:styleId="Objetducommentaire">
    <w:name w:val="annotation subject"/>
    <w:basedOn w:val="Commentaire"/>
    <w:next w:val="Commentaire"/>
    <w:link w:val="ObjetducommentaireCar"/>
    <w:semiHidden/>
    <w:rPr>
      <w:b/>
      <w:bCs/>
    </w:rPr>
  </w:style>
  <w:style w:type="character" w:styleId="lev">
    <w:name w:val="Strong"/>
    <w:qFormat/>
    <w:rPr>
      <w:b/>
      <w:bCs/>
    </w:rPr>
  </w:style>
  <w:style w:type="paragraph" w:customStyle="1" w:styleId="Pa12">
    <w:name w:val="Pa12"/>
    <w:basedOn w:val="Normal"/>
    <w:next w:val="Normal"/>
    <w:semiHidden/>
    <w:pPr>
      <w:autoSpaceDE w:val="0"/>
      <w:autoSpaceDN w:val="0"/>
      <w:adjustRightInd w:val="0"/>
      <w:spacing w:before="60" w:after="60" w:line="201" w:lineRule="atLeast"/>
    </w:pPr>
    <w:rPr>
      <w:rFonts w:ascii="Myriad Pro" w:hAnsi="Myriad Pro"/>
      <w:szCs w:val="24"/>
      <w:lang w:val="fr-CA" w:eastAsia="fr-CA"/>
    </w:rPr>
  </w:style>
  <w:style w:type="paragraph" w:customStyle="1" w:styleId="Pa9">
    <w:name w:val="Pa9"/>
    <w:basedOn w:val="Normal"/>
    <w:next w:val="Normal"/>
    <w:semiHidden/>
    <w:pPr>
      <w:autoSpaceDE w:val="0"/>
      <w:autoSpaceDN w:val="0"/>
      <w:adjustRightInd w:val="0"/>
      <w:spacing w:after="60" w:line="181" w:lineRule="atLeast"/>
    </w:pPr>
    <w:rPr>
      <w:rFonts w:ascii="Myriad Pro" w:hAnsi="Myriad Pro"/>
      <w:szCs w:val="24"/>
      <w:lang w:val="fr-CA" w:eastAsia="fr-CA"/>
    </w:rPr>
  </w:style>
  <w:style w:type="paragraph" w:customStyle="1" w:styleId="Pa13">
    <w:name w:val="Pa13"/>
    <w:basedOn w:val="Normal"/>
    <w:next w:val="Normal"/>
    <w:semiHidden/>
    <w:pPr>
      <w:autoSpaceDE w:val="0"/>
      <w:autoSpaceDN w:val="0"/>
      <w:adjustRightInd w:val="0"/>
      <w:spacing w:before="60" w:after="60" w:line="181" w:lineRule="atLeast"/>
    </w:pPr>
    <w:rPr>
      <w:rFonts w:ascii="Myriad Pro" w:hAnsi="Myriad Pro"/>
      <w:szCs w:val="24"/>
      <w:lang w:val="fr-CA" w:eastAsia="fr-CA"/>
    </w:rPr>
  </w:style>
  <w:style w:type="paragraph" w:customStyle="1" w:styleId="Pa14">
    <w:name w:val="Pa14"/>
    <w:basedOn w:val="Normal"/>
    <w:next w:val="Normal"/>
    <w:semiHidden/>
    <w:pPr>
      <w:autoSpaceDE w:val="0"/>
      <w:autoSpaceDN w:val="0"/>
      <w:adjustRightInd w:val="0"/>
      <w:spacing w:before="60" w:after="60" w:line="181" w:lineRule="atLeast"/>
    </w:pPr>
    <w:rPr>
      <w:rFonts w:ascii="Myriad Pro" w:hAnsi="Myriad Pro"/>
      <w:szCs w:val="24"/>
      <w:lang w:val="fr-CA" w:eastAsia="fr-CA"/>
    </w:rPr>
  </w:style>
  <w:style w:type="paragraph" w:customStyle="1" w:styleId="Pa15">
    <w:name w:val="Pa15"/>
    <w:basedOn w:val="Normal"/>
    <w:next w:val="Normal"/>
    <w:semiHidden/>
    <w:pPr>
      <w:autoSpaceDE w:val="0"/>
      <w:autoSpaceDN w:val="0"/>
      <w:adjustRightInd w:val="0"/>
      <w:spacing w:before="60" w:after="60" w:line="181" w:lineRule="atLeast"/>
    </w:pPr>
    <w:rPr>
      <w:rFonts w:ascii="Myriad Pro" w:hAnsi="Myriad Pro"/>
      <w:szCs w:val="24"/>
      <w:lang w:val="fr-CA" w:eastAsia="fr-CA"/>
    </w:rPr>
  </w:style>
  <w:style w:type="paragraph" w:customStyle="1" w:styleId="Pa16">
    <w:name w:val="Pa16"/>
    <w:basedOn w:val="Normal"/>
    <w:next w:val="Normal"/>
    <w:semiHidden/>
    <w:pPr>
      <w:autoSpaceDE w:val="0"/>
      <w:autoSpaceDN w:val="0"/>
      <w:adjustRightInd w:val="0"/>
      <w:spacing w:before="60" w:after="60" w:line="181" w:lineRule="atLeast"/>
    </w:pPr>
    <w:rPr>
      <w:rFonts w:ascii="Helvetica" w:hAnsi="Helvetica"/>
      <w:szCs w:val="24"/>
      <w:lang w:val="fr-CA" w:eastAsia="fr-CA"/>
    </w:rPr>
  </w:style>
  <w:style w:type="paragraph" w:customStyle="1" w:styleId="Pa8">
    <w:name w:val="Pa8"/>
    <w:basedOn w:val="Normal"/>
    <w:next w:val="Normal"/>
    <w:semiHidden/>
    <w:pPr>
      <w:autoSpaceDE w:val="0"/>
      <w:autoSpaceDN w:val="0"/>
      <w:adjustRightInd w:val="0"/>
      <w:spacing w:before="60" w:after="60" w:line="201" w:lineRule="atLeast"/>
    </w:pPr>
    <w:rPr>
      <w:rFonts w:ascii="Myriad Pro" w:hAnsi="Myriad Pro"/>
      <w:szCs w:val="24"/>
      <w:lang w:val="fr-CA" w:eastAsia="fr-CA"/>
    </w:rPr>
  </w:style>
  <w:style w:type="character" w:customStyle="1" w:styleId="Style1Car">
    <w:name w:val="Style1 Car"/>
    <w:link w:val="Style1"/>
    <w:semiHidden/>
    <w:rsid w:val="009D0C83"/>
    <w:rPr>
      <w:rFonts w:ascii="Arial" w:hAnsi="Arial"/>
      <w:sz w:val="24"/>
      <w:lang w:eastAsia="fr-FR"/>
    </w:rPr>
  </w:style>
  <w:style w:type="table" w:styleId="Grilledutableau">
    <w:name w:val="Table Grid"/>
    <w:basedOn w:val="TableauNormal"/>
    <w:semiHidden/>
    <w:rsid w:val="00A061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ar"/>
    <w:semiHidden/>
    <w:rsid w:val="00DE608E"/>
    <w:pPr>
      <w:suppressAutoHyphens/>
      <w:spacing w:after="480"/>
      <w:ind w:left="850"/>
      <w:jc w:val="both"/>
    </w:pPr>
    <w:rPr>
      <w:spacing w:val="-2"/>
      <w:kern w:val="1"/>
      <w:lang w:val="fr-CA" w:eastAsia="fr-CA"/>
    </w:rPr>
  </w:style>
  <w:style w:type="character" w:customStyle="1" w:styleId="paragraphCar">
    <w:name w:val="paragraph Car"/>
    <w:link w:val="paragraph"/>
    <w:rsid w:val="00DE608E"/>
    <w:rPr>
      <w:rFonts w:ascii="Arial" w:hAnsi="Arial"/>
      <w:spacing w:val="-2"/>
      <w:kern w:val="1"/>
      <w:sz w:val="24"/>
      <w:lang w:val="fr-CA" w:eastAsia="fr-CA" w:bidi="ar-SA"/>
    </w:rPr>
  </w:style>
  <w:style w:type="paragraph" w:customStyle="1" w:styleId="Paragraphe1">
    <w:name w:val="Paragraphe1"/>
    <w:aliases w:val="25,25 + Avant : + Avant :"/>
    <w:basedOn w:val="Normal"/>
    <w:semiHidden/>
    <w:rsid w:val="00F2254E"/>
    <w:pPr>
      <w:suppressAutoHyphens/>
      <w:spacing w:after="240"/>
      <w:ind w:left="709"/>
      <w:jc w:val="both"/>
    </w:pPr>
    <w:rPr>
      <w:spacing w:val="-2"/>
      <w:kern w:val="1"/>
      <w:lang w:val="fr-CA"/>
    </w:rPr>
  </w:style>
  <w:style w:type="paragraph" w:customStyle="1" w:styleId="Paragraphe200">
    <w:name w:val="Paragraphe 200"/>
    <w:basedOn w:val="Paragraphe150"/>
    <w:semiHidden/>
    <w:rsid w:val="00F2254E"/>
    <w:pPr>
      <w:ind w:left="1134"/>
    </w:pPr>
  </w:style>
  <w:style w:type="paragraph" w:customStyle="1" w:styleId="Liste1">
    <w:name w:val="Liste 1"/>
    <w:basedOn w:val="Normal"/>
    <w:semiHidden/>
    <w:rsid w:val="00417602"/>
    <w:pPr>
      <w:numPr>
        <w:numId w:val="5"/>
      </w:numPr>
      <w:spacing w:after="120"/>
      <w:jc w:val="both"/>
    </w:pPr>
    <w:rPr>
      <w:szCs w:val="24"/>
      <w:lang w:val="fr-CA" w:eastAsia="fr-CA"/>
    </w:rPr>
  </w:style>
  <w:style w:type="paragraph" w:customStyle="1" w:styleId="StyleTitre3NonGras">
    <w:name w:val="Style Titre 3 + Non Gras"/>
    <w:basedOn w:val="Titre3"/>
    <w:autoRedefine/>
    <w:semiHidden/>
    <w:rsid w:val="00336CA0"/>
    <w:pPr>
      <w:tabs>
        <w:tab w:val="num" w:pos="1418"/>
      </w:tabs>
      <w:ind w:left="1418" w:hanging="284"/>
    </w:pPr>
    <w:rPr>
      <w:b w:val="0"/>
    </w:rPr>
  </w:style>
  <w:style w:type="paragraph" w:customStyle="1" w:styleId="StyleRetraitcorpsdetexte2Gauche0cm">
    <w:name w:val="Style Retrait corps de texte 2 + Gauche :  0 cm"/>
    <w:basedOn w:val="Retraitcorpsdetexte2"/>
    <w:autoRedefine/>
    <w:semiHidden/>
    <w:rsid w:val="003D7078"/>
    <w:pPr>
      <w:ind w:left="426"/>
    </w:pPr>
  </w:style>
  <w:style w:type="paragraph" w:customStyle="1" w:styleId="StyleRetraitcorpsdetexte3Gauche0cm">
    <w:name w:val="Style Retrait corps de texte 3 + Gauche :  0 cm"/>
    <w:basedOn w:val="Retraitcorpsdetexte3"/>
    <w:link w:val="StyleRetraitcorpsdetexte3Gauche0cmCar"/>
    <w:autoRedefine/>
    <w:semiHidden/>
    <w:rsid w:val="009B5505"/>
    <w:pPr>
      <w:ind w:left="0"/>
    </w:pPr>
  </w:style>
  <w:style w:type="character" w:customStyle="1" w:styleId="Retraitcorpsdetexte3Car">
    <w:name w:val="Retrait corps de texte 3 Car"/>
    <w:link w:val="Retraitcorpsdetexte3"/>
    <w:rsid w:val="003D7078"/>
    <w:rPr>
      <w:rFonts w:ascii="Arial" w:hAnsi="Arial"/>
      <w:sz w:val="22"/>
      <w:lang w:val="fr-CA" w:eastAsia="fr-FR" w:bidi="ar-SA"/>
    </w:rPr>
  </w:style>
  <w:style w:type="character" w:customStyle="1" w:styleId="StyleRetraitcorpsdetexte3Gauche0cmCar">
    <w:name w:val="Style Retrait corps de texte 3 + Gauche :  0 cm Car"/>
    <w:basedOn w:val="Retraitcorpsdetexte3Car"/>
    <w:link w:val="StyleRetraitcorpsdetexte3Gauche0cm"/>
    <w:rsid w:val="009B5505"/>
    <w:rPr>
      <w:rFonts w:ascii="Arial" w:hAnsi="Arial"/>
      <w:sz w:val="22"/>
      <w:lang w:val="fr-CA" w:eastAsia="fr-FR" w:bidi="ar-SA"/>
    </w:rPr>
  </w:style>
  <w:style w:type="paragraph" w:customStyle="1" w:styleId="Texte1">
    <w:name w:val="Texte 1"/>
    <w:basedOn w:val="Normal"/>
    <w:link w:val="Texte1Car"/>
    <w:autoRedefine/>
    <w:semiHidden/>
    <w:rsid w:val="00D81BED"/>
    <w:pPr>
      <w:ind w:left="709"/>
      <w:jc w:val="both"/>
    </w:pPr>
  </w:style>
  <w:style w:type="paragraph" w:customStyle="1" w:styleId="Texte2">
    <w:name w:val="Texte 2"/>
    <w:basedOn w:val="StyleRetraitcorpsdetexte3Gauche0cm"/>
    <w:link w:val="Texte2Car"/>
    <w:autoRedefine/>
    <w:semiHidden/>
    <w:rsid w:val="00BD37F9"/>
    <w:pPr>
      <w:ind w:left="709"/>
    </w:pPr>
  </w:style>
  <w:style w:type="paragraph" w:customStyle="1" w:styleId="Texte3">
    <w:name w:val="Texte 3"/>
    <w:basedOn w:val="PAR-NIV-3"/>
    <w:link w:val="Texte3Car"/>
    <w:autoRedefine/>
    <w:semiHidden/>
    <w:rsid w:val="00B1758B"/>
    <w:pPr>
      <w:ind w:left="706"/>
    </w:pPr>
  </w:style>
  <w:style w:type="paragraph" w:customStyle="1" w:styleId="Texte4">
    <w:name w:val="Texte 4"/>
    <w:basedOn w:val="Normal"/>
    <w:link w:val="Texte4Car"/>
    <w:autoRedefine/>
    <w:semiHidden/>
    <w:rsid w:val="00CE7271"/>
    <w:pPr>
      <w:keepNext/>
      <w:suppressAutoHyphens/>
      <w:autoSpaceDE w:val="0"/>
      <w:autoSpaceDN w:val="0"/>
      <w:adjustRightInd w:val="0"/>
      <w:ind w:left="1354"/>
      <w:jc w:val="both"/>
      <w:textAlignment w:val="center"/>
    </w:pPr>
    <w:rPr>
      <w:rFonts w:cs="Arial"/>
      <w:color w:val="000000"/>
      <w:szCs w:val="22"/>
    </w:rPr>
  </w:style>
  <w:style w:type="character" w:customStyle="1" w:styleId="Texte4Car">
    <w:name w:val="Texte 4 Car"/>
    <w:link w:val="Texte4"/>
    <w:rsid w:val="00CE7271"/>
    <w:rPr>
      <w:rFonts w:ascii="Arial" w:hAnsi="Arial" w:cs="Arial"/>
      <w:color w:val="000000"/>
      <w:sz w:val="24"/>
      <w:szCs w:val="22"/>
      <w:lang w:val="fr-FR" w:eastAsia="fr-FR" w:bidi="ar-SA"/>
    </w:rPr>
  </w:style>
  <w:style w:type="character" w:customStyle="1" w:styleId="PAR-NIV-3Car">
    <w:name w:val="PAR-NIV-3 Car"/>
    <w:link w:val="PAR-NIV-3"/>
    <w:rsid w:val="00F8353B"/>
    <w:rPr>
      <w:rFonts w:ascii="Arial" w:hAnsi="Arial"/>
      <w:kern w:val="1"/>
      <w:sz w:val="22"/>
      <w:lang w:val="fr-CA" w:eastAsia="fr-FR" w:bidi="ar-SA"/>
    </w:rPr>
  </w:style>
  <w:style w:type="character" w:customStyle="1" w:styleId="Texte3Car">
    <w:name w:val="Texte 3 Car"/>
    <w:link w:val="Texte3"/>
    <w:rsid w:val="00B1758B"/>
    <w:rPr>
      <w:rFonts w:ascii="Arial" w:hAnsi="Arial"/>
      <w:kern w:val="1"/>
      <w:sz w:val="24"/>
      <w:lang w:val="fr-CA" w:eastAsia="fr-FR" w:bidi="ar-SA"/>
    </w:rPr>
  </w:style>
  <w:style w:type="character" w:customStyle="1" w:styleId="Texte2Car">
    <w:name w:val="Texte 2 Car"/>
    <w:link w:val="Texte2"/>
    <w:rsid w:val="00BD37F9"/>
    <w:rPr>
      <w:rFonts w:ascii="Arial" w:hAnsi="Arial"/>
      <w:sz w:val="24"/>
      <w:lang w:val="fr-CA" w:eastAsia="fr-FR" w:bidi="ar-SA"/>
    </w:rPr>
  </w:style>
  <w:style w:type="paragraph" w:customStyle="1" w:styleId="Texte6">
    <w:name w:val="Texte 6"/>
    <w:basedOn w:val="Normal"/>
    <w:autoRedefine/>
    <w:semiHidden/>
    <w:rsid w:val="003C35FF"/>
    <w:pPr>
      <w:keepNext/>
      <w:tabs>
        <w:tab w:val="num" w:pos="1620"/>
      </w:tabs>
      <w:suppressAutoHyphens/>
      <w:autoSpaceDE w:val="0"/>
      <w:autoSpaceDN w:val="0"/>
      <w:adjustRightInd w:val="0"/>
      <w:ind w:left="1080"/>
      <w:jc w:val="both"/>
      <w:textAlignment w:val="center"/>
      <w:outlineLvl w:val="4"/>
    </w:pPr>
    <w:rPr>
      <w:rFonts w:cs="Arial"/>
      <w:bCs/>
      <w:color w:val="000000"/>
      <w:szCs w:val="22"/>
    </w:rPr>
  </w:style>
  <w:style w:type="paragraph" w:customStyle="1" w:styleId="StyleGrasNoir">
    <w:name w:val="Style Gras Noir"/>
    <w:basedOn w:val="Style1"/>
    <w:autoRedefine/>
    <w:semiHidden/>
    <w:rsid w:val="003C35FF"/>
    <w:pPr>
      <w:numPr>
        <w:numId w:val="4"/>
      </w:numPr>
      <w:spacing w:after="0"/>
      <w:outlineLvl w:val="4"/>
    </w:pPr>
    <w:rPr>
      <w:rFonts w:cs="Arial"/>
      <w:b/>
      <w:sz w:val="22"/>
      <w:szCs w:val="22"/>
    </w:rPr>
  </w:style>
  <w:style w:type="character" w:customStyle="1" w:styleId="En-tteCar">
    <w:name w:val="En-tête Car"/>
    <w:link w:val="En-tte"/>
    <w:rsid w:val="00C22E9D"/>
    <w:rPr>
      <w:rFonts w:ascii="Arial" w:hAnsi="Arial"/>
      <w:sz w:val="24"/>
    </w:rPr>
  </w:style>
  <w:style w:type="paragraph" w:customStyle="1" w:styleId="Paragraphe125-12">
    <w:name w:val="Paragraphe 125-12"/>
    <w:basedOn w:val="Normal"/>
    <w:link w:val="Paragraphe125-12Car"/>
    <w:semiHidden/>
    <w:rsid w:val="00C22E9D"/>
    <w:pPr>
      <w:suppressAutoHyphens/>
      <w:spacing w:after="240"/>
      <w:ind w:left="709"/>
      <w:jc w:val="both"/>
    </w:pPr>
    <w:rPr>
      <w:spacing w:val="-2"/>
      <w:kern w:val="1"/>
      <w:szCs w:val="24"/>
    </w:rPr>
  </w:style>
  <w:style w:type="character" w:customStyle="1" w:styleId="Paragraphe125-12Car">
    <w:name w:val="Paragraphe 125-12 Car"/>
    <w:link w:val="Paragraphe125-12"/>
    <w:rsid w:val="00C22E9D"/>
    <w:rPr>
      <w:rFonts w:ascii="Arial" w:hAnsi="Arial"/>
      <w:spacing w:val="-2"/>
      <w:kern w:val="1"/>
      <w:sz w:val="24"/>
      <w:szCs w:val="24"/>
    </w:rPr>
  </w:style>
  <w:style w:type="paragraph" w:customStyle="1" w:styleId="Titre30">
    <w:name w:val="Titre3"/>
    <w:basedOn w:val="Normal"/>
    <w:semiHidden/>
    <w:rsid w:val="0073484A"/>
    <w:pPr>
      <w:widowControl w:val="0"/>
      <w:tabs>
        <w:tab w:val="left" w:pos="1440"/>
        <w:tab w:val="center" w:pos="4536"/>
      </w:tabs>
      <w:suppressAutoHyphens/>
      <w:spacing w:before="200" w:after="200"/>
    </w:pPr>
    <w:rPr>
      <w:b/>
      <w:bCs/>
      <w:i/>
      <w:kern w:val="28"/>
      <w:sz w:val="18"/>
      <w:lang w:val="fr-CA" w:eastAsia="fr-CA"/>
    </w:rPr>
  </w:style>
  <w:style w:type="paragraph" w:customStyle="1" w:styleId="Textes">
    <w:name w:val="Textes"/>
    <w:basedOn w:val="Normal"/>
    <w:next w:val="Normal"/>
    <w:semiHidden/>
    <w:rsid w:val="0073484A"/>
    <w:pPr>
      <w:autoSpaceDE w:val="0"/>
      <w:autoSpaceDN w:val="0"/>
      <w:adjustRightInd w:val="0"/>
      <w:spacing w:before="120" w:after="120" w:line="288" w:lineRule="auto"/>
      <w:jc w:val="both"/>
      <w:textAlignment w:val="center"/>
    </w:pPr>
    <w:rPr>
      <w:rFonts w:ascii="Helvetica" w:hAnsi="Helvetica" w:cs="Times-Roman"/>
      <w:color w:val="000000"/>
      <w:spacing w:val="-12"/>
      <w:sz w:val="20"/>
      <w:szCs w:val="24"/>
      <w:lang w:eastAsia="fr-CA"/>
    </w:rPr>
  </w:style>
  <w:style w:type="paragraph" w:customStyle="1" w:styleId="msolistparagraph0">
    <w:name w:val="msolistparagraph"/>
    <w:basedOn w:val="Normal"/>
    <w:semiHidden/>
    <w:rsid w:val="00D46414"/>
    <w:pPr>
      <w:ind w:left="720"/>
    </w:pPr>
    <w:rPr>
      <w:rFonts w:cs="Arial"/>
      <w:szCs w:val="24"/>
      <w:lang w:val="fr-CA" w:eastAsia="fr-CA"/>
    </w:rPr>
  </w:style>
  <w:style w:type="paragraph" w:customStyle="1" w:styleId="paragraphe125-120">
    <w:name w:val="paragraphe125-12"/>
    <w:basedOn w:val="Normal"/>
    <w:semiHidden/>
    <w:rsid w:val="00D46414"/>
    <w:pPr>
      <w:spacing w:after="240"/>
      <w:ind w:left="709"/>
      <w:jc w:val="both"/>
    </w:pPr>
    <w:rPr>
      <w:rFonts w:cs="Arial"/>
      <w:spacing w:val="-2"/>
      <w:szCs w:val="24"/>
      <w:lang w:val="fr-CA" w:eastAsia="fr-CA"/>
    </w:rPr>
  </w:style>
  <w:style w:type="paragraph" w:styleId="Paragraphedeliste">
    <w:name w:val="List Paragraph"/>
    <w:basedOn w:val="Normal"/>
    <w:uiPriority w:val="34"/>
    <w:qFormat/>
    <w:rsid w:val="00F91A6A"/>
    <w:pPr>
      <w:ind w:left="720"/>
    </w:pPr>
    <w:rPr>
      <w:szCs w:val="24"/>
    </w:rPr>
  </w:style>
  <w:style w:type="paragraph" w:customStyle="1" w:styleId="Paragraphe2">
    <w:name w:val="Paragraphe 2"/>
    <w:basedOn w:val="Normal"/>
    <w:semiHidden/>
    <w:rsid w:val="0077014B"/>
    <w:pPr>
      <w:suppressAutoHyphens/>
      <w:spacing w:after="240"/>
      <w:ind w:left="1418"/>
      <w:jc w:val="both"/>
    </w:pPr>
    <w:rPr>
      <w:spacing w:val="-2"/>
      <w:kern w:val="1"/>
      <w:lang w:val="fr-CA" w:eastAsia="en-US"/>
    </w:rPr>
  </w:style>
  <w:style w:type="paragraph" w:customStyle="1" w:styleId="Default">
    <w:name w:val="Default"/>
    <w:semiHidden/>
    <w:rsid w:val="003113C6"/>
    <w:pPr>
      <w:autoSpaceDE w:val="0"/>
      <w:autoSpaceDN w:val="0"/>
      <w:adjustRightInd w:val="0"/>
    </w:pPr>
    <w:rPr>
      <w:rFonts w:ascii="Arial" w:hAnsi="Arial" w:cs="Arial"/>
      <w:color w:val="000000"/>
      <w:sz w:val="24"/>
      <w:szCs w:val="24"/>
    </w:rPr>
  </w:style>
  <w:style w:type="paragraph" w:customStyle="1" w:styleId="StyleTitre4NonGrasItaliqueAvant6ptAprs12pt">
    <w:name w:val="Style Titre 4 + Non Gras Italique Avant : 6 pt Après : 12 pt"/>
    <w:basedOn w:val="Titre4"/>
    <w:autoRedefine/>
    <w:semiHidden/>
    <w:qFormat/>
    <w:rsid w:val="003A39F5"/>
    <w:pPr>
      <w:ind w:left="900" w:hanging="900"/>
    </w:pPr>
    <w:rPr>
      <w:iCs/>
      <w:lang w:val="fr-CA"/>
    </w:rPr>
  </w:style>
  <w:style w:type="character" w:customStyle="1" w:styleId="Titre1Car1">
    <w:name w:val="Titre 1 Car1"/>
    <w:link w:val="Titre1"/>
    <w:rsid w:val="006641C5"/>
    <w:rPr>
      <w:rFonts w:ascii="Arial Gras" w:hAnsi="Arial Gras" w:cs="Arial"/>
      <w:bCs/>
      <w:caps/>
      <w:kern w:val="28"/>
      <w:sz w:val="24"/>
      <w:szCs w:val="22"/>
    </w:rPr>
  </w:style>
  <w:style w:type="character" w:customStyle="1" w:styleId="Titre2Car">
    <w:name w:val="Titre 2 Car"/>
    <w:aliases w:val="Titre 2-Clause Car"/>
    <w:link w:val="Titre2"/>
    <w:rsid w:val="004821AE"/>
    <w:rPr>
      <w:rFonts w:ascii="Arial Gras" w:hAnsi="Arial Gras"/>
      <w:b/>
      <w:i/>
      <w:caps/>
      <w:sz w:val="24"/>
      <w:lang w:eastAsia="fr-FR"/>
    </w:rPr>
  </w:style>
  <w:style w:type="character" w:customStyle="1" w:styleId="Titre3Car">
    <w:name w:val="Titre 3 Car"/>
    <w:aliases w:val="Niveau 3 Car1"/>
    <w:link w:val="Titre3"/>
    <w:rsid w:val="0020129C"/>
    <w:rPr>
      <w:rFonts w:ascii="Arial Gras" w:hAnsi="Arial Gras"/>
      <w:b/>
      <w:bCs/>
      <w:smallCaps/>
      <w:sz w:val="24"/>
      <w:lang w:eastAsia="fr-FR"/>
    </w:rPr>
  </w:style>
  <w:style w:type="character" w:customStyle="1" w:styleId="Titre4Car">
    <w:name w:val="Titre 4 Car"/>
    <w:link w:val="Titre4"/>
    <w:rsid w:val="001A66AE"/>
    <w:rPr>
      <w:rFonts w:ascii="Arial Gras" w:hAnsi="Arial Gras"/>
      <w:b/>
      <w:sz w:val="24"/>
      <w:lang w:val="fr-FR" w:eastAsia="fr-FR"/>
    </w:rPr>
  </w:style>
  <w:style w:type="character" w:customStyle="1" w:styleId="Titre5Car">
    <w:name w:val="Titre 5 Car"/>
    <w:link w:val="Titre5"/>
    <w:rsid w:val="00875AB8"/>
    <w:rPr>
      <w:rFonts w:ascii="Arial Gras" w:hAnsi="Arial Gras"/>
      <w:b/>
      <w:sz w:val="24"/>
      <w:lang w:val="fr-FR" w:eastAsia="fr-FR" w:bidi="ar-SA"/>
    </w:rPr>
  </w:style>
  <w:style w:type="character" w:customStyle="1" w:styleId="Titre6Car">
    <w:name w:val="Titre 6 Car"/>
    <w:link w:val="Titre6"/>
    <w:rsid w:val="0020129C"/>
    <w:rPr>
      <w:rFonts w:ascii="Arial" w:hAnsi="Arial"/>
      <w:sz w:val="24"/>
      <w:u w:val="single"/>
      <w:lang w:val="fr-FR" w:eastAsia="fr-FR"/>
    </w:rPr>
  </w:style>
  <w:style w:type="character" w:customStyle="1" w:styleId="Titre7Car">
    <w:name w:val="Titre 7 Car"/>
    <w:link w:val="Titre7"/>
    <w:rsid w:val="0020129C"/>
    <w:rPr>
      <w:rFonts w:ascii="Arial" w:hAnsi="Arial"/>
      <w:b/>
      <w:sz w:val="24"/>
      <w:lang w:val="fr-FR" w:eastAsia="fr-FR"/>
    </w:rPr>
  </w:style>
  <w:style w:type="character" w:customStyle="1" w:styleId="Titre8Car">
    <w:name w:val="Titre 8 Car"/>
    <w:link w:val="Titre8"/>
    <w:rsid w:val="0020129C"/>
    <w:rPr>
      <w:rFonts w:ascii="Arial" w:hAnsi="Arial"/>
      <w:sz w:val="24"/>
      <w:u w:val="single"/>
      <w:lang w:val="fr-FR" w:eastAsia="fr-FR"/>
    </w:rPr>
  </w:style>
  <w:style w:type="character" w:customStyle="1" w:styleId="Titre9Car">
    <w:name w:val="Titre 9 Car"/>
    <w:link w:val="Titre9"/>
    <w:rsid w:val="0020129C"/>
    <w:rPr>
      <w:rFonts w:ascii="Arial" w:hAnsi="Arial"/>
      <w:b/>
      <w:i/>
      <w:sz w:val="18"/>
      <w:lang w:eastAsia="fr-FR"/>
    </w:rPr>
  </w:style>
  <w:style w:type="character" w:customStyle="1" w:styleId="Titre3Car1">
    <w:name w:val="Titre 3 Car1"/>
    <w:aliases w:val="Niveau 3 Car"/>
    <w:semiHidden/>
    <w:rsid w:val="00853A21"/>
    <w:rPr>
      <w:rFonts w:ascii="Cambria" w:eastAsia="Times New Roman" w:hAnsi="Cambria" w:cs="Times New Roman"/>
      <w:b/>
      <w:bCs/>
      <w:color w:val="4F81BD"/>
      <w:sz w:val="24"/>
      <w:szCs w:val="24"/>
      <w:lang w:val="fr-CA"/>
    </w:rPr>
  </w:style>
  <w:style w:type="paragraph" w:customStyle="1" w:styleId="NormalDevis">
    <w:name w:val="Normal Devis"/>
    <w:basedOn w:val="Normal"/>
    <w:semiHidden/>
    <w:rsid w:val="00853A21"/>
    <w:pPr>
      <w:tabs>
        <w:tab w:val="left" w:pos="1440"/>
        <w:tab w:val="left" w:pos="6480"/>
      </w:tabs>
      <w:snapToGrid w:val="0"/>
      <w:spacing w:before="120" w:after="120" w:line="360" w:lineRule="auto"/>
      <w:ind w:left="720"/>
      <w:jc w:val="both"/>
    </w:pPr>
    <w:rPr>
      <w:sz w:val="22"/>
      <w:lang w:val="fr-CA"/>
    </w:rPr>
  </w:style>
  <w:style w:type="paragraph" w:styleId="Notedebasdepage">
    <w:name w:val="footnote text"/>
    <w:basedOn w:val="Normal"/>
    <w:link w:val="NotedebasdepageCar"/>
    <w:semiHidden/>
    <w:unhideWhenUsed/>
    <w:rsid w:val="00853A21"/>
    <w:rPr>
      <w:sz w:val="20"/>
      <w:lang w:val="fr-CA"/>
    </w:rPr>
  </w:style>
  <w:style w:type="character" w:customStyle="1" w:styleId="NotedebasdepageCar">
    <w:name w:val="Note de bas de page Car"/>
    <w:link w:val="Notedebasdepage"/>
    <w:rsid w:val="00853A21"/>
    <w:rPr>
      <w:rFonts w:ascii="Arial" w:hAnsi="Arial"/>
      <w:lang w:val="fr-CA"/>
    </w:rPr>
  </w:style>
  <w:style w:type="character" w:customStyle="1" w:styleId="CommentaireCar">
    <w:name w:val="Commentaire Car"/>
    <w:link w:val="Commentaire"/>
    <w:semiHidden/>
    <w:rsid w:val="00853A21"/>
    <w:rPr>
      <w:rFonts w:ascii="Arial" w:hAnsi="Arial"/>
    </w:rPr>
  </w:style>
  <w:style w:type="character" w:customStyle="1" w:styleId="PieddepageCar">
    <w:name w:val="Pied de page Car"/>
    <w:link w:val="Pieddepage"/>
    <w:rsid w:val="00853A21"/>
    <w:rPr>
      <w:rFonts w:ascii="Arial" w:hAnsi="Arial"/>
      <w:sz w:val="24"/>
    </w:rPr>
  </w:style>
  <w:style w:type="paragraph" w:styleId="Lgende">
    <w:name w:val="caption"/>
    <w:basedOn w:val="Normal"/>
    <w:next w:val="Normal"/>
    <w:qFormat/>
    <w:rsid w:val="00853A21"/>
    <w:pPr>
      <w:spacing w:before="120" w:after="120"/>
    </w:pPr>
    <w:rPr>
      <w:b/>
      <w:bCs/>
      <w:sz w:val="20"/>
      <w:lang w:val="fr-CA"/>
    </w:rPr>
  </w:style>
  <w:style w:type="paragraph" w:styleId="Tabledesillustrations">
    <w:name w:val="table of figures"/>
    <w:basedOn w:val="Normal"/>
    <w:next w:val="Normal"/>
    <w:semiHidden/>
    <w:unhideWhenUsed/>
    <w:rsid w:val="00853A21"/>
    <w:pPr>
      <w:tabs>
        <w:tab w:val="right" w:leader="dot" w:pos="9936"/>
      </w:tabs>
      <w:ind w:left="1008" w:right="720" w:hanging="1008"/>
    </w:pPr>
  </w:style>
  <w:style w:type="paragraph" w:styleId="Notedefin">
    <w:name w:val="endnote text"/>
    <w:basedOn w:val="Normal"/>
    <w:link w:val="NotedefinCar"/>
    <w:semiHidden/>
    <w:unhideWhenUsed/>
    <w:rsid w:val="00853A21"/>
    <w:rPr>
      <w:sz w:val="20"/>
      <w:lang w:val="fr-CA"/>
    </w:rPr>
  </w:style>
  <w:style w:type="character" w:customStyle="1" w:styleId="NotedefinCar">
    <w:name w:val="Note de fin Car"/>
    <w:link w:val="Notedefin"/>
    <w:rsid w:val="00853A21"/>
    <w:rPr>
      <w:rFonts w:ascii="Arial" w:hAnsi="Arial"/>
      <w:lang w:val="fr-CA"/>
    </w:rPr>
  </w:style>
  <w:style w:type="character" w:customStyle="1" w:styleId="RetraitcorpsdetexteCar">
    <w:name w:val="Retrait corps de texte Car"/>
    <w:link w:val="Retraitcorpsdetexte"/>
    <w:rsid w:val="00853A21"/>
    <w:rPr>
      <w:rFonts w:ascii="Arial" w:hAnsi="Arial"/>
      <w:sz w:val="24"/>
    </w:rPr>
  </w:style>
  <w:style w:type="character" w:customStyle="1" w:styleId="Retraitcorpsdetexte2Car">
    <w:name w:val="Retrait corps de texte 2 Car"/>
    <w:link w:val="Retraitcorpsdetexte2"/>
    <w:rsid w:val="00853A21"/>
    <w:rPr>
      <w:rFonts w:ascii="Arial" w:hAnsi="Arial"/>
      <w:sz w:val="24"/>
    </w:rPr>
  </w:style>
  <w:style w:type="character" w:customStyle="1" w:styleId="ObjetducommentaireCar">
    <w:name w:val="Objet du commentaire Car"/>
    <w:link w:val="Objetducommentaire"/>
    <w:semiHidden/>
    <w:rsid w:val="00853A21"/>
    <w:rPr>
      <w:rFonts w:ascii="Arial" w:hAnsi="Arial"/>
      <w:b/>
      <w:bCs/>
    </w:rPr>
  </w:style>
  <w:style w:type="character" w:customStyle="1" w:styleId="TextedebullesCar">
    <w:name w:val="Texte de bulles Car"/>
    <w:link w:val="Textedebulles"/>
    <w:semiHidden/>
    <w:rsid w:val="00853A21"/>
    <w:rPr>
      <w:rFonts w:ascii="Tahoma" w:hAnsi="Tahoma" w:cs="Tahoma"/>
      <w:sz w:val="16"/>
      <w:szCs w:val="16"/>
    </w:rPr>
  </w:style>
  <w:style w:type="paragraph" w:customStyle="1" w:styleId="Correctionautomatique">
    <w:name w:val="Correction automatique"/>
    <w:semiHidden/>
    <w:rsid w:val="00853A21"/>
    <w:rPr>
      <w:sz w:val="24"/>
      <w:szCs w:val="24"/>
      <w:lang w:eastAsia="fr-FR"/>
    </w:rPr>
  </w:style>
  <w:style w:type="paragraph" w:customStyle="1" w:styleId="Com">
    <w:name w:val="Com"/>
    <w:basedOn w:val="Normal"/>
    <w:autoRedefine/>
    <w:semiHidden/>
    <w:rsid w:val="00853A21"/>
    <w:pPr>
      <w:shd w:val="clear" w:color="auto" w:fill="B3B3B3"/>
      <w:ind w:left="840"/>
      <w:jc w:val="both"/>
    </w:pPr>
    <w:rPr>
      <w:rFonts w:ascii="Arial Gras" w:hAnsi="Arial Gras"/>
      <w:b/>
      <w:bCs/>
      <w:iCs/>
      <w:szCs w:val="24"/>
      <w:lang w:val="fr-CA"/>
    </w:rPr>
  </w:style>
  <w:style w:type="paragraph" w:customStyle="1" w:styleId="StyleStyleRetraitcorpsdetexteJustifiAvant025Avant">
    <w:name w:val="Style Style Retrait corps de texte + Justifié Avant : 025&quot; + Avant ..."/>
    <w:basedOn w:val="Normal"/>
    <w:autoRedefine/>
    <w:semiHidden/>
    <w:rsid w:val="00853A21"/>
    <w:pPr>
      <w:framePr w:hSpace="141" w:wrap="around" w:vAnchor="text" w:hAnchor="margin" w:y="62"/>
      <w:tabs>
        <w:tab w:val="left" w:pos="2078"/>
      </w:tabs>
      <w:ind w:left="2078" w:hanging="1838"/>
      <w:jc w:val="both"/>
    </w:pPr>
    <w:rPr>
      <w:rFonts w:cs="Arial"/>
      <w:szCs w:val="24"/>
      <w:lang w:val="fr-CA"/>
    </w:rPr>
  </w:style>
  <w:style w:type="paragraph" w:customStyle="1" w:styleId="StyleTitre1ComplexeTimesNewRomanComplexe10ptNon">
    <w:name w:val="Style Titre 1 + (Complexe) Times New Roman (Complexe) 10 pt Non (..."/>
    <w:basedOn w:val="Titre1"/>
    <w:semiHidden/>
    <w:rsid w:val="00853A21"/>
    <w:pPr>
      <w:keepNext/>
      <w:numPr>
        <w:numId w:val="0"/>
      </w:numPr>
      <w:spacing w:before="0"/>
      <w:jc w:val="left"/>
    </w:pPr>
    <w:rPr>
      <w:rFonts w:ascii="Arial" w:hAnsi="Arial"/>
    </w:rPr>
  </w:style>
  <w:style w:type="paragraph" w:customStyle="1" w:styleId="StyleTitre2Avant05">
    <w:name w:val="Style Titre 2 + Avant : 05&quot;"/>
    <w:basedOn w:val="Titre2"/>
    <w:semiHidden/>
    <w:rsid w:val="00853A21"/>
    <w:pPr>
      <w:numPr>
        <w:ilvl w:val="0"/>
        <w:numId w:val="0"/>
      </w:numPr>
      <w:spacing w:after="60"/>
      <w:ind w:left="720"/>
      <w:jc w:val="left"/>
    </w:pPr>
    <w:rPr>
      <w:rFonts w:cs="Arial"/>
      <w:bCs/>
      <w:i w:val="0"/>
      <w:iCs/>
      <w:szCs w:val="28"/>
    </w:rPr>
  </w:style>
  <w:style w:type="paragraph" w:customStyle="1" w:styleId="Niveau1">
    <w:name w:val="Niveau 1"/>
    <w:basedOn w:val="Normal"/>
    <w:next w:val="Normal"/>
    <w:autoRedefine/>
    <w:semiHidden/>
    <w:rsid w:val="00853A21"/>
    <w:rPr>
      <w:szCs w:val="24"/>
    </w:rPr>
  </w:style>
  <w:style w:type="paragraph" w:customStyle="1" w:styleId="Niveau2">
    <w:name w:val="Niveau 2"/>
    <w:basedOn w:val="Normal"/>
    <w:next w:val="Normal"/>
    <w:semiHidden/>
    <w:rsid w:val="00853A21"/>
    <w:pPr>
      <w:numPr>
        <w:ilvl w:val="1"/>
        <w:numId w:val="7"/>
      </w:numPr>
    </w:pPr>
    <w:rPr>
      <w:szCs w:val="24"/>
      <w:lang w:val="fr-CA"/>
    </w:rPr>
  </w:style>
  <w:style w:type="paragraph" w:customStyle="1" w:styleId="StyleNiveau1LatinGrasCar">
    <w:name w:val="Style Niveau 1 + (Latin) Gras Car"/>
    <w:basedOn w:val="Normal"/>
    <w:next w:val="Normal"/>
    <w:semiHidden/>
    <w:rsid w:val="00853A21"/>
    <w:pPr>
      <w:numPr>
        <w:numId w:val="8"/>
      </w:numPr>
    </w:pPr>
    <w:rPr>
      <w:b/>
      <w:szCs w:val="24"/>
      <w:lang w:val="fr-CA"/>
    </w:rPr>
  </w:style>
  <w:style w:type="paragraph" w:customStyle="1" w:styleId="a">
    <w:name w:val="!"/>
    <w:basedOn w:val="Normal"/>
    <w:semiHidden/>
    <w:rsid w:val="00853A21"/>
    <w:pPr>
      <w:ind w:left="720"/>
      <w:jc w:val="both"/>
    </w:pPr>
    <w:rPr>
      <w:rFonts w:cs="Arial"/>
    </w:rPr>
  </w:style>
  <w:style w:type="paragraph" w:customStyle="1" w:styleId="StyleRetraitcorpsdetexteJustifiAvant025">
    <w:name w:val="Style Retrait corps de texte + Justifié Avant : 025&quot;"/>
    <w:basedOn w:val="Retraitcorpsdetexte"/>
    <w:autoRedefine/>
    <w:semiHidden/>
    <w:rsid w:val="00853A21"/>
    <w:pPr>
      <w:tabs>
        <w:tab w:val="clear" w:pos="9187"/>
        <w:tab w:val="left" w:pos="720"/>
      </w:tabs>
    </w:pPr>
    <w:rPr>
      <w:rFonts w:cs="Arial"/>
      <w:color w:val="FF00FF"/>
      <w:szCs w:val="24"/>
      <w:lang w:val="fr-CA"/>
    </w:rPr>
  </w:style>
  <w:style w:type="paragraph" w:customStyle="1" w:styleId="TxtNiv1">
    <w:name w:val="TxtNiv1"/>
    <w:basedOn w:val="Normal"/>
    <w:semiHidden/>
    <w:rsid w:val="00853A21"/>
    <w:pPr>
      <w:ind w:left="446"/>
      <w:jc w:val="both"/>
    </w:pPr>
    <w:rPr>
      <w:rFonts w:cs="Arial"/>
      <w:szCs w:val="24"/>
      <w:lang w:val="fr-CA"/>
    </w:rPr>
  </w:style>
  <w:style w:type="paragraph" w:customStyle="1" w:styleId="PucesNiv1">
    <w:name w:val="PucesNiv1"/>
    <w:basedOn w:val="Normal"/>
    <w:semiHidden/>
    <w:rsid w:val="00853A21"/>
    <w:pPr>
      <w:numPr>
        <w:numId w:val="9"/>
      </w:numPr>
      <w:tabs>
        <w:tab w:val="left" w:pos="810"/>
      </w:tabs>
      <w:spacing w:before="80" w:line="19" w:lineRule="atLeast"/>
      <w:jc w:val="both"/>
    </w:pPr>
    <w:rPr>
      <w:rFonts w:cs="Arial"/>
      <w:color w:val="FF00FF"/>
      <w:szCs w:val="24"/>
      <w:lang w:val="fr-CA"/>
    </w:rPr>
  </w:style>
  <w:style w:type="paragraph" w:customStyle="1" w:styleId="PuceNiv1">
    <w:name w:val="Puce_Niv1"/>
    <w:basedOn w:val="Normal"/>
    <w:autoRedefine/>
    <w:semiHidden/>
    <w:rsid w:val="00853A21"/>
    <w:pPr>
      <w:numPr>
        <w:numId w:val="10"/>
      </w:numPr>
      <w:tabs>
        <w:tab w:val="clear" w:pos="737"/>
        <w:tab w:val="left" w:pos="907"/>
        <w:tab w:val="left" w:pos="3600"/>
      </w:tabs>
      <w:autoSpaceDE w:val="0"/>
      <w:autoSpaceDN w:val="0"/>
      <w:adjustRightInd w:val="0"/>
      <w:spacing w:after="60"/>
      <w:ind w:left="3600" w:hanging="3090"/>
      <w:jc w:val="both"/>
    </w:pPr>
    <w:rPr>
      <w:rFonts w:cs="Arial"/>
      <w:szCs w:val="24"/>
      <w:lang w:val="fr-CA"/>
    </w:rPr>
  </w:style>
  <w:style w:type="paragraph" w:customStyle="1" w:styleId="TXTNiv10">
    <w:name w:val="TXT_Niv1"/>
    <w:basedOn w:val="Normal"/>
    <w:autoRedefine/>
    <w:semiHidden/>
    <w:rsid w:val="00853A21"/>
    <w:pPr>
      <w:autoSpaceDE w:val="0"/>
      <w:autoSpaceDN w:val="0"/>
      <w:adjustRightInd w:val="0"/>
      <w:ind w:left="720"/>
      <w:jc w:val="both"/>
    </w:pPr>
    <w:rPr>
      <w:rFonts w:cs="Arial"/>
      <w:szCs w:val="24"/>
      <w:lang w:val="fr-CA"/>
    </w:rPr>
  </w:style>
  <w:style w:type="paragraph" w:customStyle="1" w:styleId="Txtniv11">
    <w:name w:val="Txt_niv1"/>
    <w:basedOn w:val="Normal"/>
    <w:semiHidden/>
    <w:rsid w:val="00853A21"/>
    <w:pPr>
      <w:ind w:left="720"/>
      <w:jc w:val="both"/>
    </w:pPr>
  </w:style>
  <w:style w:type="paragraph" w:customStyle="1" w:styleId="Txtniv2">
    <w:name w:val="Txt_niv2"/>
    <w:basedOn w:val="Txtniv11"/>
    <w:autoRedefine/>
    <w:semiHidden/>
    <w:rsid w:val="00853A21"/>
    <w:rPr>
      <w:spacing w:val="-2"/>
      <w:szCs w:val="24"/>
      <w:lang w:val="fr-CA"/>
    </w:rPr>
  </w:style>
  <w:style w:type="paragraph" w:customStyle="1" w:styleId="ListParagraph">
    <w:name w:val="List Paragraph"/>
    <w:basedOn w:val="Normal"/>
    <w:semiHidden/>
    <w:qFormat/>
    <w:rsid w:val="00853A21"/>
    <w:pPr>
      <w:ind w:left="708"/>
    </w:pPr>
    <w:rPr>
      <w:szCs w:val="24"/>
      <w:lang w:val="fr-CA"/>
    </w:rPr>
  </w:style>
  <w:style w:type="paragraph" w:customStyle="1" w:styleId="TOCHeading1">
    <w:name w:val="TOC Heading 1"/>
    <w:basedOn w:val="Titre1"/>
    <w:next w:val="Normal"/>
    <w:semiHidden/>
    <w:rsid w:val="00853A21"/>
    <w:pPr>
      <w:keepNext/>
      <w:keepLines/>
      <w:numPr>
        <w:numId w:val="0"/>
      </w:numPr>
      <w:spacing w:before="480" w:line="276" w:lineRule="auto"/>
      <w:jc w:val="left"/>
      <w:outlineLvl w:val="9"/>
    </w:pPr>
    <w:rPr>
      <w:rFonts w:ascii="Cambria" w:hAnsi="Cambria"/>
      <w:bCs w:val="0"/>
      <w:color w:val="385B86"/>
      <w:sz w:val="28"/>
      <w:szCs w:val="28"/>
    </w:rPr>
  </w:style>
  <w:style w:type="character" w:styleId="Appelnotedebasdep">
    <w:name w:val="footnote reference"/>
    <w:semiHidden/>
    <w:unhideWhenUsed/>
    <w:rsid w:val="00853A21"/>
    <w:rPr>
      <w:vertAlign w:val="superscript"/>
    </w:rPr>
  </w:style>
  <w:style w:type="character" w:styleId="Appeldenotedefin">
    <w:name w:val="endnote reference"/>
    <w:semiHidden/>
    <w:unhideWhenUsed/>
    <w:rsid w:val="00853A21"/>
    <w:rPr>
      <w:vertAlign w:val="superscript"/>
    </w:rPr>
  </w:style>
  <w:style w:type="character" w:customStyle="1" w:styleId="StyleNiveau1LatinGrasCarCar">
    <w:name w:val="Style Niveau 1 + (Latin) Gras Car Car"/>
    <w:semiHidden/>
    <w:rsid w:val="00853A21"/>
    <w:rPr>
      <w:rFonts w:ascii="Arial" w:hAnsi="Arial" w:cs="Arial" w:hint="default"/>
      <w:b/>
      <w:bCs w:val="0"/>
      <w:noProof w:val="0"/>
      <w:sz w:val="24"/>
      <w:szCs w:val="24"/>
      <w:lang w:val="fr-CA" w:eastAsia="fr-FR" w:bidi="ar-SA"/>
    </w:rPr>
  </w:style>
  <w:style w:type="character" w:customStyle="1" w:styleId="TxtNiv1Car">
    <w:name w:val="TxtNiv1 Car"/>
    <w:semiHidden/>
    <w:rsid w:val="00853A21"/>
    <w:rPr>
      <w:rFonts w:ascii="Arial" w:hAnsi="Arial" w:cs="Arial" w:hint="default"/>
      <w:noProof w:val="0"/>
      <w:sz w:val="24"/>
      <w:szCs w:val="24"/>
      <w:lang w:val="fr-CA" w:eastAsia="fr-FR" w:bidi="ar-SA"/>
    </w:rPr>
  </w:style>
  <w:style w:type="character" w:customStyle="1" w:styleId="CorpsdetexteCar">
    <w:name w:val="Corps de texte Car"/>
    <w:link w:val="Corpsdetexte"/>
    <w:rsid w:val="00BA1DF7"/>
    <w:rPr>
      <w:rFonts w:ascii="Arial" w:hAnsi="Arial"/>
      <w:sz w:val="24"/>
    </w:rPr>
  </w:style>
  <w:style w:type="character" w:customStyle="1" w:styleId="Heading1Char">
    <w:name w:val="Heading 1 Char"/>
    <w:semiHidden/>
    <w:locked/>
    <w:rsid w:val="00375B53"/>
    <w:rPr>
      <w:rFonts w:ascii="Arial" w:hAnsi="Arial"/>
      <w:b/>
      <w:caps/>
      <w:kern w:val="28"/>
      <w:sz w:val="24"/>
      <w:szCs w:val="24"/>
      <w:u w:val="single"/>
      <w:lang w:val="fr-CA" w:eastAsia="fr-CA" w:bidi="ar-SA"/>
    </w:rPr>
  </w:style>
  <w:style w:type="character" w:customStyle="1" w:styleId="Heading2Char">
    <w:name w:val="Heading 2 Char"/>
    <w:semiHidden/>
    <w:locked/>
    <w:rsid w:val="00375B53"/>
    <w:rPr>
      <w:rFonts w:ascii="Arial Gras" w:hAnsi="Arial Gras"/>
      <w:b/>
      <w:caps/>
      <w:sz w:val="24"/>
      <w:szCs w:val="24"/>
      <w:lang w:val="fr-CA" w:eastAsia="fr-CA" w:bidi="ar-SA"/>
    </w:rPr>
  </w:style>
  <w:style w:type="character" w:customStyle="1" w:styleId="Heading3Char">
    <w:name w:val="Heading 3 Char"/>
    <w:semiHidden/>
    <w:locked/>
    <w:rsid w:val="00375B53"/>
    <w:rPr>
      <w:rFonts w:ascii="Arial" w:hAnsi="Arial"/>
      <w:b/>
      <w:sz w:val="24"/>
      <w:szCs w:val="24"/>
      <w:u w:val="single"/>
      <w:lang w:val="fr-CA" w:eastAsia="fr-CA" w:bidi="ar-SA"/>
    </w:rPr>
  </w:style>
  <w:style w:type="character" w:customStyle="1" w:styleId="Heading4Char">
    <w:name w:val="Heading 4 Char"/>
    <w:semiHidden/>
    <w:locked/>
    <w:rsid w:val="00375B53"/>
    <w:rPr>
      <w:rFonts w:ascii="Arial Gras" w:hAnsi="Arial Gras"/>
      <w:b/>
      <w:bCs/>
      <w:sz w:val="24"/>
      <w:szCs w:val="28"/>
      <w:lang w:val="fr-CA" w:eastAsia="fr-CA" w:bidi="ar-SA"/>
    </w:rPr>
  </w:style>
  <w:style w:type="character" w:customStyle="1" w:styleId="Heading5Char">
    <w:name w:val="Heading 5 Char"/>
    <w:semiHidden/>
    <w:locked/>
    <w:rsid w:val="00375B53"/>
    <w:rPr>
      <w:rFonts w:ascii="Arial" w:hAnsi="Arial"/>
      <w:sz w:val="24"/>
      <w:u w:val="single"/>
      <w:lang w:val="fr-CA" w:eastAsia="fr-FR" w:bidi="ar-SA"/>
    </w:rPr>
  </w:style>
  <w:style w:type="character" w:customStyle="1" w:styleId="Heading6Char">
    <w:name w:val="Heading 6 Char"/>
    <w:semiHidden/>
    <w:locked/>
    <w:rsid w:val="00375B53"/>
    <w:rPr>
      <w:rFonts w:ascii="Calibri" w:hAnsi="Calibri" w:cs="Times New Roman"/>
      <w:b/>
      <w:bCs/>
      <w:sz w:val="22"/>
      <w:szCs w:val="22"/>
    </w:rPr>
  </w:style>
  <w:style w:type="character" w:customStyle="1" w:styleId="Heading7Char">
    <w:name w:val="Heading 7 Char"/>
    <w:semiHidden/>
    <w:locked/>
    <w:rsid w:val="00375B53"/>
    <w:rPr>
      <w:rFonts w:ascii="Calibri" w:hAnsi="Calibri" w:cs="Times New Roman"/>
      <w:sz w:val="24"/>
      <w:szCs w:val="24"/>
    </w:rPr>
  </w:style>
  <w:style w:type="character" w:customStyle="1" w:styleId="Heading8Char">
    <w:name w:val="Heading 8 Char"/>
    <w:semiHidden/>
    <w:locked/>
    <w:rsid w:val="00375B53"/>
    <w:rPr>
      <w:rFonts w:ascii="Calibri" w:hAnsi="Calibri" w:cs="Times New Roman"/>
      <w:i/>
      <w:iCs/>
      <w:sz w:val="24"/>
      <w:szCs w:val="24"/>
    </w:rPr>
  </w:style>
  <w:style w:type="character" w:customStyle="1" w:styleId="Heading9Char">
    <w:name w:val="Heading 9 Char"/>
    <w:semiHidden/>
    <w:locked/>
    <w:rsid w:val="00375B53"/>
    <w:rPr>
      <w:rFonts w:ascii="Cambria" w:hAnsi="Cambria" w:cs="Times New Roman"/>
      <w:sz w:val="22"/>
      <w:szCs w:val="22"/>
    </w:rPr>
  </w:style>
  <w:style w:type="character" w:customStyle="1" w:styleId="HeaderChar">
    <w:name w:val="Header Char"/>
    <w:semiHidden/>
    <w:locked/>
    <w:rsid w:val="00375B53"/>
    <w:rPr>
      <w:rFonts w:ascii="Arial" w:hAnsi="Arial" w:cs="Times New Roman"/>
      <w:sz w:val="24"/>
      <w:szCs w:val="24"/>
    </w:rPr>
  </w:style>
  <w:style w:type="character" w:customStyle="1" w:styleId="FooterChar">
    <w:name w:val="Footer Char"/>
    <w:semiHidden/>
    <w:locked/>
    <w:rsid w:val="00375B53"/>
    <w:rPr>
      <w:rFonts w:ascii="Arial" w:hAnsi="Arial" w:cs="Times New Roman"/>
      <w:sz w:val="24"/>
      <w:szCs w:val="24"/>
    </w:rPr>
  </w:style>
  <w:style w:type="paragraph" w:styleId="Titre">
    <w:name w:val="Title"/>
    <w:basedOn w:val="Normal"/>
    <w:link w:val="TitreCar"/>
    <w:autoRedefine/>
    <w:qFormat/>
    <w:rsid w:val="00375B53"/>
    <w:pPr>
      <w:spacing w:before="60" w:after="60"/>
      <w:jc w:val="center"/>
      <w:outlineLvl w:val="0"/>
    </w:pPr>
    <w:rPr>
      <w:b/>
      <w:caps/>
      <w:kern w:val="28"/>
      <w:sz w:val="28"/>
      <w:szCs w:val="28"/>
      <w:u w:val="single"/>
      <w:lang w:val="fr-CA" w:eastAsia="fr-CA"/>
    </w:rPr>
  </w:style>
  <w:style w:type="character" w:customStyle="1" w:styleId="TitreCar">
    <w:name w:val="Titre Car"/>
    <w:link w:val="Titre"/>
    <w:locked/>
    <w:rsid w:val="00375B53"/>
    <w:rPr>
      <w:rFonts w:ascii="Arial" w:hAnsi="Arial"/>
      <w:b/>
      <w:caps/>
      <w:kern w:val="28"/>
      <w:sz w:val="28"/>
      <w:szCs w:val="28"/>
      <w:u w:val="single"/>
      <w:lang w:val="fr-CA" w:eastAsia="fr-CA" w:bidi="ar-SA"/>
    </w:rPr>
  </w:style>
  <w:style w:type="character" w:customStyle="1" w:styleId="BalloonTextChar">
    <w:name w:val="Balloon Text Char"/>
    <w:semiHidden/>
    <w:locked/>
    <w:rsid w:val="00375B53"/>
    <w:rPr>
      <w:rFonts w:cs="Times New Roman"/>
      <w:sz w:val="2"/>
    </w:rPr>
  </w:style>
  <w:style w:type="character" w:customStyle="1" w:styleId="CommentTextChar">
    <w:name w:val="Comment Text Char"/>
    <w:semiHidden/>
    <w:locked/>
    <w:rsid w:val="00375B53"/>
    <w:rPr>
      <w:rFonts w:ascii="Arial" w:hAnsi="Arial" w:cs="Times New Roman"/>
    </w:rPr>
  </w:style>
  <w:style w:type="paragraph" w:customStyle="1" w:styleId="Puces1">
    <w:name w:val="Puces 1"/>
    <w:basedOn w:val="Normal"/>
    <w:autoRedefine/>
    <w:semiHidden/>
    <w:rsid w:val="00375B53"/>
    <w:pPr>
      <w:numPr>
        <w:numId w:val="12"/>
      </w:numPr>
      <w:ind w:left="288" w:hanging="288"/>
      <w:jc w:val="both"/>
    </w:pPr>
    <w:rPr>
      <w:rFonts w:cs="Arial"/>
      <w:szCs w:val="24"/>
      <w:lang w:val="fr-CA" w:eastAsia="fr-CA"/>
    </w:rPr>
  </w:style>
  <w:style w:type="character" w:customStyle="1" w:styleId="CommentSubjectChar">
    <w:name w:val="Comment Subject Char"/>
    <w:semiHidden/>
    <w:locked/>
    <w:rsid w:val="00375B53"/>
    <w:rPr>
      <w:rFonts w:ascii="Arial" w:hAnsi="Arial" w:cs="Times New Roman"/>
      <w:b/>
      <w:bCs/>
    </w:rPr>
  </w:style>
  <w:style w:type="paragraph" w:customStyle="1" w:styleId="StyleTitre3Gauche0cmGaucheSimpleAutomatique05">
    <w:name w:val="Style Titre 3 + Gauche :  0 cm Gauche: (Simple Automatique  05 ..."/>
    <w:basedOn w:val="Titre3"/>
    <w:autoRedefine/>
    <w:semiHidden/>
    <w:rsid w:val="00375B53"/>
    <w:pPr>
      <w:pBdr>
        <w:left w:val="single" w:sz="4" w:space="4" w:color="auto"/>
      </w:pBdr>
      <w:tabs>
        <w:tab w:val="left" w:pos="567"/>
        <w:tab w:val="left" w:pos="1134"/>
        <w:tab w:val="left" w:pos="1276"/>
      </w:tabs>
      <w:spacing w:after="100" w:afterAutospacing="1"/>
      <w:ind w:left="0" w:right="0"/>
    </w:pPr>
    <w:rPr>
      <w:rFonts w:ascii="Arial" w:hAnsi="Arial"/>
      <w:b w:val="0"/>
      <w:bCs w:val="0"/>
      <w:u w:val="single"/>
      <w:lang w:eastAsia="fr-CA"/>
    </w:rPr>
  </w:style>
  <w:style w:type="character" w:customStyle="1" w:styleId="Corpsdetexte3Car">
    <w:name w:val="Corps de texte 3 Car"/>
    <w:link w:val="Corpsdetexte3"/>
    <w:semiHidden/>
    <w:locked/>
    <w:rsid w:val="00375B53"/>
    <w:rPr>
      <w:rFonts w:ascii="Arial" w:hAnsi="Arial"/>
      <w:spacing w:val="-2"/>
      <w:sz w:val="24"/>
      <w:lang w:val="fr-CA" w:eastAsia="fr-FR" w:bidi="ar-SA"/>
    </w:rPr>
  </w:style>
  <w:style w:type="paragraph" w:styleId="Listepuces2">
    <w:name w:val="List Bullet 2"/>
    <w:basedOn w:val="Normal"/>
    <w:autoRedefine/>
    <w:semiHidden/>
    <w:rsid w:val="00375B53"/>
    <w:pPr>
      <w:numPr>
        <w:numId w:val="13"/>
      </w:numPr>
      <w:tabs>
        <w:tab w:val="clear" w:pos="643"/>
        <w:tab w:val="num" w:pos="709"/>
      </w:tabs>
      <w:spacing w:after="100"/>
      <w:ind w:left="709" w:hanging="349"/>
      <w:jc w:val="both"/>
    </w:pPr>
    <w:rPr>
      <w:szCs w:val="24"/>
      <w:lang w:val="fr-CA" w:eastAsia="fr-CA"/>
    </w:rPr>
  </w:style>
  <w:style w:type="paragraph" w:styleId="Adresseexpditeur">
    <w:name w:val="envelope return"/>
    <w:basedOn w:val="Normal"/>
    <w:semiHidden/>
    <w:rsid w:val="00375B53"/>
  </w:style>
  <w:style w:type="paragraph" w:customStyle="1" w:styleId="Textedenotedefin">
    <w:name w:val="Texte de note de fin"/>
    <w:basedOn w:val="Normal"/>
    <w:semiHidden/>
    <w:rsid w:val="00375B53"/>
    <w:pPr>
      <w:widowControl w:val="0"/>
    </w:pPr>
    <w:rPr>
      <w:rFonts w:ascii="Courier New" w:hAnsi="Courier New"/>
      <w:lang w:val="fr-CA"/>
    </w:rPr>
  </w:style>
  <w:style w:type="paragraph" w:customStyle="1" w:styleId="Textedenotedebasdepage">
    <w:name w:val="Texte de note de bas de page"/>
    <w:basedOn w:val="Normal"/>
    <w:semiHidden/>
    <w:rsid w:val="00375B53"/>
    <w:pPr>
      <w:widowControl w:val="0"/>
    </w:pPr>
    <w:rPr>
      <w:rFonts w:ascii="Courier New" w:hAnsi="Courier New"/>
      <w:lang w:val="fr-CA"/>
    </w:rPr>
  </w:style>
  <w:style w:type="paragraph" w:customStyle="1" w:styleId="Impression-DeAObjetDate">
    <w:name w:val="Impression- De: A: Objet: Date"/>
    <w:basedOn w:val="Normal"/>
    <w:semiHidden/>
    <w:rsid w:val="00375B53"/>
    <w:pPr>
      <w:pBdr>
        <w:left w:val="single" w:sz="18" w:space="1" w:color="auto"/>
      </w:pBdr>
    </w:pPr>
    <w:rPr>
      <w:lang w:val="fr-CA"/>
    </w:rPr>
  </w:style>
  <w:style w:type="paragraph" w:customStyle="1" w:styleId="Impression-Renverserlen-tte">
    <w:name w:val="Impression- Renverser l'en-tête"/>
    <w:basedOn w:val="Normal"/>
    <w:next w:val="Impression-DeAObjetDate"/>
    <w:semiHidden/>
    <w:rsid w:val="00375B53"/>
    <w:pPr>
      <w:pBdr>
        <w:left w:val="single" w:sz="18" w:space="1" w:color="auto"/>
      </w:pBdr>
      <w:shd w:val="pct12" w:color="auto" w:fill="auto"/>
    </w:pPr>
    <w:rPr>
      <w:b/>
      <w:sz w:val="22"/>
      <w:lang w:val="fr-CA"/>
    </w:rPr>
  </w:style>
  <w:style w:type="paragraph" w:customStyle="1" w:styleId="Rpondretransfrerlesen-ttes">
    <w:name w:val="Répondre/transférer les en-têtes"/>
    <w:basedOn w:val="Normal"/>
    <w:next w:val="RpondretransfrerADeDate"/>
    <w:semiHidden/>
    <w:rsid w:val="00375B53"/>
    <w:pPr>
      <w:pBdr>
        <w:left w:val="single" w:sz="18" w:space="1" w:color="auto"/>
      </w:pBdr>
      <w:shd w:val="pct10" w:color="auto" w:fill="auto"/>
    </w:pPr>
    <w:rPr>
      <w:b/>
      <w:noProof/>
      <w:lang w:val="fr-CA"/>
    </w:rPr>
  </w:style>
  <w:style w:type="paragraph" w:customStyle="1" w:styleId="RpondretransfrerADeDate">
    <w:name w:val="Répondre/transférer A: De: Date:"/>
    <w:basedOn w:val="Normal"/>
    <w:semiHidden/>
    <w:rsid w:val="00375B53"/>
    <w:pPr>
      <w:pBdr>
        <w:left w:val="single" w:sz="18" w:space="1" w:color="auto"/>
      </w:pBdr>
    </w:pPr>
    <w:rPr>
      <w:lang w:val="fr-CA"/>
    </w:rPr>
  </w:style>
  <w:style w:type="character" w:customStyle="1" w:styleId="BodyTextChar">
    <w:name w:val="Body Text Char"/>
    <w:semiHidden/>
    <w:locked/>
    <w:rsid w:val="00375B53"/>
    <w:rPr>
      <w:rFonts w:ascii="Arial" w:hAnsi="Arial" w:cs="Times New Roman"/>
      <w:sz w:val="24"/>
      <w:szCs w:val="24"/>
    </w:rPr>
  </w:style>
  <w:style w:type="character" w:customStyle="1" w:styleId="BodyTextIndentChar">
    <w:name w:val="Body Text Indent Char"/>
    <w:semiHidden/>
    <w:locked/>
    <w:rsid w:val="00375B53"/>
    <w:rPr>
      <w:rFonts w:ascii="Arial" w:hAnsi="Arial" w:cs="Times New Roman"/>
      <w:sz w:val="24"/>
      <w:szCs w:val="24"/>
    </w:rPr>
  </w:style>
  <w:style w:type="paragraph" w:styleId="Formuledepolitesse">
    <w:name w:val="Closing"/>
    <w:basedOn w:val="Normal"/>
    <w:link w:val="FormuledepolitesseCar"/>
    <w:semiHidden/>
    <w:rsid w:val="00375B53"/>
    <w:pPr>
      <w:ind w:left="4252"/>
    </w:pPr>
    <w:rPr>
      <w:lang w:val="fr-CA"/>
    </w:rPr>
  </w:style>
  <w:style w:type="character" w:customStyle="1" w:styleId="FormuledepolitesseCar">
    <w:name w:val="Formule de politesse Car"/>
    <w:link w:val="Formuledepolitesse"/>
    <w:semiHidden/>
    <w:locked/>
    <w:rsid w:val="00375B53"/>
    <w:rPr>
      <w:rFonts w:ascii="Arial" w:hAnsi="Arial"/>
      <w:sz w:val="24"/>
      <w:lang w:val="fr-CA" w:eastAsia="fr-FR" w:bidi="ar-SA"/>
    </w:rPr>
  </w:style>
  <w:style w:type="character" w:customStyle="1" w:styleId="EndnoteTextChar">
    <w:name w:val="Endnote Text Char"/>
    <w:semiHidden/>
    <w:locked/>
    <w:rsid w:val="00375B53"/>
    <w:rPr>
      <w:rFonts w:ascii="Arial" w:hAnsi="Arial" w:cs="Times New Roman"/>
    </w:rPr>
  </w:style>
  <w:style w:type="paragraph" w:styleId="Adressedestinataire">
    <w:name w:val="envelope address"/>
    <w:basedOn w:val="Normal"/>
    <w:semiHidden/>
    <w:rsid w:val="00375B53"/>
    <w:pPr>
      <w:framePr w:w="7920" w:h="1980" w:hRule="exact" w:hSpace="180" w:wrap="auto" w:hAnchor="page" w:xAlign="center" w:yAlign="bottom"/>
      <w:ind w:left="2880"/>
    </w:pPr>
    <w:rPr>
      <w:lang w:val="fr-CA"/>
    </w:rPr>
  </w:style>
  <w:style w:type="character" w:customStyle="1" w:styleId="FootnoteTextChar">
    <w:name w:val="Footnote Text Char"/>
    <w:semiHidden/>
    <w:locked/>
    <w:rsid w:val="00375B53"/>
    <w:rPr>
      <w:rFonts w:ascii="Arial" w:hAnsi="Arial" w:cs="Times New Roman"/>
    </w:rPr>
  </w:style>
  <w:style w:type="character" w:styleId="Numrodeligne">
    <w:name w:val="line number"/>
    <w:semiHidden/>
    <w:rsid w:val="00375B53"/>
    <w:rPr>
      <w:rFonts w:cs="Times New Roman"/>
    </w:rPr>
  </w:style>
  <w:style w:type="paragraph" w:styleId="Liste">
    <w:name w:val="List"/>
    <w:basedOn w:val="Normal"/>
    <w:semiHidden/>
    <w:rsid w:val="00375B53"/>
    <w:pPr>
      <w:ind w:left="283" w:hanging="283"/>
    </w:pPr>
    <w:rPr>
      <w:lang w:val="fr-CA"/>
    </w:rPr>
  </w:style>
  <w:style w:type="paragraph" w:styleId="Liste2">
    <w:name w:val="List 2"/>
    <w:basedOn w:val="Normal"/>
    <w:semiHidden/>
    <w:rsid w:val="00375B53"/>
    <w:pPr>
      <w:ind w:left="566" w:hanging="283"/>
    </w:pPr>
    <w:rPr>
      <w:lang w:val="fr-CA"/>
    </w:rPr>
  </w:style>
  <w:style w:type="paragraph" w:styleId="Liste3">
    <w:name w:val="List 3"/>
    <w:basedOn w:val="Normal"/>
    <w:semiHidden/>
    <w:rsid w:val="00375B53"/>
    <w:pPr>
      <w:ind w:left="849" w:hanging="283"/>
    </w:pPr>
    <w:rPr>
      <w:lang w:val="fr-CA"/>
    </w:rPr>
  </w:style>
  <w:style w:type="paragraph" w:styleId="Liste4">
    <w:name w:val="List 4"/>
    <w:basedOn w:val="Normal"/>
    <w:semiHidden/>
    <w:rsid w:val="00375B53"/>
    <w:pPr>
      <w:ind w:left="1132" w:hanging="283"/>
    </w:pPr>
    <w:rPr>
      <w:lang w:val="fr-CA"/>
    </w:rPr>
  </w:style>
  <w:style w:type="paragraph" w:styleId="Liste5">
    <w:name w:val="List 5"/>
    <w:basedOn w:val="Normal"/>
    <w:semiHidden/>
    <w:rsid w:val="00375B53"/>
    <w:pPr>
      <w:ind w:left="1415" w:hanging="283"/>
    </w:pPr>
    <w:rPr>
      <w:lang w:val="fr-CA"/>
    </w:rPr>
  </w:style>
  <w:style w:type="paragraph" w:styleId="Listepuces3">
    <w:name w:val="List Bullet 3"/>
    <w:basedOn w:val="Normal"/>
    <w:autoRedefine/>
    <w:semiHidden/>
    <w:rsid w:val="00375B53"/>
    <w:pPr>
      <w:ind w:left="849" w:hanging="283"/>
    </w:pPr>
    <w:rPr>
      <w:lang w:val="fr-CA"/>
    </w:rPr>
  </w:style>
  <w:style w:type="paragraph" w:styleId="Listepuces4">
    <w:name w:val="List Bullet 4"/>
    <w:basedOn w:val="Normal"/>
    <w:autoRedefine/>
    <w:semiHidden/>
    <w:rsid w:val="00375B53"/>
    <w:pPr>
      <w:ind w:left="1132" w:hanging="283"/>
    </w:pPr>
    <w:rPr>
      <w:lang w:val="fr-CA"/>
    </w:rPr>
  </w:style>
  <w:style w:type="paragraph" w:styleId="Listepuces5">
    <w:name w:val="List Bullet 5"/>
    <w:basedOn w:val="Normal"/>
    <w:autoRedefine/>
    <w:semiHidden/>
    <w:rsid w:val="00375B53"/>
    <w:pPr>
      <w:ind w:left="1415" w:hanging="283"/>
    </w:pPr>
    <w:rPr>
      <w:lang w:val="fr-CA"/>
    </w:rPr>
  </w:style>
  <w:style w:type="paragraph" w:styleId="Listecontinue">
    <w:name w:val="List Continue"/>
    <w:basedOn w:val="Normal"/>
    <w:semiHidden/>
    <w:rsid w:val="00375B53"/>
    <w:pPr>
      <w:spacing w:after="120"/>
      <w:ind w:left="283"/>
    </w:pPr>
    <w:rPr>
      <w:lang w:val="fr-CA"/>
    </w:rPr>
  </w:style>
  <w:style w:type="paragraph" w:styleId="Listecontinue2">
    <w:name w:val="List Continue 2"/>
    <w:basedOn w:val="Normal"/>
    <w:semiHidden/>
    <w:rsid w:val="00375B53"/>
    <w:pPr>
      <w:spacing w:after="120"/>
      <w:ind w:left="566"/>
    </w:pPr>
    <w:rPr>
      <w:lang w:val="fr-CA"/>
    </w:rPr>
  </w:style>
  <w:style w:type="paragraph" w:styleId="Listecontinue3">
    <w:name w:val="List Continue 3"/>
    <w:basedOn w:val="Normal"/>
    <w:semiHidden/>
    <w:rsid w:val="00375B53"/>
    <w:pPr>
      <w:spacing w:after="120"/>
      <w:ind w:left="849"/>
    </w:pPr>
    <w:rPr>
      <w:lang w:val="fr-CA"/>
    </w:rPr>
  </w:style>
  <w:style w:type="paragraph" w:styleId="Listecontinue4">
    <w:name w:val="List Continue 4"/>
    <w:basedOn w:val="Normal"/>
    <w:semiHidden/>
    <w:rsid w:val="00375B53"/>
    <w:pPr>
      <w:spacing w:after="120"/>
      <w:ind w:left="1132"/>
    </w:pPr>
    <w:rPr>
      <w:lang w:val="fr-CA"/>
    </w:rPr>
  </w:style>
  <w:style w:type="paragraph" w:styleId="Listecontinue5">
    <w:name w:val="List Continue 5"/>
    <w:basedOn w:val="Normal"/>
    <w:semiHidden/>
    <w:rsid w:val="00375B53"/>
    <w:pPr>
      <w:spacing w:after="120"/>
      <w:ind w:left="1415"/>
    </w:pPr>
    <w:rPr>
      <w:lang w:val="fr-CA"/>
    </w:rPr>
  </w:style>
  <w:style w:type="paragraph" w:styleId="Listenumros">
    <w:name w:val="List Number"/>
    <w:basedOn w:val="Normal"/>
    <w:semiHidden/>
    <w:rsid w:val="00375B53"/>
    <w:pPr>
      <w:ind w:left="283" w:hanging="283"/>
    </w:pPr>
    <w:rPr>
      <w:lang w:val="fr-CA"/>
    </w:rPr>
  </w:style>
  <w:style w:type="paragraph" w:styleId="Listenumros2">
    <w:name w:val="List Number 2"/>
    <w:basedOn w:val="Normal"/>
    <w:semiHidden/>
    <w:rsid w:val="00375B53"/>
    <w:pPr>
      <w:ind w:left="566" w:hanging="283"/>
    </w:pPr>
    <w:rPr>
      <w:lang w:val="fr-CA"/>
    </w:rPr>
  </w:style>
  <w:style w:type="paragraph" w:styleId="Listenumros3">
    <w:name w:val="List Number 3"/>
    <w:basedOn w:val="Normal"/>
    <w:semiHidden/>
    <w:rsid w:val="00375B53"/>
    <w:pPr>
      <w:ind w:left="849" w:hanging="283"/>
    </w:pPr>
    <w:rPr>
      <w:lang w:val="fr-CA"/>
    </w:rPr>
  </w:style>
  <w:style w:type="paragraph" w:styleId="Listenumros4">
    <w:name w:val="List Number 4"/>
    <w:basedOn w:val="Normal"/>
    <w:semiHidden/>
    <w:rsid w:val="00375B53"/>
    <w:pPr>
      <w:ind w:left="1132" w:hanging="283"/>
    </w:pPr>
    <w:rPr>
      <w:lang w:val="fr-CA"/>
    </w:rPr>
  </w:style>
  <w:style w:type="paragraph" w:styleId="Listenumros5">
    <w:name w:val="List Number 5"/>
    <w:basedOn w:val="Normal"/>
    <w:semiHidden/>
    <w:rsid w:val="00375B53"/>
    <w:pPr>
      <w:ind w:left="1415" w:hanging="283"/>
    </w:pPr>
    <w:rPr>
      <w:lang w:val="fr-CA"/>
    </w:rPr>
  </w:style>
  <w:style w:type="paragraph" w:styleId="Textedemacro">
    <w:name w:val="macro"/>
    <w:link w:val="TextedemacroCar"/>
    <w:semiHidden/>
    <w:rsid w:val="00375B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fr-FR"/>
    </w:rPr>
  </w:style>
  <w:style w:type="character" w:customStyle="1" w:styleId="TextedemacroCar">
    <w:name w:val="Texte de macro Car"/>
    <w:link w:val="Textedemacro"/>
    <w:semiHidden/>
    <w:locked/>
    <w:rsid w:val="00375B53"/>
    <w:rPr>
      <w:rFonts w:ascii="Courier New" w:hAnsi="Courier New"/>
      <w:lang w:val="en-US" w:eastAsia="fr-FR" w:bidi="ar-SA"/>
    </w:rPr>
  </w:style>
  <w:style w:type="paragraph" w:styleId="En-ttedemessage">
    <w:name w:val="Message Header"/>
    <w:basedOn w:val="Normal"/>
    <w:link w:val="En-ttedemessageCar"/>
    <w:semiHidden/>
    <w:rsid w:val="00375B53"/>
    <w:pPr>
      <w:pBdr>
        <w:top w:val="single" w:sz="6" w:space="1" w:color="auto"/>
        <w:left w:val="single" w:sz="6" w:space="1" w:color="auto"/>
        <w:bottom w:val="single" w:sz="6" w:space="1" w:color="auto"/>
        <w:right w:val="single" w:sz="6" w:space="1" w:color="auto"/>
      </w:pBdr>
      <w:shd w:val="pct20" w:color="auto" w:fill="auto"/>
      <w:ind w:left="1134" w:hanging="1134"/>
    </w:pPr>
    <w:rPr>
      <w:lang w:val="fr-CA"/>
    </w:rPr>
  </w:style>
  <w:style w:type="character" w:customStyle="1" w:styleId="En-ttedemessageCar">
    <w:name w:val="En-tête de message Car"/>
    <w:link w:val="En-ttedemessage"/>
    <w:semiHidden/>
    <w:locked/>
    <w:rsid w:val="00375B53"/>
    <w:rPr>
      <w:rFonts w:ascii="Arial" w:hAnsi="Arial"/>
      <w:sz w:val="24"/>
      <w:lang w:val="fr-CA" w:eastAsia="fr-FR" w:bidi="ar-SA"/>
    </w:rPr>
  </w:style>
  <w:style w:type="paragraph" w:styleId="Signature">
    <w:name w:val="Signature"/>
    <w:basedOn w:val="Normal"/>
    <w:link w:val="SignatureCar"/>
    <w:semiHidden/>
    <w:rsid w:val="00375B53"/>
    <w:pPr>
      <w:ind w:left="4252"/>
    </w:pPr>
    <w:rPr>
      <w:lang w:val="fr-CA"/>
    </w:rPr>
  </w:style>
  <w:style w:type="character" w:customStyle="1" w:styleId="SignatureCar">
    <w:name w:val="Signature Car"/>
    <w:link w:val="Signature"/>
    <w:semiHidden/>
    <w:locked/>
    <w:rsid w:val="00375B53"/>
    <w:rPr>
      <w:rFonts w:ascii="Arial" w:hAnsi="Arial"/>
      <w:sz w:val="24"/>
      <w:lang w:val="fr-CA" w:eastAsia="fr-FR" w:bidi="ar-SA"/>
    </w:rPr>
  </w:style>
  <w:style w:type="paragraph" w:styleId="Sous-titre">
    <w:name w:val="Subtitle"/>
    <w:basedOn w:val="Normal"/>
    <w:link w:val="Sous-titreCar"/>
    <w:qFormat/>
    <w:rsid w:val="00375B53"/>
    <w:pPr>
      <w:spacing w:after="60"/>
      <w:jc w:val="center"/>
    </w:pPr>
    <w:rPr>
      <w:lang w:val="fr-CA"/>
    </w:rPr>
  </w:style>
  <w:style w:type="character" w:customStyle="1" w:styleId="Sous-titreCar">
    <w:name w:val="Sous-titre Car"/>
    <w:link w:val="Sous-titre"/>
    <w:locked/>
    <w:rsid w:val="00375B53"/>
    <w:rPr>
      <w:rFonts w:ascii="Arial" w:hAnsi="Arial"/>
      <w:sz w:val="24"/>
      <w:lang w:val="fr-CA" w:eastAsia="fr-FR" w:bidi="ar-SA"/>
    </w:rPr>
  </w:style>
  <w:style w:type="paragraph" w:styleId="Tabledesrfrencesjuridiques">
    <w:name w:val="table of authorities"/>
    <w:basedOn w:val="Normal"/>
    <w:next w:val="Normal"/>
    <w:semiHidden/>
    <w:rsid w:val="00375B53"/>
    <w:pPr>
      <w:tabs>
        <w:tab w:val="right" w:leader="dot" w:pos="8640"/>
      </w:tabs>
      <w:ind w:left="200" w:hanging="200"/>
    </w:pPr>
    <w:rPr>
      <w:lang w:val="fr-CA"/>
    </w:rPr>
  </w:style>
  <w:style w:type="paragraph" w:styleId="TitreTR">
    <w:name w:val="toa heading"/>
    <w:basedOn w:val="Normal"/>
    <w:next w:val="Normal"/>
    <w:semiHidden/>
    <w:rsid w:val="00375B53"/>
    <w:pPr>
      <w:spacing w:before="120"/>
    </w:pPr>
    <w:rPr>
      <w:b/>
      <w:lang w:val="fr-CA"/>
    </w:rPr>
  </w:style>
  <w:style w:type="character" w:customStyle="1" w:styleId="BodyTextIndent2Char">
    <w:name w:val="Body Text Indent 2 Char"/>
    <w:semiHidden/>
    <w:locked/>
    <w:rsid w:val="00375B53"/>
    <w:rPr>
      <w:rFonts w:ascii="Arial" w:hAnsi="Arial" w:cs="Times New Roman"/>
      <w:sz w:val="24"/>
      <w:szCs w:val="24"/>
    </w:rPr>
  </w:style>
  <w:style w:type="character" w:customStyle="1" w:styleId="BodyTextIndent3Char">
    <w:name w:val="Body Text Indent 3 Char"/>
    <w:semiHidden/>
    <w:locked/>
    <w:rsid w:val="00375B53"/>
    <w:rPr>
      <w:rFonts w:ascii="Arial" w:hAnsi="Arial" w:cs="Times New Roman"/>
      <w:sz w:val="16"/>
      <w:szCs w:val="16"/>
    </w:rPr>
  </w:style>
  <w:style w:type="character" w:customStyle="1" w:styleId="Corpsdetexte2Car">
    <w:name w:val="Corps de texte 2 Car"/>
    <w:link w:val="Corpsdetexte2"/>
    <w:semiHidden/>
    <w:locked/>
    <w:rsid w:val="00375B53"/>
    <w:rPr>
      <w:rFonts w:ascii="Arial" w:hAnsi="Arial"/>
      <w:spacing w:val="-2"/>
      <w:sz w:val="18"/>
      <w:lang w:val="fr-CA" w:eastAsia="fr-FR" w:bidi="ar-SA"/>
    </w:rPr>
  </w:style>
  <w:style w:type="paragraph" w:customStyle="1" w:styleId="Normal1">
    <w:name w:val="Normal 1"/>
    <w:basedOn w:val="Normal"/>
    <w:semiHidden/>
    <w:rsid w:val="00375B53"/>
    <w:pPr>
      <w:spacing w:after="240"/>
      <w:ind w:left="720"/>
      <w:jc w:val="both"/>
    </w:pPr>
    <w:rPr>
      <w:lang w:val="fr-CA"/>
    </w:rPr>
  </w:style>
  <w:style w:type="paragraph" w:styleId="NormalWeb">
    <w:name w:val="Normal (Web)"/>
    <w:basedOn w:val="Normal"/>
    <w:semiHidden/>
    <w:rsid w:val="00375B53"/>
    <w:pPr>
      <w:spacing w:before="100" w:beforeAutospacing="1" w:after="100" w:afterAutospacing="1"/>
    </w:pPr>
    <w:rPr>
      <w:rFonts w:ascii="Verdana" w:hAnsi="Verdana"/>
      <w:color w:val="000000"/>
      <w:sz w:val="20"/>
      <w:lang w:val="fr-CA" w:eastAsia="fr-CA"/>
    </w:rPr>
  </w:style>
  <w:style w:type="paragraph" w:customStyle="1" w:styleId="gras">
    <w:name w:val="gras"/>
    <w:basedOn w:val="Normal"/>
    <w:semiHidden/>
    <w:rsid w:val="00375B53"/>
    <w:pPr>
      <w:spacing w:before="100" w:beforeAutospacing="1" w:after="100" w:afterAutospacing="1"/>
    </w:pPr>
    <w:rPr>
      <w:rFonts w:ascii="Verdana" w:hAnsi="Verdana"/>
      <w:b/>
      <w:bCs/>
      <w:color w:val="000000"/>
      <w:sz w:val="20"/>
      <w:lang w:val="fr-CA" w:eastAsia="fr-CA"/>
    </w:rPr>
  </w:style>
  <w:style w:type="paragraph" w:customStyle="1" w:styleId="petit">
    <w:name w:val="petit"/>
    <w:basedOn w:val="Normal"/>
    <w:semiHidden/>
    <w:rsid w:val="00375B53"/>
    <w:pPr>
      <w:spacing w:before="100" w:beforeAutospacing="1" w:after="100" w:afterAutospacing="1"/>
    </w:pPr>
    <w:rPr>
      <w:rFonts w:ascii="Verdana" w:hAnsi="Verdana"/>
      <w:color w:val="000000"/>
      <w:sz w:val="15"/>
      <w:szCs w:val="15"/>
      <w:lang w:val="fr-CA" w:eastAsia="fr-CA"/>
    </w:rPr>
  </w:style>
  <w:style w:type="character" w:customStyle="1" w:styleId="nobr">
    <w:name w:val="nobr"/>
    <w:semiHidden/>
    <w:rsid w:val="00375B53"/>
    <w:rPr>
      <w:rFonts w:cs="Times New Roman"/>
    </w:rPr>
  </w:style>
  <w:style w:type="character" w:customStyle="1" w:styleId="petit2">
    <w:name w:val="petit2"/>
    <w:semiHidden/>
    <w:rsid w:val="00375B53"/>
    <w:rPr>
      <w:rFonts w:cs="Times New Roman"/>
      <w:sz w:val="15"/>
      <w:szCs w:val="15"/>
    </w:rPr>
  </w:style>
  <w:style w:type="paragraph" w:customStyle="1" w:styleId="Paragraphe3">
    <w:name w:val="Paragraphe 3"/>
    <w:basedOn w:val="Normal"/>
    <w:semiHidden/>
    <w:rsid w:val="00375B53"/>
    <w:pPr>
      <w:spacing w:after="240"/>
      <w:ind w:left="1440"/>
      <w:jc w:val="both"/>
    </w:pPr>
  </w:style>
  <w:style w:type="character" w:customStyle="1" w:styleId="Texte1Car">
    <w:name w:val="Texte 1 Car"/>
    <w:link w:val="Texte1"/>
    <w:locked/>
    <w:rsid w:val="00375B53"/>
    <w:rPr>
      <w:rFonts w:ascii="Arial" w:hAnsi="Arial"/>
      <w:sz w:val="24"/>
      <w:lang w:val="fr-FR" w:eastAsia="fr-FR" w:bidi="ar-SA"/>
    </w:rPr>
  </w:style>
  <w:style w:type="paragraph" w:customStyle="1" w:styleId="Texte20">
    <w:name w:val="Texte2"/>
    <w:basedOn w:val="Normal"/>
    <w:semiHidden/>
    <w:rsid w:val="00375B53"/>
    <w:pPr>
      <w:spacing w:after="200"/>
      <w:ind w:left="1166"/>
      <w:jc w:val="both"/>
    </w:pPr>
    <w:rPr>
      <w:kern w:val="28"/>
      <w:lang w:val="fr-CA"/>
    </w:rPr>
  </w:style>
  <w:style w:type="paragraph" w:customStyle="1" w:styleId="Paragraphe10">
    <w:name w:val="Paragraphe 1"/>
    <w:basedOn w:val="Normal"/>
    <w:semiHidden/>
    <w:rsid w:val="00375B53"/>
    <w:pPr>
      <w:spacing w:after="240"/>
      <w:ind w:left="720"/>
      <w:jc w:val="both"/>
    </w:pPr>
  </w:style>
  <w:style w:type="character" w:customStyle="1" w:styleId="ListepucesCar">
    <w:name w:val="Liste à puces Car"/>
    <w:link w:val="Listepuces"/>
    <w:semiHidden/>
    <w:locked/>
    <w:rsid w:val="00375B53"/>
    <w:rPr>
      <w:rFonts w:ascii="Arial" w:hAnsi="Arial"/>
      <w:sz w:val="24"/>
      <w:lang w:eastAsia="fr-FR"/>
    </w:rPr>
  </w:style>
  <w:style w:type="paragraph" w:customStyle="1" w:styleId="StyleTitre2Nonsoulign">
    <w:name w:val="Style Titre 2 + Non souligné"/>
    <w:basedOn w:val="Titre2"/>
    <w:link w:val="StyleTitre2NonsoulignCar"/>
    <w:semiHidden/>
    <w:rsid w:val="00375B53"/>
    <w:pPr>
      <w:keepNext w:val="0"/>
      <w:numPr>
        <w:ilvl w:val="0"/>
        <w:numId w:val="0"/>
      </w:numPr>
      <w:spacing w:before="0"/>
      <w:ind w:right="578"/>
      <w:jc w:val="left"/>
    </w:pPr>
    <w:rPr>
      <w:bCs/>
    </w:rPr>
  </w:style>
  <w:style w:type="character" w:customStyle="1" w:styleId="StyleTitre2NonsoulignCar">
    <w:name w:val="Style Titre 2 + Non souligné Car"/>
    <w:link w:val="StyleTitre2Nonsoulign"/>
    <w:locked/>
    <w:rsid w:val="00375B53"/>
    <w:rPr>
      <w:rFonts w:ascii="Arial" w:hAnsi="Arial"/>
      <w:b/>
      <w:bCs/>
      <w:caps/>
      <w:sz w:val="24"/>
      <w:szCs w:val="24"/>
      <w:lang w:val="fr-CA" w:eastAsia="fr-FR" w:bidi="ar-SA"/>
    </w:rPr>
  </w:style>
  <w:style w:type="paragraph" w:customStyle="1" w:styleId="Texte10">
    <w:name w:val="Texte1"/>
    <w:basedOn w:val="Normal"/>
    <w:semiHidden/>
    <w:rsid w:val="00375B53"/>
    <w:pPr>
      <w:spacing w:after="200"/>
      <w:ind w:left="576"/>
      <w:jc w:val="both"/>
    </w:pPr>
    <w:rPr>
      <w:kern w:val="28"/>
      <w:lang w:val="fr-CA"/>
    </w:rPr>
  </w:style>
  <w:style w:type="numbering" w:styleId="111111">
    <w:name w:val="Outline List 2"/>
    <w:basedOn w:val="Aucuneliste"/>
    <w:semiHidden/>
    <w:rsid w:val="00375B53"/>
    <w:pPr>
      <w:numPr>
        <w:numId w:val="11"/>
      </w:numPr>
    </w:pPr>
  </w:style>
  <w:style w:type="paragraph" w:customStyle="1" w:styleId="textecourant">
    <w:name w:val="texte courant"/>
    <w:basedOn w:val="Normal"/>
    <w:semiHidden/>
    <w:rsid w:val="00375B53"/>
    <w:pPr>
      <w:autoSpaceDE w:val="0"/>
      <w:autoSpaceDN w:val="0"/>
      <w:adjustRightInd w:val="0"/>
      <w:spacing w:after="60" w:line="264" w:lineRule="auto"/>
      <w:ind w:firstLine="360"/>
      <w:jc w:val="both"/>
      <w:textAlignment w:val="center"/>
    </w:pPr>
    <w:rPr>
      <w:rFonts w:ascii="Helvetica" w:hAnsi="Helvetica" w:cs="Helvetica"/>
      <w:color w:val="000000"/>
      <w:sz w:val="18"/>
      <w:szCs w:val="18"/>
      <w:lang w:eastAsia="fr-CA"/>
    </w:rPr>
  </w:style>
  <w:style w:type="paragraph" w:customStyle="1" w:styleId="Texte30">
    <w:name w:val="Texte3"/>
    <w:basedOn w:val="Texte10"/>
    <w:autoRedefine/>
    <w:semiHidden/>
    <w:rsid w:val="00375B53"/>
    <w:pPr>
      <w:spacing w:after="0" w:line="264" w:lineRule="auto"/>
      <w:ind w:left="2160"/>
    </w:pPr>
    <w:rPr>
      <w:rFonts w:cs="Arial"/>
    </w:rPr>
  </w:style>
  <w:style w:type="paragraph" w:customStyle="1" w:styleId="texte31">
    <w:name w:val="texte3"/>
    <w:basedOn w:val="Normal"/>
    <w:semiHidden/>
    <w:rsid w:val="00375B53"/>
    <w:pPr>
      <w:spacing w:after="240" w:line="264" w:lineRule="auto"/>
      <w:ind w:left="2160"/>
      <w:jc w:val="both"/>
    </w:pPr>
    <w:rPr>
      <w:rFonts w:cs="Arial"/>
      <w:szCs w:val="24"/>
      <w:lang w:val="fr-CA" w:eastAsia="fr-CA"/>
    </w:rPr>
  </w:style>
  <w:style w:type="paragraph" w:styleId="Explorateurdedocuments">
    <w:name w:val="Document Map"/>
    <w:basedOn w:val="Normal"/>
    <w:semiHidden/>
    <w:rsid w:val="00375B53"/>
    <w:pPr>
      <w:shd w:val="clear" w:color="auto" w:fill="000080"/>
      <w:jc w:val="both"/>
    </w:pPr>
    <w:rPr>
      <w:rFonts w:ascii="Tahoma" w:hAnsi="Tahoma" w:cs="Tahoma"/>
      <w:sz w:val="20"/>
      <w:lang w:val="fr-CA" w:eastAsia="fr-CA"/>
    </w:rPr>
  </w:style>
  <w:style w:type="paragraph" w:customStyle="1" w:styleId="Masqu">
    <w:name w:val="Masqué"/>
    <w:basedOn w:val="Normal"/>
    <w:link w:val="MasquCar"/>
    <w:rsid w:val="00375B53"/>
    <w:pPr>
      <w:shd w:val="clear" w:color="auto" w:fill="C0C0C0"/>
      <w:spacing w:before="60" w:after="60"/>
      <w:jc w:val="both"/>
    </w:pPr>
    <w:rPr>
      <w:vanish/>
      <w:color w:val="0000FF"/>
      <w:szCs w:val="24"/>
      <w:lang w:val="fr-CA" w:eastAsia="fr-CA"/>
    </w:rPr>
  </w:style>
  <w:style w:type="paragraph" w:customStyle="1" w:styleId="Corpdetexte">
    <w:name w:val="Corp de texte"/>
    <w:basedOn w:val="Style1"/>
    <w:link w:val="CorpdetexteCar"/>
    <w:rsid w:val="00375B53"/>
    <w:pPr>
      <w:keepLines w:val="0"/>
      <w:numPr>
        <w:numId w:val="0"/>
      </w:numPr>
      <w:spacing w:before="120" w:beforeAutospacing="1" w:after="100" w:afterAutospacing="1"/>
    </w:pPr>
    <w:rPr>
      <w:lang w:eastAsia="fr-CA"/>
    </w:rPr>
  </w:style>
  <w:style w:type="character" w:customStyle="1" w:styleId="CorpdetexteCar">
    <w:name w:val="Corp de texte Car"/>
    <w:link w:val="Corpdetexte"/>
    <w:rsid w:val="00375B53"/>
    <w:rPr>
      <w:rFonts w:ascii="Arial" w:hAnsi="Arial"/>
      <w:sz w:val="24"/>
      <w:lang w:val="fr-CA" w:eastAsia="fr-CA" w:bidi="ar-SA"/>
    </w:rPr>
  </w:style>
  <w:style w:type="character" w:customStyle="1" w:styleId="MasquCar">
    <w:name w:val="Masqué Car"/>
    <w:link w:val="Masqu"/>
    <w:rsid w:val="00375B53"/>
    <w:rPr>
      <w:rFonts w:ascii="Arial" w:hAnsi="Arial"/>
      <w:vanish/>
      <w:color w:val="0000FF"/>
      <w:sz w:val="24"/>
      <w:szCs w:val="24"/>
      <w:lang w:val="fr-CA" w:eastAsia="fr-CA" w:bidi="ar-SA"/>
    </w:rPr>
  </w:style>
  <w:style w:type="paragraph" w:customStyle="1" w:styleId="cadre">
    <w:name w:val="cadre"/>
    <w:basedOn w:val="Listepuces"/>
    <w:semiHidden/>
    <w:rsid w:val="00375B53"/>
    <w:pPr>
      <w:numPr>
        <w:numId w:val="0"/>
      </w:numPr>
      <w:pBdr>
        <w:top w:val="single" w:sz="4" w:space="1" w:color="0000FF"/>
        <w:left w:val="single" w:sz="4" w:space="4" w:color="0000FF"/>
        <w:bottom w:val="single" w:sz="4" w:space="1" w:color="0000FF"/>
        <w:right w:val="single" w:sz="4" w:space="4" w:color="0000FF"/>
      </w:pBdr>
      <w:tabs>
        <w:tab w:val="left" w:pos="1980"/>
        <w:tab w:val="left" w:pos="2160"/>
      </w:tabs>
      <w:spacing w:before="120" w:after="100" w:afterAutospacing="1"/>
      <w:ind w:right="91"/>
    </w:pPr>
    <w:rPr>
      <w:lang w:eastAsia="fr-CA"/>
    </w:rPr>
  </w:style>
  <w:style w:type="paragraph" w:customStyle="1" w:styleId="puces0">
    <w:name w:val="puces"/>
    <w:basedOn w:val="Normal"/>
    <w:semiHidden/>
    <w:rsid w:val="00375B53"/>
    <w:pPr>
      <w:numPr>
        <w:numId w:val="14"/>
      </w:numPr>
      <w:jc w:val="both"/>
    </w:pPr>
    <w:rPr>
      <w:szCs w:val="24"/>
      <w:lang w:val="fr-CA" w:eastAsia="fr-CA"/>
    </w:rPr>
  </w:style>
  <w:style w:type="paragraph" w:customStyle="1" w:styleId="Cadrepuces">
    <w:name w:val="Cadre+puces"/>
    <w:basedOn w:val="puces0"/>
    <w:rsid w:val="00375B53"/>
    <w:pPr>
      <w:pBdr>
        <w:top w:val="single" w:sz="4" w:space="1" w:color="0000FF"/>
        <w:left w:val="single" w:sz="4" w:space="4" w:color="0000FF"/>
        <w:bottom w:val="single" w:sz="4" w:space="1" w:color="0000FF"/>
        <w:right w:val="single" w:sz="4" w:space="4" w:color="0000FF"/>
      </w:pBdr>
      <w:spacing w:before="120" w:after="100" w:afterAutospacing="1"/>
    </w:pPr>
    <w:rPr>
      <w:szCs w:val="20"/>
    </w:rPr>
  </w:style>
  <w:style w:type="character" w:customStyle="1" w:styleId="tdotsenko">
    <w:name w:val="tdotsenko"/>
    <w:semiHidden/>
    <w:rsid w:val="00375B53"/>
    <w:rPr>
      <w:rFonts w:ascii="Arial" w:hAnsi="Arial" w:cs="Arial"/>
      <w:color w:val="000080"/>
      <w:sz w:val="20"/>
      <w:szCs w:val="20"/>
    </w:rPr>
  </w:style>
  <w:style w:type="character" w:customStyle="1" w:styleId="Titre1CarCar">
    <w:name w:val="Titre 1 Car Car"/>
    <w:semiHidden/>
    <w:locked/>
    <w:rsid w:val="00375B53"/>
    <w:rPr>
      <w:rFonts w:ascii="Arial" w:hAnsi="Arial"/>
      <w:b/>
      <w:caps/>
      <w:kern w:val="28"/>
      <w:sz w:val="24"/>
      <w:szCs w:val="24"/>
      <w:u w:val="single"/>
      <w:lang w:val="fr-CA" w:eastAsia="fr-CA" w:bidi="ar-SA"/>
    </w:rPr>
  </w:style>
  <w:style w:type="character" w:customStyle="1" w:styleId="Titre2CarCar">
    <w:name w:val="Titre 2 Car Car"/>
    <w:semiHidden/>
    <w:locked/>
    <w:rsid w:val="00375B53"/>
    <w:rPr>
      <w:rFonts w:ascii="Arial Gras" w:hAnsi="Arial Gras"/>
      <w:b/>
      <w:caps/>
      <w:sz w:val="24"/>
      <w:szCs w:val="24"/>
      <w:lang w:val="fr-CA" w:eastAsia="fr-CA" w:bidi="ar-SA"/>
    </w:rPr>
  </w:style>
  <w:style w:type="character" w:customStyle="1" w:styleId="Titre3CarCar">
    <w:name w:val="Titre 3 Car Car"/>
    <w:semiHidden/>
    <w:locked/>
    <w:rsid w:val="00375B53"/>
    <w:rPr>
      <w:rFonts w:ascii="Arial" w:hAnsi="Arial"/>
      <w:b/>
      <w:sz w:val="24"/>
      <w:szCs w:val="24"/>
      <w:u w:val="single"/>
      <w:lang w:val="fr-CA" w:eastAsia="fr-CA" w:bidi="ar-SA"/>
    </w:rPr>
  </w:style>
  <w:style w:type="paragraph" w:customStyle="1" w:styleId="StyleTitre2Avant6pt1">
    <w:name w:val="Style Titre 2 + Avant : 6 pt1"/>
    <w:basedOn w:val="Titre2"/>
    <w:semiHidden/>
    <w:rsid w:val="00375B53"/>
    <w:pPr>
      <w:tabs>
        <w:tab w:val="num" w:pos="720"/>
      </w:tabs>
      <w:spacing w:before="120" w:after="100" w:afterAutospacing="1"/>
      <w:ind w:left="720"/>
    </w:pPr>
    <w:rPr>
      <w:bCs/>
      <w:lang w:eastAsia="fr-CA"/>
    </w:rPr>
  </w:style>
  <w:style w:type="paragraph" w:customStyle="1" w:styleId="Corps-texte">
    <w:name w:val="Corps-texte"/>
    <w:basedOn w:val="Normal"/>
    <w:link w:val="Corps-texteCar"/>
    <w:semiHidden/>
    <w:rsid w:val="00375B53"/>
    <w:pPr>
      <w:spacing w:before="120" w:after="100" w:afterAutospacing="1"/>
      <w:jc w:val="both"/>
    </w:pPr>
    <w:rPr>
      <w:rFonts w:cs="Arial"/>
      <w:bCs/>
      <w:szCs w:val="24"/>
      <w:lang w:val="fr-CA" w:eastAsia="fr-CA"/>
    </w:rPr>
  </w:style>
  <w:style w:type="paragraph" w:customStyle="1" w:styleId="texte">
    <w:name w:val="texte"/>
    <w:basedOn w:val="Normal"/>
    <w:semiHidden/>
    <w:rsid w:val="00375B53"/>
    <w:pPr>
      <w:autoSpaceDE w:val="0"/>
      <w:autoSpaceDN w:val="0"/>
      <w:adjustRightInd w:val="0"/>
      <w:spacing w:after="60" w:line="240" w:lineRule="atLeast"/>
      <w:ind w:firstLine="360"/>
      <w:jc w:val="both"/>
      <w:textAlignment w:val="center"/>
    </w:pPr>
    <w:rPr>
      <w:rFonts w:ascii="Helvetica" w:hAnsi="Helvetica" w:cs="Helvetica"/>
      <w:color w:val="000000"/>
      <w:sz w:val="22"/>
      <w:szCs w:val="22"/>
      <w:lang w:eastAsia="fr-CA"/>
    </w:rPr>
  </w:style>
  <w:style w:type="paragraph" w:customStyle="1" w:styleId="StyleTitre3Avant6pt">
    <w:name w:val="Style Titre 3 + Avant : 6 pt"/>
    <w:basedOn w:val="Titre3"/>
    <w:autoRedefine/>
    <w:semiHidden/>
    <w:rsid w:val="00375B53"/>
    <w:pPr>
      <w:numPr>
        <w:numId w:val="16"/>
      </w:numPr>
      <w:tabs>
        <w:tab w:val="left" w:pos="1559"/>
        <w:tab w:val="left" w:pos="1890"/>
      </w:tabs>
      <w:spacing w:after="100" w:afterAutospacing="1"/>
      <w:ind w:right="0"/>
      <w:jc w:val="both"/>
    </w:pPr>
    <w:rPr>
      <w:rFonts w:ascii="Arial" w:hAnsi="Arial"/>
      <w:b w:val="0"/>
      <w:szCs w:val="24"/>
      <w:u w:val="single"/>
      <w:lang w:eastAsia="fr-CA"/>
    </w:rPr>
  </w:style>
  <w:style w:type="paragraph" w:customStyle="1" w:styleId="StyleTitre2Avant6pt">
    <w:name w:val="Style Titre 2 + Avant : 6 pt"/>
    <w:basedOn w:val="Titre2"/>
    <w:semiHidden/>
    <w:rsid w:val="00375B53"/>
    <w:pPr>
      <w:numPr>
        <w:numId w:val="16"/>
      </w:numPr>
      <w:spacing w:before="120" w:after="100" w:afterAutospacing="1"/>
    </w:pPr>
    <w:rPr>
      <w:bCs/>
      <w:caps w:val="0"/>
      <w:lang w:eastAsia="fr-CA"/>
    </w:rPr>
  </w:style>
  <w:style w:type="paragraph" w:customStyle="1" w:styleId="TexteTableau">
    <w:name w:val="Texte Tableau"/>
    <w:basedOn w:val="Normal"/>
    <w:semiHidden/>
    <w:rsid w:val="00375B53"/>
    <w:pPr>
      <w:spacing w:before="60" w:after="60"/>
      <w:jc w:val="center"/>
    </w:pPr>
    <w:rPr>
      <w:rFonts w:cs="Arial"/>
      <w:sz w:val="20"/>
      <w:lang w:val="fr-CA" w:eastAsia="fr-CA"/>
    </w:rPr>
  </w:style>
  <w:style w:type="paragraph" w:customStyle="1" w:styleId="Titre1-texte">
    <w:name w:val="Titre 1-texte"/>
    <w:basedOn w:val="Titre1"/>
    <w:semiHidden/>
    <w:rsid w:val="00375B53"/>
    <w:pPr>
      <w:tabs>
        <w:tab w:val="left" w:pos="426"/>
        <w:tab w:val="num" w:pos="480"/>
        <w:tab w:val="left" w:pos="1890"/>
      </w:tabs>
      <w:spacing w:after="100" w:afterAutospacing="1"/>
      <w:ind w:left="482" w:hanging="482"/>
    </w:pPr>
    <w:rPr>
      <w:bCs w:val="0"/>
      <w:caps w:val="0"/>
      <w:szCs w:val="20"/>
      <w:u w:val="single"/>
    </w:rPr>
  </w:style>
  <w:style w:type="paragraph" w:customStyle="1" w:styleId="StyleTitre3Avant5pt">
    <w:name w:val="Style Titre 3 + Avant : 5 pt"/>
    <w:basedOn w:val="Titre3"/>
    <w:semiHidden/>
    <w:rsid w:val="00375B53"/>
    <w:pPr>
      <w:tabs>
        <w:tab w:val="num" w:pos="720"/>
        <w:tab w:val="left" w:pos="1559"/>
        <w:tab w:val="left" w:pos="1890"/>
      </w:tabs>
      <w:spacing w:before="160" w:after="100" w:afterAutospacing="1"/>
      <w:ind w:left="1134" w:right="0" w:hanging="1134"/>
      <w:jc w:val="both"/>
    </w:pPr>
    <w:rPr>
      <w:rFonts w:ascii="Arial" w:hAnsi="Arial"/>
      <w:b w:val="0"/>
      <w:bCs w:val="0"/>
      <w:u w:val="single"/>
      <w:lang w:eastAsia="fr-CA"/>
    </w:rPr>
  </w:style>
  <w:style w:type="character" w:styleId="Accentuation">
    <w:name w:val="Emphasis"/>
    <w:qFormat/>
    <w:rsid w:val="00375B53"/>
    <w:rPr>
      <w:i/>
      <w:iCs/>
    </w:rPr>
  </w:style>
  <w:style w:type="paragraph" w:styleId="Textebrut">
    <w:name w:val="Plain Text"/>
    <w:basedOn w:val="Normal"/>
    <w:semiHidden/>
    <w:rsid w:val="00375B53"/>
    <w:rPr>
      <w:rFonts w:ascii="Courier New" w:hAnsi="Courier New" w:cs="Courier New"/>
      <w:sz w:val="20"/>
      <w:lang w:val="fr-CA" w:eastAsia="fr-CA"/>
    </w:rPr>
  </w:style>
  <w:style w:type="paragraph" w:customStyle="1" w:styleId="Casescocher">
    <w:name w:val="Cases à cocher"/>
    <w:basedOn w:val="Normal"/>
    <w:semiHidden/>
    <w:rsid w:val="00375B53"/>
    <w:pPr>
      <w:spacing w:before="120" w:line="200" w:lineRule="exact"/>
      <w:ind w:left="60"/>
    </w:pPr>
    <w:rPr>
      <w:sz w:val="22"/>
      <w:lang w:val="fr-CA" w:eastAsia="en-US"/>
    </w:rPr>
  </w:style>
  <w:style w:type="paragraph" w:customStyle="1" w:styleId="Dsignation">
    <w:name w:val="Désignation"/>
    <w:basedOn w:val="Normal"/>
    <w:semiHidden/>
    <w:rsid w:val="00375B53"/>
    <w:pPr>
      <w:tabs>
        <w:tab w:val="center" w:pos="4703"/>
        <w:tab w:val="right" w:pos="9406"/>
      </w:tabs>
      <w:spacing w:line="200" w:lineRule="exact"/>
      <w:jc w:val="center"/>
    </w:pPr>
    <w:rPr>
      <w:b/>
      <w:smallCaps/>
      <w:sz w:val="20"/>
      <w:lang w:val="fr-CA" w:eastAsia="en-US"/>
    </w:rPr>
  </w:style>
  <w:style w:type="paragraph" w:customStyle="1" w:styleId="Noformulaire">
    <w:name w:val="No formulaire"/>
    <w:basedOn w:val="Normal"/>
    <w:semiHidden/>
    <w:rsid w:val="00375B53"/>
    <w:pPr>
      <w:spacing w:before="40"/>
    </w:pPr>
    <w:rPr>
      <w:b/>
      <w:sz w:val="12"/>
      <w:lang w:val="fr-CA" w:eastAsia="en-US"/>
    </w:rPr>
  </w:style>
  <w:style w:type="paragraph" w:customStyle="1" w:styleId="Sous-titres">
    <w:name w:val="Sous-titres"/>
    <w:basedOn w:val="Normal"/>
    <w:semiHidden/>
    <w:rsid w:val="00375B53"/>
    <w:pPr>
      <w:tabs>
        <w:tab w:val="right" w:pos="8504"/>
      </w:tabs>
      <w:spacing w:line="200" w:lineRule="exact"/>
      <w:ind w:left="60"/>
    </w:pPr>
    <w:rPr>
      <w:sz w:val="16"/>
      <w:lang w:val="fr-CA" w:eastAsia="en-US"/>
    </w:rPr>
  </w:style>
  <w:style w:type="paragraph" w:customStyle="1" w:styleId="Titres">
    <w:name w:val="Titres"/>
    <w:basedOn w:val="Normal"/>
    <w:semiHidden/>
    <w:rsid w:val="00375B53"/>
    <w:pPr>
      <w:tabs>
        <w:tab w:val="right" w:pos="8504"/>
      </w:tabs>
      <w:spacing w:line="280" w:lineRule="exact"/>
      <w:ind w:right="58"/>
      <w:jc w:val="right"/>
    </w:pPr>
    <w:rPr>
      <w:b/>
      <w:lang w:val="fr-CA" w:eastAsia="en-US"/>
    </w:rPr>
  </w:style>
  <w:style w:type="paragraph" w:customStyle="1" w:styleId="Titressections">
    <w:name w:val="Titres sections"/>
    <w:basedOn w:val="Normal"/>
    <w:semiHidden/>
    <w:rsid w:val="00375B53"/>
    <w:pPr>
      <w:tabs>
        <w:tab w:val="left" w:pos="270"/>
        <w:tab w:val="center" w:pos="4252"/>
        <w:tab w:val="right" w:pos="8504"/>
      </w:tabs>
      <w:spacing w:line="200" w:lineRule="exact"/>
      <w:ind w:left="60"/>
    </w:pPr>
    <w:rPr>
      <w:b/>
      <w:sz w:val="16"/>
      <w:lang w:val="fr-CA" w:eastAsia="en-US"/>
    </w:rPr>
  </w:style>
  <w:style w:type="paragraph" w:customStyle="1" w:styleId="Variables">
    <w:name w:val="Variables"/>
    <w:basedOn w:val="Normal"/>
    <w:semiHidden/>
    <w:rsid w:val="00375B53"/>
    <w:pPr>
      <w:spacing w:line="240" w:lineRule="exact"/>
      <w:ind w:left="60"/>
    </w:pPr>
    <w:rPr>
      <w:rFonts w:ascii="Times New Roman" w:hAnsi="Times New Roman"/>
      <w:lang w:val="fr-CA" w:eastAsia="en-US"/>
    </w:rPr>
  </w:style>
  <w:style w:type="paragraph" w:customStyle="1" w:styleId="Variablescentres">
    <w:name w:val="Variables centrées"/>
    <w:basedOn w:val="Variables"/>
    <w:semiHidden/>
    <w:rsid w:val="00375B53"/>
    <w:pPr>
      <w:ind w:left="0"/>
      <w:jc w:val="center"/>
    </w:pPr>
  </w:style>
  <w:style w:type="paragraph" w:customStyle="1" w:styleId="Masqu-puces0">
    <w:name w:val="Masqué-puces"/>
    <w:basedOn w:val="Normal"/>
    <w:rsid w:val="00375B53"/>
    <w:pPr>
      <w:numPr>
        <w:numId w:val="19"/>
      </w:numPr>
      <w:shd w:val="clear" w:color="auto" w:fill="C0C0C0"/>
      <w:spacing w:before="60" w:after="60"/>
      <w:jc w:val="both"/>
    </w:pPr>
    <w:rPr>
      <w:rFonts w:cs="Arial"/>
      <w:bCs/>
      <w:vanish/>
      <w:color w:val="0000FF"/>
      <w:szCs w:val="24"/>
      <w:lang w:val="fr-CA" w:eastAsia="fr-CA"/>
    </w:rPr>
  </w:style>
  <w:style w:type="paragraph" w:customStyle="1" w:styleId="puces-texte">
    <w:name w:val="puces-texte"/>
    <w:basedOn w:val="Listepuces"/>
    <w:rsid w:val="00375B53"/>
    <w:pPr>
      <w:numPr>
        <w:numId w:val="15"/>
      </w:numPr>
      <w:tabs>
        <w:tab w:val="left" w:pos="369"/>
      </w:tabs>
      <w:spacing w:after="100" w:afterAutospacing="1"/>
      <w:ind w:left="369" w:hanging="369"/>
    </w:pPr>
    <w:rPr>
      <w:lang w:eastAsia="fr-CA"/>
    </w:rPr>
  </w:style>
  <w:style w:type="paragraph" w:customStyle="1" w:styleId="Titre3-texte">
    <w:name w:val="Titre 3 - texte"/>
    <w:basedOn w:val="Titre3"/>
    <w:semiHidden/>
    <w:rsid w:val="00375B53"/>
    <w:pPr>
      <w:tabs>
        <w:tab w:val="num" w:pos="720"/>
        <w:tab w:val="left" w:pos="1559"/>
        <w:tab w:val="left" w:pos="1890"/>
      </w:tabs>
      <w:spacing w:before="100" w:after="100" w:afterAutospacing="1"/>
      <w:ind w:left="1134" w:right="0" w:hanging="1134"/>
      <w:jc w:val="both"/>
    </w:pPr>
    <w:rPr>
      <w:rFonts w:ascii="Arial" w:hAnsi="Arial"/>
      <w:b w:val="0"/>
      <w:bCs w:val="0"/>
      <w:u w:val="single"/>
      <w:lang w:eastAsia="fr-CA"/>
    </w:rPr>
  </w:style>
  <w:style w:type="paragraph" w:customStyle="1" w:styleId="Cadre0">
    <w:name w:val="Cadre"/>
    <w:basedOn w:val="Corps-texte"/>
    <w:link w:val="CadreCar"/>
    <w:rsid w:val="00375B53"/>
    <w:pPr>
      <w:pBdr>
        <w:top w:val="single" w:sz="4" w:space="1" w:color="0000FF"/>
        <w:left w:val="single" w:sz="4" w:space="4" w:color="0000FF"/>
        <w:bottom w:val="single" w:sz="4" w:space="1" w:color="0000FF"/>
        <w:right w:val="single" w:sz="4" w:space="4" w:color="0000FF"/>
      </w:pBdr>
    </w:pPr>
  </w:style>
  <w:style w:type="paragraph" w:customStyle="1" w:styleId="Cadre-puces">
    <w:name w:val="Cadre-puces"/>
    <w:basedOn w:val="Cadre0"/>
    <w:semiHidden/>
    <w:rsid w:val="00375B53"/>
    <w:pPr>
      <w:numPr>
        <w:numId w:val="17"/>
      </w:numPr>
      <w:tabs>
        <w:tab w:val="clear" w:pos="0"/>
        <w:tab w:val="num" w:pos="360"/>
      </w:tabs>
      <w:spacing w:before="0" w:after="120" w:afterAutospacing="0"/>
      <w:ind w:left="0" w:firstLine="0"/>
    </w:pPr>
    <w:rPr>
      <w:rFonts w:cs="Times New Roman"/>
      <w:bCs w:val="0"/>
      <w:szCs w:val="20"/>
      <w:lang w:eastAsia="fr-FR"/>
    </w:rPr>
  </w:style>
  <w:style w:type="paragraph" w:customStyle="1" w:styleId="Corpstexte">
    <w:name w:val="Corps texte"/>
    <w:basedOn w:val="Style1"/>
    <w:semiHidden/>
    <w:rsid w:val="00375B53"/>
    <w:pPr>
      <w:keepLines w:val="0"/>
      <w:numPr>
        <w:numId w:val="0"/>
      </w:numPr>
      <w:spacing w:before="120" w:beforeAutospacing="1" w:after="100" w:afterAutospacing="1"/>
    </w:pPr>
    <w:rPr>
      <w:lang w:eastAsia="fr-CA"/>
    </w:rPr>
  </w:style>
  <w:style w:type="paragraph" w:customStyle="1" w:styleId="Puces">
    <w:name w:val="Puces"/>
    <w:basedOn w:val="Normal"/>
    <w:semiHidden/>
    <w:rsid w:val="00375B53"/>
    <w:pPr>
      <w:numPr>
        <w:numId w:val="18"/>
      </w:numPr>
      <w:spacing w:before="60" w:after="60"/>
      <w:jc w:val="both"/>
    </w:pPr>
    <w:rPr>
      <w:szCs w:val="24"/>
      <w:lang w:val="fr-CA" w:eastAsia="fr-CA"/>
    </w:rPr>
  </w:style>
  <w:style w:type="paragraph" w:customStyle="1" w:styleId="Titre1-clause">
    <w:name w:val="Titre1-clause"/>
    <w:basedOn w:val="Titre1"/>
    <w:semiHidden/>
    <w:rsid w:val="00375B53"/>
    <w:pPr>
      <w:numPr>
        <w:numId w:val="0"/>
      </w:numPr>
      <w:tabs>
        <w:tab w:val="num" w:pos="0"/>
      </w:tabs>
      <w:spacing w:before="120" w:after="100" w:afterAutospacing="1"/>
      <w:ind w:left="357" w:hanging="357"/>
    </w:pPr>
    <w:rPr>
      <w:bCs w:val="0"/>
      <w:caps w:val="0"/>
      <w:color w:val="000000"/>
      <w:szCs w:val="20"/>
      <w:u w:val="single"/>
    </w:rPr>
  </w:style>
  <w:style w:type="paragraph" w:customStyle="1" w:styleId="Titre2Gras">
    <w:name w:val="Titre 2 + Gras"/>
    <w:basedOn w:val="Titre2"/>
    <w:rsid w:val="0020129C"/>
    <w:pPr>
      <w:numPr>
        <w:numId w:val="6"/>
      </w:numPr>
      <w:spacing w:after="120"/>
      <w:jc w:val="left"/>
    </w:pPr>
    <w:rPr>
      <w:rFonts w:cs="Arial"/>
      <w:bCs/>
      <w:caps w:val="0"/>
      <w:szCs w:val="28"/>
      <w:lang w:eastAsia="fr-CA"/>
    </w:rPr>
  </w:style>
  <w:style w:type="character" w:customStyle="1" w:styleId="CadreCar">
    <w:name w:val="Cadre Car"/>
    <w:link w:val="Cadre0"/>
    <w:rsid w:val="00375B53"/>
    <w:rPr>
      <w:rFonts w:ascii="Arial" w:hAnsi="Arial" w:cs="Arial"/>
      <w:bCs/>
      <w:sz w:val="24"/>
      <w:szCs w:val="24"/>
      <w:lang w:val="fr-CA" w:eastAsia="fr-CA" w:bidi="ar-SA"/>
    </w:rPr>
  </w:style>
  <w:style w:type="paragraph" w:customStyle="1" w:styleId="Titre1-devis">
    <w:name w:val="Titre 1-devis"/>
    <w:basedOn w:val="Titre1"/>
    <w:semiHidden/>
    <w:rsid w:val="006F2C8B"/>
    <w:pPr>
      <w:numPr>
        <w:numId w:val="0"/>
      </w:numPr>
      <w:tabs>
        <w:tab w:val="num" w:pos="360"/>
        <w:tab w:val="left" w:pos="426"/>
        <w:tab w:val="left" w:pos="1890"/>
      </w:tabs>
      <w:spacing w:after="100" w:afterAutospacing="1"/>
      <w:ind w:left="360" w:hanging="360"/>
    </w:pPr>
    <w:rPr>
      <w:bCs w:val="0"/>
      <w:caps w:val="0"/>
      <w:szCs w:val="20"/>
      <w:u w:val="single"/>
    </w:rPr>
  </w:style>
  <w:style w:type="paragraph" w:customStyle="1" w:styleId="StyleTitre2GrasGauche0cmPremireligne0cmAprs">
    <w:name w:val="Style Titre 2 + Gras + Gauche :  0 cm Première ligne : 0 cm Après..."/>
    <w:basedOn w:val="Titre2Gras"/>
    <w:rsid w:val="00A45B3A"/>
    <w:pPr>
      <w:spacing w:after="240"/>
    </w:pPr>
    <w:rPr>
      <w:rFonts w:cs="Times New Roman"/>
      <w:szCs w:val="20"/>
    </w:rPr>
  </w:style>
  <w:style w:type="paragraph" w:customStyle="1" w:styleId="StyleTitre3Arial">
    <w:name w:val="Style Titre 3 + Arial"/>
    <w:basedOn w:val="Titre3"/>
    <w:link w:val="StyleTitre3ArialCar"/>
    <w:rsid w:val="000F47A5"/>
    <w:pPr>
      <w:keepLines/>
      <w:numPr>
        <w:ilvl w:val="0"/>
        <w:numId w:val="0"/>
      </w:numPr>
      <w:tabs>
        <w:tab w:val="left" w:pos="1260"/>
        <w:tab w:val="num" w:pos="1800"/>
      </w:tabs>
      <w:spacing w:before="0" w:after="240"/>
      <w:ind w:left="360" w:right="0" w:firstLine="720"/>
      <w:jc w:val="both"/>
    </w:pPr>
    <w:rPr>
      <w:rFonts w:ascii="Arial" w:hAnsi="Arial"/>
      <w:i/>
      <w:iCs/>
      <w:smallCaps w:val="0"/>
      <w:sz w:val="22"/>
      <w:szCs w:val="23"/>
    </w:rPr>
  </w:style>
  <w:style w:type="paragraph" w:customStyle="1" w:styleId="StyleTitre2ArialJustifiAvant0pt">
    <w:name w:val="Style Titre 2 + Arial Justifié Avant : 0 pt"/>
    <w:basedOn w:val="Titre2"/>
    <w:link w:val="StyleTitre2ArialJustifiAvant0ptCar"/>
    <w:rsid w:val="000F47A5"/>
    <w:pPr>
      <w:numPr>
        <w:ilvl w:val="0"/>
        <w:numId w:val="0"/>
      </w:numPr>
      <w:tabs>
        <w:tab w:val="num" w:pos="900"/>
      </w:tabs>
      <w:spacing w:before="0"/>
      <w:ind w:left="540"/>
    </w:pPr>
    <w:rPr>
      <w:bCs/>
      <w:sz w:val="22"/>
    </w:rPr>
  </w:style>
  <w:style w:type="paragraph" w:customStyle="1" w:styleId="StyleTitre4Arial11pt">
    <w:name w:val="Style Titre 4 + Arial 11 pt"/>
    <w:basedOn w:val="Titre4"/>
    <w:link w:val="StyleTitre4Arial11ptCar"/>
    <w:rsid w:val="000F47A5"/>
    <w:pPr>
      <w:numPr>
        <w:ilvl w:val="0"/>
        <w:numId w:val="0"/>
      </w:numPr>
      <w:tabs>
        <w:tab w:val="left" w:pos="720"/>
        <w:tab w:val="num" w:pos="1980"/>
      </w:tabs>
      <w:spacing w:before="360"/>
      <w:ind w:left="108" w:firstLine="1152"/>
    </w:pPr>
    <w:rPr>
      <w:rFonts w:ascii="Arial" w:hAnsi="Arial"/>
      <w:b w:val="0"/>
      <w:sz w:val="22"/>
      <w:lang w:val="fr-CA"/>
    </w:rPr>
  </w:style>
  <w:style w:type="character" w:customStyle="1" w:styleId="StyleTitre2ArialJustifiAvant0ptCar">
    <w:name w:val="Style Titre 2 + Arial Justifié Avant : 0 pt Car"/>
    <w:link w:val="StyleTitre2ArialJustifiAvant0pt"/>
    <w:rsid w:val="000F47A5"/>
    <w:rPr>
      <w:rFonts w:ascii="Arial" w:hAnsi="Arial"/>
      <w:b/>
      <w:bCs/>
      <w:sz w:val="22"/>
      <w:lang w:val="fr-CA" w:eastAsia="fr-FR" w:bidi="ar-SA"/>
    </w:rPr>
  </w:style>
  <w:style w:type="paragraph" w:customStyle="1" w:styleId="StyleStyleTitre2ArialJustifiAvant0ptNonGras">
    <w:name w:val="Style Style Titre 2 + Arial Justifié Avant : 0 pt + Non Gras"/>
    <w:basedOn w:val="StyleTitre2ArialJustifiAvant0pt"/>
    <w:link w:val="StyleStyleTitre2ArialJustifiAvant0ptNonGrasCar"/>
    <w:rsid w:val="000F47A5"/>
    <w:pPr>
      <w:numPr>
        <w:ilvl w:val="1"/>
        <w:numId w:val="6"/>
      </w:numPr>
      <w:tabs>
        <w:tab w:val="num" w:pos="900"/>
      </w:tabs>
      <w:ind w:left="0" w:firstLine="720"/>
    </w:pPr>
    <w:rPr>
      <w:bCs w:val="0"/>
    </w:rPr>
  </w:style>
  <w:style w:type="character" w:customStyle="1" w:styleId="StyleStyleTitre2ArialJustifiAvant0ptNonGrasCar">
    <w:name w:val="Style Style Titre 2 + Arial Justifié Avant : 0 pt + Non Gras Car"/>
    <w:link w:val="StyleStyleTitre2ArialJustifiAvant0ptNonGras"/>
    <w:rsid w:val="000F47A5"/>
    <w:rPr>
      <w:rFonts w:ascii="Arial Gras" w:hAnsi="Arial Gras"/>
      <w:b/>
      <w:bCs w:val="0"/>
      <w:i/>
      <w:caps/>
      <w:sz w:val="22"/>
      <w:lang w:val="fr-CA" w:eastAsia="fr-FR" w:bidi="ar-SA"/>
    </w:rPr>
  </w:style>
  <w:style w:type="character" w:customStyle="1" w:styleId="StyleTitre3ArialCar">
    <w:name w:val="Style Titre 3 + Arial Car"/>
    <w:link w:val="StyleTitre3Arial"/>
    <w:rsid w:val="001D605B"/>
    <w:rPr>
      <w:rFonts w:ascii="Arial" w:hAnsi="Arial"/>
      <w:i/>
      <w:iCs/>
      <w:sz w:val="22"/>
      <w:szCs w:val="23"/>
      <w:lang w:val="fr-CA" w:eastAsia="fr-FR" w:bidi="ar-SA"/>
    </w:rPr>
  </w:style>
  <w:style w:type="character" w:customStyle="1" w:styleId="Titre1Car">
    <w:name w:val="Titre 1 Car"/>
    <w:rsid w:val="001D605B"/>
    <w:rPr>
      <w:rFonts w:ascii="Arial" w:hAnsi="Arial"/>
      <w:caps/>
      <w:kern w:val="28"/>
      <w:sz w:val="22"/>
      <w:szCs w:val="23"/>
      <w:u w:val="single"/>
      <w:lang w:val="fr-CA" w:eastAsia="fr-FR" w:bidi="ar-SA"/>
    </w:rPr>
  </w:style>
  <w:style w:type="paragraph" w:customStyle="1" w:styleId="StyleStyleTitre3ArialNonItalique1">
    <w:name w:val="Style Style Titre 3 + Arial + Non Italique1"/>
    <w:basedOn w:val="StyleTitre3Arial"/>
    <w:link w:val="StyleStyleTitre3ArialNonItalique1Car"/>
    <w:rsid w:val="001D605B"/>
    <w:pPr>
      <w:numPr>
        <w:ilvl w:val="2"/>
        <w:numId w:val="6"/>
      </w:numPr>
      <w:tabs>
        <w:tab w:val="num" w:pos="1800"/>
      </w:tabs>
      <w:ind w:left="360" w:firstLine="720"/>
    </w:pPr>
    <w:rPr>
      <w:iCs w:val="0"/>
    </w:rPr>
  </w:style>
  <w:style w:type="character" w:customStyle="1" w:styleId="StyleStyleTitre3ArialNonItalique1Car">
    <w:name w:val="Style Style Titre 3 + Arial + Non Italique1 Car"/>
    <w:link w:val="StyleStyleTitre3ArialNonItalique1"/>
    <w:rsid w:val="001D605B"/>
    <w:rPr>
      <w:rFonts w:ascii="Arial" w:hAnsi="Arial"/>
      <w:b/>
      <w:bCs/>
      <w:i/>
      <w:sz w:val="22"/>
      <w:szCs w:val="23"/>
      <w:lang w:eastAsia="fr-FR"/>
    </w:rPr>
  </w:style>
  <w:style w:type="character" w:customStyle="1" w:styleId="StyleTitre4Arial11ptCar">
    <w:name w:val="Style Titre 4 + Arial 11 pt Car"/>
    <w:link w:val="StyleTitre4Arial11pt"/>
    <w:rsid w:val="001D605B"/>
    <w:rPr>
      <w:rFonts w:ascii="Arial" w:hAnsi="Arial"/>
      <w:sz w:val="22"/>
      <w:u w:val="single"/>
      <w:lang w:val="fr-CA" w:eastAsia="fr-FR" w:bidi="ar-SA"/>
    </w:rPr>
  </w:style>
  <w:style w:type="paragraph" w:customStyle="1" w:styleId="tableaugaucheannexe">
    <w:name w:val="tableau gauche annexe"/>
    <w:basedOn w:val="Normal"/>
    <w:rsid w:val="001D170B"/>
    <w:pPr>
      <w:keepLines/>
      <w:spacing w:before="60" w:after="60"/>
    </w:pPr>
    <w:rPr>
      <w:sz w:val="20"/>
      <w:lang w:val="fr-CA"/>
    </w:rPr>
  </w:style>
  <w:style w:type="paragraph" w:customStyle="1" w:styleId="tableautitreannexe">
    <w:name w:val="tableau titre annexe"/>
    <w:basedOn w:val="Normal"/>
    <w:rsid w:val="001D170B"/>
    <w:pPr>
      <w:keepNext/>
      <w:keepLines/>
      <w:tabs>
        <w:tab w:val="left" w:pos="709"/>
      </w:tabs>
      <w:spacing w:before="60" w:after="60"/>
      <w:jc w:val="center"/>
      <w:outlineLvl w:val="1"/>
    </w:pPr>
    <w:rPr>
      <w:b/>
      <w:bCs/>
      <w:sz w:val="20"/>
      <w:lang w:val="fr-CA"/>
    </w:rPr>
  </w:style>
  <w:style w:type="paragraph" w:customStyle="1" w:styleId="Style4annexe">
    <w:name w:val="Style4 annexe"/>
    <w:basedOn w:val="Normal"/>
    <w:rsid w:val="001D170B"/>
    <w:pPr>
      <w:keepLines/>
      <w:tabs>
        <w:tab w:val="num" w:pos="360"/>
      </w:tabs>
      <w:spacing w:before="120" w:after="120"/>
      <w:ind w:left="360" w:hanging="360"/>
      <w:jc w:val="both"/>
    </w:pPr>
    <w:rPr>
      <w:sz w:val="20"/>
      <w:lang w:val="fr-CA"/>
    </w:rPr>
  </w:style>
  <w:style w:type="paragraph" w:customStyle="1" w:styleId="StyleTitre1Avant0pt">
    <w:name w:val="Style Titre 1 + Avant : 0 pt"/>
    <w:basedOn w:val="Titre1"/>
    <w:rsid w:val="001D170B"/>
    <w:pPr>
      <w:tabs>
        <w:tab w:val="num" w:pos="720"/>
      </w:tabs>
      <w:ind w:left="540" w:hanging="540"/>
    </w:pPr>
    <w:rPr>
      <w:rFonts w:ascii="Arial" w:hAnsi="Arial" w:cs="Times New Roman"/>
      <w:b/>
      <w:caps w:val="0"/>
      <w:szCs w:val="20"/>
    </w:rPr>
  </w:style>
  <w:style w:type="numbering" w:customStyle="1" w:styleId="masqu-puces">
    <w:name w:val="masqué-puces"/>
    <w:basedOn w:val="Aucuneliste"/>
    <w:semiHidden/>
    <w:rsid w:val="00490AAF"/>
    <w:pPr>
      <w:numPr>
        <w:numId w:val="22"/>
      </w:numPr>
    </w:pPr>
  </w:style>
  <w:style w:type="character" w:customStyle="1" w:styleId="Corps-texteCar">
    <w:name w:val="Corps-texte Car"/>
    <w:link w:val="Corps-texte"/>
    <w:rsid w:val="00490AAF"/>
    <w:rPr>
      <w:rFonts w:ascii="Arial" w:hAnsi="Arial" w:cs="Arial"/>
      <w:bCs/>
      <w:sz w:val="24"/>
      <w:szCs w:val="24"/>
      <w:lang w:val="fr-CA" w:eastAsia="fr-C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F39"/>
    <w:rPr>
      <w:rFonts w:ascii="Arial" w:hAnsi="Arial"/>
      <w:sz w:val="24"/>
      <w:lang w:val="fr-FR" w:eastAsia="fr-FR"/>
    </w:rPr>
  </w:style>
  <w:style w:type="paragraph" w:styleId="Titre1">
    <w:name w:val="heading 1"/>
    <w:basedOn w:val="Normal"/>
    <w:next w:val="Retraitcorpsdetexte"/>
    <w:link w:val="Titre1Car1"/>
    <w:autoRedefine/>
    <w:qFormat/>
    <w:rsid w:val="006641C5"/>
    <w:pPr>
      <w:numPr>
        <w:numId w:val="23"/>
      </w:numPr>
      <w:tabs>
        <w:tab w:val="clear" w:pos="-3915"/>
      </w:tabs>
      <w:spacing w:before="240"/>
      <w:ind w:left="720" w:hanging="461"/>
      <w:jc w:val="both"/>
      <w:outlineLvl w:val="0"/>
    </w:pPr>
    <w:rPr>
      <w:rFonts w:ascii="Arial Gras" w:hAnsi="Arial Gras" w:cs="Arial"/>
      <w:bCs/>
      <w:caps/>
      <w:kern w:val="28"/>
      <w:szCs w:val="22"/>
      <w:lang w:val="fr-CA" w:eastAsia="fr-CA"/>
    </w:rPr>
  </w:style>
  <w:style w:type="paragraph" w:styleId="Titre2">
    <w:name w:val="heading 2"/>
    <w:aliases w:val="Titre 2-Clause"/>
    <w:basedOn w:val="Normal"/>
    <w:next w:val="Retraitcorpsdetexte"/>
    <w:link w:val="Titre2Car"/>
    <w:autoRedefine/>
    <w:qFormat/>
    <w:rsid w:val="004821AE"/>
    <w:pPr>
      <w:keepNext/>
      <w:numPr>
        <w:ilvl w:val="1"/>
        <w:numId w:val="23"/>
      </w:numPr>
      <w:tabs>
        <w:tab w:val="clear" w:pos="-3675"/>
        <w:tab w:val="left" w:pos="1080"/>
      </w:tabs>
      <w:spacing w:before="240"/>
      <w:ind w:left="1080" w:hanging="792"/>
      <w:jc w:val="both"/>
      <w:outlineLvl w:val="1"/>
    </w:pPr>
    <w:rPr>
      <w:rFonts w:ascii="Arial Gras" w:hAnsi="Arial Gras"/>
      <w:b/>
      <w:i/>
      <w:caps/>
      <w:lang w:val="fr-CA"/>
    </w:rPr>
  </w:style>
  <w:style w:type="paragraph" w:styleId="Titre3">
    <w:name w:val="heading 3"/>
    <w:aliases w:val="Niveau 3"/>
    <w:basedOn w:val="Normal"/>
    <w:next w:val="Retraitcorpsdetexte3"/>
    <w:link w:val="Titre3Car"/>
    <w:qFormat/>
    <w:rsid w:val="0020129C"/>
    <w:pPr>
      <w:keepNext/>
      <w:numPr>
        <w:ilvl w:val="2"/>
        <w:numId w:val="23"/>
      </w:numPr>
      <w:spacing w:before="240" w:after="120"/>
      <w:ind w:right="29"/>
      <w:outlineLvl w:val="2"/>
    </w:pPr>
    <w:rPr>
      <w:rFonts w:ascii="Arial Gras" w:hAnsi="Arial Gras"/>
      <w:b/>
      <w:bCs/>
      <w:smallCaps/>
      <w:lang w:val="fr-CA"/>
    </w:rPr>
  </w:style>
  <w:style w:type="paragraph" w:styleId="Titre4">
    <w:name w:val="heading 4"/>
    <w:basedOn w:val="Normal"/>
    <w:next w:val="Retraitcorpsdetexte4"/>
    <w:link w:val="Titre4Car"/>
    <w:autoRedefine/>
    <w:qFormat/>
    <w:rsid w:val="001A66AE"/>
    <w:pPr>
      <w:numPr>
        <w:ilvl w:val="3"/>
        <w:numId w:val="23"/>
      </w:numPr>
      <w:tabs>
        <w:tab w:val="left" w:pos="270"/>
        <w:tab w:val="left" w:pos="1710"/>
      </w:tabs>
      <w:spacing w:before="240"/>
      <w:ind w:left="1714" w:hanging="1440"/>
      <w:jc w:val="both"/>
      <w:outlineLvl w:val="3"/>
    </w:pPr>
    <w:rPr>
      <w:rFonts w:ascii="Arial Gras" w:hAnsi="Arial Gras"/>
      <w:b/>
    </w:rPr>
  </w:style>
  <w:style w:type="paragraph" w:styleId="Titre5">
    <w:name w:val="heading 5"/>
    <w:basedOn w:val="Normal"/>
    <w:next w:val="Normal"/>
    <w:link w:val="Titre5Car"/>
    <w:qFormat/>
    <w:rsid w:val="00875AB8"/>
    <w:pPr>
      <w:keepNext/>
      <w:tabs>
        <w:tab w:val="left" w:pos="3024"/>
      </w:tabs>
      <w:spacing w:before="240" w:after="120"/>
      <w:outlineLvl w:val="4"/>
    </w:pPr>
    <w:rPr>
      <w:rFonts w:ascii="Arial Gras" w:hAnsi="Arial Gras"/>
      <w:b/>
    </w:rPr>
  </w:style>
  <w:style w:type="paragraph" w:styleId="Titre6">
    <w:name w:val="heading 6"/>
    <w:basedOn w:val="Normal"/>
    <w:next w:val="Normal"/>
    <w:link w:val="Titre6Car"/>
    <w:qFormat/>
    <w:rsid w:val="0020129C"/>
    <w:pPr>
      <w:keepNext/>
      <w:numPr>
        <w:ilvl w:val="5"/>
        <w:numId w:val="6"/>
      </w:numPr>
      <w:jc w:val="both"/>
      <w:outlineLvl w:val="5"/>
    </w:pPr>
    <w:rPr>
      <w:u w:val="single"/>
    </w:rPr>
  </w:style>
  <w:style w:type="paragraph" w:styleId="Titre7">
    <w:name w:val="heading 7"/>
    <w:basedOn w:val="Normal"/>
    <w:next w:val="Normal"/>
    <w:link w:val="Titre7Car"/>
    <w:qFormat/>
    <w:rsid w:val="0020129C"/>
    <w:pPr>
      <w:keepNext/>
      <w:numPr>
        <w:ilvl w:val="6"/>
        <w:numId w:val="6"/>
      </w:numPr>
      <w:spacing w:before="80" w:after="80"/>
      <w:jc w:val="center"/>
      <w:outlineLvl w:val="6"/>
    </w:pPr>
    <w:rPr>
      <w:b/>
    </w:rPr>
  </w:style>
  <w:style w:type="paragraph" w:styleId="Titre8">
    <w:name w:val="heading 8"/>
    <w:basedOn w:val="Normal"/>
    <w:next w:val="Normal"/>
    <w:link w:val="Titre8Car"/>
    <w:qFormat/>
    <w:rsid w:val="0020129C"/>
    <w:pPr>
      <w:keepNext/>
      <w:numPr>
        <w:ilvl w:val="7"/>
        <w:numId w:val="6"/>
      </w:numPr>
      <w:jc w:val="both"/>
      <w:outlineLvl w:val="7"/>
    </w:pPr>
    <w:rPr>
      <w:u w:val="single"/>
    </w:rPr>
  </w:style>
  <w:style w:type="paragraph" w:styleId="Titre9">
    <w:name w:val="heading 9"/>
    <w:basedOn w:val="Normal"/>
    <w:next w:val="Normal"/>
    <w:link w:val="Titre9Car"/>
    <w:qFormat/>
    <w:rsid w:val="0020129C"/>
    <w:pPr>
      <w:numPr>
        <w:ilvl w:val="8"/>
        <w:numId w:val="6"/>
      </w:numPr>
      <w:spacing w:before="240" w:after="60"/>
      <w:outlineLvl w:val="8"/>
    </w:pPr>
    <w:rPr>
      <w:b/>
      <w:i/>
      <w:sz w:val="18"/>
      <w:lang w:val="fr-C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uiPriority w:val="99"/>
    <w:semiHidden/>
  </w:style>
  <w:style w:type="paragraph" w:styleId="Retraitcorpsdetexte">
    <w:name w:val="Body Text Indent"/>
    <w:basedOn w:val="Normal"/>
    <w:link w:val="RetraitcorpsdetexteCar"/>
    <w:semiHidden/>
    <w:rsid w:val="00D81BED"/>
    <w:pPr>
      <w:tabs>
        <w:tab w:val="right" w:leader="dot" w:pos="9187"/>
      </w:tabs>
      <w:ind w:left="720"/>
      <w:jc w:val="both"/>
    </w:pPr>
  </w:style>
  <w:style w:type="paragraph" w:styleId="Retraitcorpsdetexte3">
    <w:name w:val="Body Text Indent 3"/>
    <w:basedOn w:val="Normal"/>
    <w:link w:val="Retraitcorpsdetexte3Car"/>
    <w:semiHidden/>
    <w:pPr>
      <w:ind w:left="2304"/>
      <w:jc w:val="both"/>
    </w:pPr>
    <w:rPr>
      <w:lang w:val="fr-CA"/>
    </w:rPr>
  </w:style>
  <w:style w:type="paragraph" w:customStyle="1" w:styleId="Retraitcorpsdetexte4">
    <w:name w:val="Retrait corps de texte 4"/>
    <w:basedOn w:val="Normal"/>
    <w:semiHidden/>
    <w:pPr>
      <w:ind w:left="2160"/>
      <w:jc w:val="both"/>
    </w:pPr>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semiHidden/>
    <w:pPr>
      <w:tabs>
        <w:tab w:val="center" w:pos="4536"/>
        <w:tab w:val="right" w:pos="9072"/>
      </w:tabs>
    </w:pPr>
  </w:style>
  <w:style w:type="character" w:styleId="Numrodepage">
    <w:name w:val="page number"/>
    <w:basedOn w:val="Policepardfaut"/>
    <w:semiHidden/>
  </w:style>
  <w:style w:type="paragraph" w:styleId="Retraitcorpsdetexte2">
    <w:name w:val="Body Text Indent 2"/>
    <w:basedOn w:val="Normal"/>
    <w:link w:val="Retraitcorpsdetexte2Car"/>
    <w:semiHidden/>
    <w:rsid w:val="00D81BED"/>
    <w:pPr>
      <w:tabs>
        <w:tab w:val="left" w:pos="5040"/>
        <w:tab w:val="right" w:leader="dot" w:pos="9187"/>
      </w:tabs>
      <w:ind w:left="1440"/>
      <w:jc w:val="both"/>
    </w:pPr>
  </w:style>
  <w:style w:type="paragraph" w:styleId="TM1">
    <w:name w:val="toc 1"/>
    <w:basedOn w:val="Normal"/>
    <w:next w:val="Normal"/>
    <w:autoRedefine/>
    <w:uiPriority w:val="39"/>
    <w:qFormat/>
    <w:rsid w:val="005A2AA0"/>
    <w:pPr>
      <w:tabs>
        <w:tab w:val="left" w:pos="450"/>
        <w:tab w:val="right" w:leader="dot" w:pos="9639"/>
      </w:tabs>
      <w:spacing w:before="60" w:after="60"/>
      <w:ind w:left="450" w:hanging="450"/>
      <w:contextualSpacing/>
    </w:pPr>
    <w:rPr>
      <w:rFonts w:ascii="Arial Gras" w:hAnsi="Arial Gras" w:cs="Arial"/>
      <w:b/>
      <w:bCs/>
      <w:caps/>
    </w:rPr>
  </w:style>
  <w:style w:type="paragraph" w:styleId="TM2">
    <w:name w:val="toc 2"/>
    <w:basedOn w:val="Normal"/>
    <w:next w:val="Normal"/>
    <w:autoRedefine/>
    <w:uiPriority w:val="39"/>
    <w:qFormat/>
    <w:rsid w:val="005A2AA0"/>
    <w:pPr>
      <w:tabs>
        <w:tab w:val="left" w:pos="720"/>
        <w:tab w:val="right" w:leader="dot" w:pos="9639"/>
      </w:tabs>
      <w:spacing w:before="60" w:after="60"/>
      <w:ind w:left="720" w:hanging="720"/>
      <w:contextualSpacing/>
    </w:pPr>
    <w:rPr>
      <w:rFonts w:ascii="Arial Gras" w:hAnsi="Arial Gras"/>
      <w:b/>
      <w:i/>
      <w:caps/>
    </w:rPr>
  </w:style>
  <w:style w:type="paragraph" w:styleId="TM3">
    <w:name w:val="toc 3"/>
    <w:basedOn w:val="Normal"/>
    <w:next w:val="Normal"/>
    <w:autoRedefine/>
    <w:uiPriority w:val="39"/>
    <w:qFormat/>
    <w:rsid w:val="005A2AA0"/>
    <w:pPr>
      <w:tabs>
        <w:tab w:val="left" w:pos="1080"/>
        <w:tab w:val="right" w:leader="dot" w:pos="9639"/>
      </w:tabs>
      <w:spacing w:before="60" w:after="60"/>
      <w:ind w:left="1080" w:hanging="1080"/>
      <w:contextualSpacing/>
    </w:pPr>
    <w:rPr>
      <w:rFonts w:ascii="Arial Gras" w:hAnsi="Arial Gras"/>
      <w:b/>
      <w:iCs/>
    </w:rPr>
  </w:style>
  <w:style w:type="paragraph" w:styleId="TM4">
    <w:name w:val="toc 4"/>
    <w:basedOn w:val="Normal"/>
    <w:next w:val="Normal"/>
    <w:autoRedefine/>
    <w:uiPriority w:val="39"/>
    <w:qFormat/>
    <w:rsid w:val="004A2613"/>
    <w:pPr>
      <w:tabs>
        <w:tab w:val="left" w:pos="1440"/>
        <w:tab w:val="right" w:leader="dot" w:pos="9639"/>
      </w:tabs>
      <w:ind w:left="1440" w:hanging="1440"/>
    </w:pPr>
    <w:rPr>
      <w:rFonts w:ascii="Arial Gras" w:hAnsi="Arial Gras"/>
      <w:b/>
      <w:szCs w:val="18"/>
    </w:rPr>
  </w:style>
  <w:style w:type="paragraph" w:styleId="TM5">
    <w:name w:val="toc 5"/>
    <w:basedOn w:val="Normal"/>
    <w:next w:val="Normal"/>
    <w:autoRedefine/>
    <w:semiHidden/>
    <w:pPr>
      <w:ind w:left="960"/>
    </w:pPr>
    <w:rPr>
      <w:rFonts w:ascii="Calibri" w:hAnsi="Calibri"/>
      <w:sz w:val="18"/>
      <w:szCs w:val="18"/>
    </w:rPr>
  </w:style>
  <w:style w:type="paragraph" w:styleId="TM6">
    <w:name w:val="toc 6"/>
    <w:basedOn w:val="Normal"/>
    <w:next w:val="Normal"/>
    <w:autoRedefine/>
    <w:semiHidden/>
    <w:pPr>
      <w:ind w:left="1200"/>
    </w:pPr>
    <w:rPr>
      <w:rFonts w:ascii="Calibri" w:hAnsi="Calibri"/>
      <w:sz w:val="18"/>
      <w:szCs w:val="18"/>
    </w:rPr>
  </w:style>
  <w:style w:type="paragraph" w:styleId="TM7">
    <w:name w:val="toc 7"/>
    <w:basedOn w:val="Normal"/>
    <w:next w:val="Normal"/>
    <w:autoRedefine/>
    <w:semiHidden/>
    <w:pPr>
      <w:ind w:left="1440"/>
    </w:pPr>
    <w:rPr>
      <w:rFonts w:ascii="Calibri" w:hAnsi="Calibri"/>
      <w:sz w:val="18"/>
      <w:szCs w:val="18"/>
    </w:rPr>
  </w:style>
  <w:style w:type="paragraph" w:styleId="TM8">
    <w:name w:val="toc 8"/>
    <w:basedOn w:val="Normal"/>
    <w:next w:val="Normal"/>
    <w:autoRedefine/>
    <w:semiHidden/>
    <w:pPr>
      <w:ind w:left="1680"/>
    </w:pPr>
    <w:rPr>
      <w:rFonts w:ascii="Calibri" w:hAnsi="Calibri"/>
      <w:sz w:val="18"/>
      <w:szCs w:val="18"/>
    </w:rPr>
  </w:style>
  <w:style w:type="paragraph" w:styleId="TM9">
    <w:name w:val="toc 9"/>
    <w:basedOn w:val="Normal"/>
    <w:next w:val="Normal"/>
    <w:autoRedefine/>
    <w:semiHidden/>
    <w:pPr>
      <w:ind w:left="1920"/>
    </w:pPr>
    <w:rPr>
      <w:rFonts w:ascii="Calibri" w:hAnsi="Calibri"/>
      <w:sz w:val="18"/>
      <w:szCs w:val="18"/>
    </w:rPr>
  </w:style>
  <w:style w:type="paragraph" w:styleId="Corpsdetexte">
    <w:name w:val="Body Text"/>
    <w:basedOn w:val="Normal"/>
    <w:link w:val="CorpsdetexteCar"/>
    <w:semiHidden/>
    <w:pPr>
      <w:spacing w:before="80" w:after="80"/>
      <w:jc w:val="center"/>
    </w:pPr>
  </w:style>
  <w:style w:type="paragraph" w:styleId="Normalcentr">
    <w:name w:val="Block Text"/>
    <w:basedOn w:val="Normal"/>
    <w:semiHidden/>
    <w:pPr>
      <w:spacing w:before="120" w:after="120"/>
      <w:ind w:left="1138" w:right="-799"/>
      <w:jc w:val="both"/>
    </w:pPr>
    <w:rPr>
      <w:sz w:val="16"/>
    </w:rPr>
  </w:style>
  <w:style w:type="paragraph" w:styleId="Corpsdetexte2">
    <w:name w:val="Body Text 2"/>
    <w:basedOn w:val="Normal"/>
    <w:link w:val="Corpsdetexte2Car"/>
    <w:semiHidden/>
    <w:pPr>
      <w:tabs>
        <w:tab w:val="left" w:pos="288"/>
        <w:tab w:val="left" w:pos="720"/>
        <w:tab w:val="left" w:pos="1008"/>
        <w:tab w:val="left" w:pos="1440"/>
      </w:tabs>
      <w:spacing w:before="120" w:after="120"/>
      <w:jc w:val="both"/>
    </w:pPr>
    <w:rPr>
      <w:spacing w:val="-2"/>
      <w:sz w:val="18"/>
      <w:lang w:val="fr-CA"/>
    </w:rPr>
  </w:style>
  <w:style w:type="paragraph" w:styleId="Corpsdetexte3">
    <w:name w:val="Body Text 3"/>
    <w:basedOn w:val="Normal"/>
    <w:link w:val="Corpsdetexte3Car"/>
    <w:semiHidden/>
    <w:pPr>
      <w:tabs>
        <w:tab w:val="left" w:pos="288"/>
        <w:tab w:val="left" w:pos="720"/>
        <w:tab w:val="left" w:pos="1008"/>
        <w:tab w:val="left" w:pos="1440"/>
      </w:tabs>
      <w:spacing w:before="120" w:after="120"/>
      <w:jc w:val="both"/>
    </w:pPr>
    <w:rPr>
      <w:spacing w:val="-2"/>
      <w:lang w:val="fr-CA"/>
    </w:rPr>
  </w:style>
  <w:style w:type="paragraph" w:customStyle="1" w:styleId="retraitnormal">
    <w:name w:val="retrait normal"/>
    <w:basedOn w:val="Normal"/>
    <w:semiHidden/>
    <w:pPr>
      <w:keepLines/>
      <w:tabs>
        <w:tab w:val="left" w:pos="-1584"/>
        <w:tab w:val="left" w:pos="-864"/>
      </w:tabs>
      <w:spacing w:before="120" w:after="120"/>
      <w:ind w:left="1440"/>
      <w:jc w:val="both"/>
    </w:pPr>
    <w:rPr>
      <w:lang w:val="fr-CA"/>
    </w:rPr>
  </w:style>
  <w:style w:type="paragraph" w:customStyle="1" w:styleId="tittre3">
    <w:name w:val="tittre3"/>
    <w:basedOn w:val="Normal"/>
    <w:semiHidden/>
    <w:pPr>
      <w:ind w:left="1440" w:hanging="720"/>
      <w:jc w:val="both"/>
    </w:pPr>
    <w:rPr>
      <w:b/>
    </w:rPr>
  </w:style>
  <w:style w:type="paragraph" w:styleId="Retraitnormal0">
    <w:name w:val="Normal Indent"/>
    <w:basedOn w:val="Normal"/>
    <w:semiHidden/>
    <w:pPr>
      <w:keepLines/>
      <w:spacing w:before="120" w:after="120"/>
      <w:ind w:left="1418"/>
      <w:jc w:val="both"/>
    </w:pPr>
    <w:rPr>
      <w:lang w:val="fr-CA"/>
    </w:rPr>
  </w:style>
  <w:style w:type="paragraph" w:customStyle="1" w:styleId="Style1">
    <w:name w:val="Style1"/>
    <w:basedOn w:val="Normal"/>
    <w:link w:val="Style1Car"/>
    <w:semiHidden/>
    <w:pPr>
      <w:keepLines/>
      <w:numPr>
        <w:numId w:val="1"/>
      </w:numPr>
      <w:spacing w:after="120"/>
      <w:jc w:val="both"/>
    </w:pPr>
    <w:rPr>
      <w:lang w:val="fr-CA"/>
    </w:rPr>
  </w:style>
  <w:style w:type="paragraph" w:customStyle="1" w:styleId="Normal0">
    <w:name w:val="Normal :"/>
    <w:basedOn w:val="Normal"/>
    <w:next w:val="Normal"/>
    <w:semiHidden/>
    <w:pPr>
      <w:keepNext/>
      <w:keepLines/>
      <w:jc w:val="both"/>
    </w:pPr>
    <w:rPr>
      <w:lang w:val="fr-CA"/>
    </w:rPr>
  </w:style>
  <w:style w:type="paragraph" w:customStyle="1" w:styleId="Style2">
    <w:name w:val="Style2"/>
    <w:basedOn w:val="Style1"/>
    <w:semiHidden/>
    <w:pPr>
      <w:numPr>
        <w:numId w:val="2"/>
      </w:numPr>
    </w:pPr>
  </w:style>
  <w:style w:type="paragraph" w:customStyle="1" w:styleId="Tableautitre">
    <w:name w:val="Tableau titre"/>
    <w:basedOn w:val="Titre2"/>
    <w:semiHidden/>
    <w:pPr>
      <w:keepLines/>
    </w:pPr>
  </w:style>
  <w:style w:type="paragraph" w:styleId="Index1">
    <w:name w:val="index 1"/>
    <w:basedOn w:val="Normal"/>
    <w:next w:val="Normal"/>
    <w:autoRedefine/>
    <w:semiHidden/>
    <w:pPr>
      <w:ind w:left="220" w:hanging="220"/>
    </w:pPr>
    <w:rPr>
      <w:rFonts w:ascii="Times New Roman" w:hAnsi="Times New Roman"/>
      <w:szCs w:val="21"/>
    </w:rPr>
  </w:style>
  <w:style w:type="paragraph" w:styleId="Index2">
    <w:name w:val="index 2"/>
    <w:basedOn w:val="Normal"/>
    <w:next w:val="Normal"/>
    <w:autoRedefine/>
    <w:semiHidden/>
    <w:pPr>
      <w:ind w:left="440" w:hanging="220"/>
    </w:pPr>
    <w:rPr>
      <w:rFonts w:ascii="Times New Roman" w:hAnsi="Times New Roman"/>
      <w:szCs w:val="21"/>
    </w:rPr>
  </w:style>
  <w:style w:type="paragraph" w:styleId="Index3">
    <w:name w:val="index 3"/>
    <w:basedOn w:val="Normal"/>
    <w:next w:val="Normal"/>
    <w:autoRedefine/>
    <w:semiHidden/>
    <w:pPr>
      <w:ind w:left="660" w:hanging="220"/>
    </w:pPr>
    <w:rPr>
      <w:rFonts w:ascii="Times New Roman" w:hAnsi="Times New Roman"/>
      <w:szCs w:val="21"/>
    </w:rPr>
  </w:style>
  <w:style w:type="paragraph" w:styleId="Index4">
    <w:name w:val="index 4"/>
    <w:basedOn w:val="Normal"/>
    <w:next w:val="Normal"/>
    <w:autoRedefine/>
    <w:semiHidden/>
    <w:pPr>
      <w:ind w:left="880" w:hanging="220"/>
    </w:pPr>
    <w:rPr>
      <w:rFonts w:ascii="Times New Roman" w:hAnsi="Times New Roman"/>
      <w:szCs w:val="21"/>
    </w:rPr>
  </w:style>
  <w:style w:type="paragraph" w:styleId="Index5">
    <w:name w:val="index 5"/>
    <w:basedOn w:val="Normal"/>
    <w:next w:val="Normal"/>
    <w:autoRedefine/>
    <w:semiHidden/>
    <w:pPr>
      <w:ind w:left="1100" w:hanging="220"/>
    </w:pPr>
    <w:rPr>
      <w:rFonts w:ascii="Times New Roman" w:hAnsi="Times New Roman"/>
      <w:szCs w:val="21"/>
    </w:rPr>
  </w:style>
  <w:style w:type="paragraph" w:styleId="Index6">
    <w:name w:val="index 6"/>
    <w:basedOn w:val="Normal"/>
    <w:next w:val="Normal"/>
    <w:autoRedefine/>
    <w:semiHidden/>
    <w:pPr>
      <w:ind w:left="1320" w:hanging="220"/>
    </w:pPr>
    <w:rPr>
      <w:rFonts w:ascii="Times New Roman" w:hAnsi="Times New Roman"/>
      <w:szCs w:val="21"/>
    </w:rPr>
  </w:style>
  <w:style w:type="paragraph" w:styleId="Index7">
    <w:name w:val="index 7"/>
    <w:basedOn w:val="Normal"/>
    <w:next w:val="Normal"/>
    <w:autoRedefine/>
    <w:semiHidden/>
    <w:pPr>
      <w:ind w:left="1540" w:hanging="220"/>
    </w:pPr>
    <w:rPr>
      <w:rFonts w:ascii="Times New Roman" w:hAnsi="Times New Roman"/>
      <w:szCs w:val="21"/>
    </w:rPr>
  </w:style>
  <w:style w:type="paragraph" w:styleId="Index8">
    <w:name w:val="index 8"/>
    <w:basedOn w:val="Normal"/>
    <w:next w:val="Normal"/>
    <w:autoRedefine/>
    <w:semiHidden/>
    <w:pPr>
      <w:ind w:left="1760" w:hanging="220"/>
    </w:pPr>
    <w:rPr>
      <w:rFonts w:ascii="Times New Roman" w:hAnsi="Times New Roman"/>
      <w:szCs w:val="21"/>
    </w:rPr>
  </w:style>
  <w:style w:type="paragraph" w:styleId="Index9">
    <w:name w:val="index 9"/>
    <w:basedOn w:val="Normal"/>
    <w:next w:val="Normal"/>
    <w:autoRedefine/>
    <w:semiHidden/>
    <w:pPr>
      <w:ind w:left="1980" w:hanging="220"/>
    </w:pPr>
    <w:rPr>
      <w:rFonts w:ascii="Times New Roman" w:hAnsi="Times New Roman"/>
      <w:szCs w:val="21"/>
    </w:rPr>
  </w:style>
  <w:style w:type="paragraph" w:styleId="Titreindex">
    <w:name w:val="index heading"/>
    <w:basedOn w:val="Normal"/>
    <w:next w:val="Index1"/>
    <w:semiHidden/>
    <w:pPr>
      <w:spacing w:before="240" w:after="120"/>
      <w:jc w:val="center"/>
    </w:pPr>
    <w:rPr>
      <w:rFonts w:ascii="Times New Roman" w:hAnsi="Times New Roman"/>
      <w:b/>
      <w:bCs/>
      <w:szCs w:val="31"/>
    </w:rPr>
  </w:style>
  <w:style w:type="character" w:styleId="Lienhypertextesuivivisit">
    <w:name w:val="FollowedHyperlink"/>
    <w:uiPriority w:val="99"/>
    <w:semiHidden/>
    <w:rPr>
      <w:color w:val="800080"/>
      <w:u w:val="single"/>
    </w:rPr>
  </w:style>
  <w:style w:type="character" w:styleId="Lienhypertexte">
    <w:name w:val="Hyperlink"/>
    <w:uiPriority w:val="99"/>
    <w:rPr>
      <w:color w:val="0000FF"/>
      <w:u w:val="single"/>
    </w:rPr>
  </w:style>
  <w:style w:type="paragraph" w:customStyle="1" w:styleId="Stylea">
    <w:name w:val="Style a"/>
    <w:basedOn w:val="Retraitcorpsdetexte"/>
    <w:semiHidden/>
    <w:pPr>
      <w:keepLines/>
      <w:tabs>
        <w:tab w:val="clear" w:pos="9187"/>
        <w:tab w:val="left" w:pos="2268"/>
      </w:tabs>
      <w:spacing w:before="120" w:after="120"/>
      <w:ind w:left="0"/>
    </w:pPr>
    <w:rPr>
      <w:rFonts w:cs="Arial"/>
      <w:szCs w:val="24"/>
    </w:rPr>
  </w:style>
  <w:style w:type="paragraph" w:styleId="Listepuces">
    <w:name w:val="List Bullet"/>
    <w:basedOn w:val="Normal"/>
    <w:link w:val="ListepucesCar"/>
    <w:autoRedefine/>
    <w:semiHidden/>
    <w:rsid w:val="00B253DD"/>
    <w:pPr>
      <w:numPr>
        <w:numId w:val="3"/>
      </w:numPr>
      <w:tabs>
        <w:tab w:val="clear" w:pos="3060"/>
        <w:tab w:val="num" w:pos="2700"/>
      </w:tabs>
      <w:ind w:left="2700"/>
      <w:jc w:val="both"/>
    </w:pPr>
    <w:rPr>
      <w:lang w:val="fr-CA"/>
    </w:rPr>
  </w:style>
  <w:style w:type="paragraph" w:customStyle="1" w:styleId="Paragraphe150">
    <w:name w:val="Paragraphe 150"/>
    <w:basedOn w:val="Normal"/>
    <w:semiHidden/>
    <w:pPr>
      <w:tabs>
        <w:tab w:val="left" w:pos="720"/>
      </w:tabs>
      <w:suppressAutoHyphens/>
      <w:spacing w:before="120" w:after="120"/>
      <w:ind w:left="720"/>
      <w:jc w:val="both"/>
    </w:pPr>
    <w:rPr>
      <w:spacing w:val="-2"/>
      <w:lang w:val="fr-CA"/>
    </w:rPr>
  </w:style>
  <w:style w:type="paragraph" w:styleId="Textedebulles">
    <w:name w:val="Balloon Text"/>
    <w:basedOn w:val="Normal"/>
    <w:link w:val="TextedebullesCar"/>
    <w:semiHidden/>
    <w:rPr>
      <w:rFonts w:ascii="Tahoma" w:hAnsi="Tahoma" w:cs="Tahoma"/>
      <w:sz w:val="16"/>
      <w:szCs w:val="16"/>
    </w:rPr>
  </w:style>
  <w:style w:type="paragraph" w:customStyle="1" w:styleId="PAR-NIV-3">
    <w:name w:val="PAR-NIV-3"/>
    <w:basedOn w:val="Normal"/>
    <w:link w:val="PAR-NIV-3Car"/>
    <w:autoRedefine/>
    <w:semiHidden/>
    <w:rsid w:val="00F8353B"/>
    <w:pPr>
      <w:ind w:left="2127"/>
      <w:jc w:val="both"/>
    </w:pPr>
    <w:rPr>
      <w:kern w:val="1"/>
      <w:lang w:val="fr-CA"/>
    </w:rPr>
  </w:style>
  <w:style w:type="character" w:styleId="Marquedecommentaire">
    <w:name w:val="annotation reference"/>
    <w:semiHidden/>
    <w:rPr>
      <w:sz w:val="16"/>
      <w:szCs w:val="16"/>
    </w:rPr>
  </w:style>
  <w:style w:type="paragraph" w:styleId="Commentaire">
    <w:name w:val="annotation text"/>
    <w:basedOn w:val="Normal"/>
    <w:link w:val="CommentaireCar"/>
    <w:semiHidden/>
    <w:rPr>
      <w:sz w:val="20"/>
    </w:rPr>
  </w:style>
  <w:style w:type="paragraph" w:styleId="Objetducommentaire">
    <w:name w:val="annotation subject"/>
    <w:basedOn w:val="Commentaire"/>
    <w:next w:val="Commentaire"/>
    <w:link w:val="ObjetducommentaireCar"/>
    <w:semiHidden/>
    <w:rPr>
      <w:b/>
      <w:bCs/>
    </w:rPr>
  </w:style>
  <w:style w:type="character" w:styleId="lev">
    <w:name w:val="Strong"/>
    <w:qFormat/>
    <w:rPr>
      <w:b/>
      <w:bCs/>
    </w:rPr>
  </w:style>
  <w:style w:type="paragraph" w:customStyle="1" w:styleId="Pa12">
    <w:name w:val="Pa12"/>
    <w:basedOn w:val="Normal"/>
    <w:next w:val="Normal"/>
    <w:semiHidden/>
    <w:pPr>
      <w:autoSpaceDE w:val="0"/>
      <w:autoSpaceDN w:val="0"/>
      <w:adjustRightInd w:val="0"/>
      <w:spacing w:before="60" w:after="60" w:line="201" w:lineRule="atLeast"/>
    </w:pPr>
    <w:rPr>
      <w:rFonts w:ascii="Myriad Pro" w:hAnsi="Myriad Pro"/>
      <w:szCs w:val="24"/>
      <w:lang w:val="fr-CA" w:eastAsia="fr-CA"/>
    </w:rPr>
  </w:style>
  <w:style w:type="paragraph" w:customStyle="1" w:styleId="Pa9">
    <w:name w:val="Pa9"/>
    <w:basedOn w:val="Normal"/>
    <w:next w:val="Normal"/>
    <w:semiHidden/>
    <w:pPr>
      <w:autoSpaceDE w:val="0"/>
      <w:autoSpaceDN w:val="0"/>
      <w:adjustRightInd w:val="0"/>
      <w:spacing w:after="60" w:line="181" w:lineRule="atLeast"/>
    </w:pPr>
    <w:rPr>
      <w:rFonts w:ascii="Myriad Pro" w:hAnsi="Myriad Pro"/>
      <w:szCs w:val="24"/>
      <w:lang w:val="fr-CA" w:eastAsia="fr-CA"/>
    </w:rPr>
  </w:style>
  <w:style w:type="paragraph" w:customStyle="1" w:styleId="Pa13">
    <w:name w:val="Pa13"/>
    <w:basedOn w:val="Normal"/>
    <w:next w:val="Normal"/>
    <w:semiHidden/>
    <w:pPr>
      <w:autoSpaceDE w:val="0"/>
      <w:autoSpaceDN w:val="0"/>
      <w:adjustRightInd w:val="0"/>
      <w:spacing w:before="60" w:after="60" w:line="181" w:lineRule="atLeast"/>
    </w:pPr>
    <w:rPr>
      <w:rFonts w:ascii="Myriad Pro" w:hAnsi="Myriad Pro"/>
      <w:szCs w:val="24"/>
      <w:lang w:val="fr-CA" w:eastAsia="fr-CA"/>
    </w:rPr>
  </w:style>
  <w:style w:type="paragraph" w:customStyle="1" w:styleId="Pa14">
    <w:name w:val="Pa14"/>
    <w:basedOn w:val="Normal"/>
    <w:next w:val="Normal"/>
    <w:semiHidden/>
    <w:pPr>
      <w:autoSpaceDE w:val="0"/>
      <w:autoSpaceDN w:val="0"/>
      <w:adjustRightInd w:val="0"/>
      <w:spacing w:before="60" w:after="60" w:line="181" w:lineRule="atLeast"/>
    </w:pPr>
    <w:rPr>
      <w:rFonts w:ascii="Myriad Pro" w:hAnsi="Myriad Pro"/>
      <w:szCs w:val="24"/>
      <w:lang w:val="fr-CA" w:eastAsia="fr-CA"/>
    </w:rPr>
  </w:style>
  <w:style w:type="paragraph" w:customStyle="1" w:styleId="Pa15">
    <w:name w:val="Pa15"/>
    <w:basedOn w:val="Normal"/>
    <w:next w:val="Normal"/>
    <w:semiHidden/>
    <w:pPr>
      <w:autoSpaceDE w:val="0"/>
      <w:autoSpaceDN w:val="0"/>
      <w:adjustRightInd w:val="0"/>
      <w:spacing w:before="60" w:after="60" w:line="181" w:lineRule="atLeast"/>
    </w:pPr>
    <w:rPr>
      <w:rFonts w:ascii="Myriad Pro" w:hAnsi="Myriad Pro"/>
      <w:szCs w:val="24"/>
      <w:lang w:val="fr-CA" w:eastAsia="fr-CA"/>
    </w:rPr>
  </w:style>
  <w:style w:type="paragraph" w:customStyle="1" w:styleId="Pa16">
    <w:name w:val="Pa16"/>
    <w:basedOn w:val="Normal"/>
    <w:next w:val="Normal"/>
    <w:semiHidden/>
    <w:pPr>
      <w:autoSpaceDE w:val="0"/>
      <w:autoSpaceDN w:val="0"/>
      <w:adjustRightInd w:val="0"/>
      <w:spacing w:before="60" w:after="60" w:line="181" w:lineRule="atLeast"/>
    </w:pPr>
    <w:rPr>
      <w:rFonts w:ascii="Helvetica" w:hAnsi="Helvetica"/>
      <w:szCs w:val="24"/>
      <w:lang w:val="fr-CA" w:eastAsia="fr-CA"/>
    </w:rPr>
  </w:style>
  <w:style w:type="paragraph" w:customStyle="1" w:styleId="Pa8">
    <w:name w:val="Pa8"/>
    <w:basedOn w:val="Normal"/>
    <w:next w:val="Normal"/>
    <w:semiHidden/>
    <w:pPr>
      <w:autoSpaceDE w:val="0"/>
      <w:autoSpaceDN w:val="0"/>
      <w:adjustRightInd w:val="0"/>
      <w:spacing w:before="60" w:after="60" w:line="201" w:lineRule="atLeast"/>
    </w:pPr>
    <w:rPr>
      <w:rFonts w:ascii="Myriad Pro" w:hAnsi="Myriad Pro"/>
      <w:szCs w:val="24"/>
      <w:lang w:val="fr-CA" w:eastAsia="fr-CA"/>
    </w:rPr>
  </w:style>
  <w:style w:type="character" w:customStyle="1" w:styleId="Style1Car">
    <w:name w:val="Style1 Car"/>
    <w:link w:val="Style1"/>
    <w:semiHidden/>
    <w:rsid w:val="009D0C83"/>
    <w:rPr>
      <w:rFonts w:ascii="Arial" w:hAnsi="Arial"/>
      <w:sz w:val="24"/>
      <w:lang w:eastAsia="fr-FR"/>
    </w:rPr>
  </w:style>
  <w:style w:type="table" w:styleId="Grilledutableau">
    <w:name w:val="Table Grid"/>
    <w:basedOn w:val="TableauNormal"/>
    <w:semiHidden/>
    <w:rsid w:val="00A061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ar"/>
    <w:semiHidden/>
    <w:rsid w:val="00DE608E"/>
    <w:pPr>
      <w:suppressAutoHyphens/>
      <w:spacing w:after="480"/>
      <w:ind w:left="850"/>
      <w:jc w:val="both"/>
    </w:pPr>
    <w:rPr>
      <w:spacing w:val="-2"/>
      <w:kern w:val="1"/>
      <w:lang w:val="fr-CA" w:eastAsia="fr-CA"/>
    </w:rPr>
  </w:style>
  <w:style w:type="character" w:customStyle="1" w:styleId="paragraphCar">
    <w:name w:val="paragraph Car"/>
    <w:link w:val="paragraph"/>
    <w:rsid w:val="00DE608E"/>
    <w:rPr>
      <w:rFonts w:ascii="Arial" w:hAnsi="Arial"/>
      <w:spacing w:val="-2"/>
      <w:kern w:val="1"/>
      <w:sz w:val="24"/>
      <w:lang w:val="fr-CA" w:eastAsia="fr-CA" w:bidi="ar-SA"/>
    </w:rPr>
  </w:style>
  <w:style w:type="paragraph" w:customStyle="1" w:styleId="Paragraphe1">
    <w:name w:val="Paragraphe1"/>
    <w:aliases w:val="25,25 + Avant : + Avant :"/>
    <w:basedOn w:val="Normal"/>
    <w:semiHidden/>
    <w:rsid w:val="00F2254E"/>
    <w:pPr>
      <w:suppressAutoHyphens/>
      <w:spacing w:after="240"/>
      <w:ind w:left="709"/>
      <w:jc w:val="both"/>
    </w:pPr>
    <w:rPr>
      <w:spacing w:val="-2"/>
      <w:kern w:val="1"/>
      <w:lang w:val="fr-CA"/>
    </w:rPr>
  </w:style>
  <w:style w:type="paragraph" w:customStyle="1" w:styleId="Paragraphe200">
    <w:name w:val="Paragraphe 200"/>
    <w:basedOn w:val="Paragraphe150"/>
    <w:semiHidden/>
    <w:rsid w:val="00F2254E"/>
    <w:pPr>
      <w:ind w:left="1134"/>
    </w:pPr>
  </w:style>
  <w:style w:type="paragraph" w:customStyle="1" w:styleId="Liste1">
    <w:name w:val="Liste 1"/>
    <w:basedOn w:val="Normal"/>
    <w:semiHidden/>
    <w:rsid w:val="00417602"/>
    <w:pPr>
      <w:numPr>
        <w:numId w:val="5"/>
      </w:numPr>
      <w:spacing w:after="120"/>
      <w:jc w:val="both"/>
    </w:pPr>
    <w:rPr>
      <w:szCs w:val="24"/>
      <w:lang w:val="fr-CA" w:eastAsia="fr-CA"/>
    </w:rPr>
  </w:style>
  <w:style w:type="paragraph" w:customStyle="1" w:styleId="StyleTitre3NonGras">
    <w:name w:val="Style Titre 3 + Non Gras"/>
    <w:basedOn w:val="Titre3"/>
    <w:autoRedefine/>
    <w:semiHidden/>
    <w:rsid w:val="00336CA0"/>
    <w:pPr>
      <w:tabs>
        <w:tab w:val="num" w:pos="1418"/>
      </w:tabs>
      <w:ind w:left="1418" w:hanging="284"/>
    </w:pPr>
    <w:rPr>
      <w:b w:val="0"/>
    </w:rPr>
  </w:style>
  <w:style w:type="paragraph" w:customStyle="1" w:styleId="StyleRetraitcorpsdetexte2Gauche0cm">
    <w:name w:val="Style Retrait corps de texte 2 + Gauche :  0 cm"/>
    <w:basedOn w:val="Retraitcorpsdetexte2"/>
    <w:autoRedefine/>
    <w:semiHidden/>
    <w:rsid w:val="003D7078"/>
    <w:pPr>
      <w:ind w:left="426"/>
    </w:pPr>
  </w:style>
  <w:style w:type="paragraph" w:customStyle="1" w:styleId="StyleRetraitcorpsdetexte3Gauche0cm">
    <w:name w:val="Style Retrait corps de texte 3 + Gauche :  0 cm"/>
    <w:basedOn w:val="Retraitcorpsdetexte3"/>
    <w:link w:val="StyleRetraitcorpsdetexte3Gauche0cmCar"/>
    <w:autoRedefine/>
    <w:semiHidden/>
    <w:rsid w:val="009B5505"/>
    <w:pPr>
      <w:ind w:left="0"/>
    </w:pPr>
  </w:style>
  <w:style w:type="character" w:customStyle="1" w:styleId="Retraitcorpsdetexte3Car">
    <w:name w:val="Retrait corps de texte 3 Car"/>
    <w:link w:val="Retraitcorpsdetexte3"/>
    <w:rsid w:val="003D7078"/>
    <w:rPr>
      <w:rFonts w:ascii="Arial" w:hAnsi="Arial"/>
      <w:sz w:val="22"/>
      <w:lang w:val="fr-CA" w:eastAsia="fr-FR" w:bidi="ar-SA"/>
    </w:rPr>
  </w:style>
  <w:style w:type="character" w:customStyle="1" w:styleId="StyleRetraitcorpsdetexte3Gauche0cmCar">
    <w:name w:val="Style Retrait corps de texte 3 + Gauche :  0 cm Car"/>
    <w:basedOn w:val="Retraitcorpsdetexte3Car"/>
    <w:link w:val="StyleRetraitcorpsdetexte3Gauche0cm"/>
    <w:rsid w:val="009B5505"/>
    <w:rPr>
      <w:rFonts w:ascii="Arial" w:hAnsi="Arial"/>
      <w:sz w:val="22"/>
      <w:lang w:val="fr-CA" w:eastAsia="fr-FR" w:bidi="ar-SA"/>
    </w:rPr>
  </w:style>
  <w:style w:type="paragraph" w:customStyle="1" w:styleId="Texte1">
    <w:name w:val="Texte 1"/>
    <w:basedOn w:val="Normal"/>
    <w:link w:val="Texte1Car"/>
    <w:autoRedefine/>
    <w:semiHidden/>
    <w:rsid w:val="00D81BED"/>
    <w:pPr>
      <w:ind w:left="709"/>
      <w:jc w:val="both"/>
    </w:pPr>
  </w:style>
  <w:style w:type="paragraph" w:customStyle="1" w:styleId="Texte2">
    <w:name w:val="Texte 2"/>
    <w:basedOn w:val="StyleRetraitcorpsdetexte3Gauche0cm"/>
    <w:link w:val="Texte2Car"/>
    <w:autoRedefine/>
    <w:semiHidden/>
    <w:rsid w:val="00BD37F9"/>
    <w:pPr>
      <w:ind w:left="709"/>
    </w:pPr>
  </w:style>
  <w:style w:type="paragraph" w:customStyle="1" w:styleId="Texte3">
    <w:name w:val="Texte 3"/>
    <w:basedOn w:val="PAR-NIV-3"/>
    <w:link w:val="Texte3Car"/>
    <w:autoRedefine/>
    <w:semiHidden/>
    <w:rsid w:val="00B1758B"/>
    <w:pPr>
      <w:ind w:left="706"/>
    </w:pPr>
  </w:style>
  <w:style w:type="paragraph" w:customStyle="1" w:styleId="Texte4">
    <w:name w:val="Texte 4"/>
    <w:basedOn w:val="Normal"/>
    <w:link w:val="Texte4Car"/>
    <w:autoRedefine/>
    <w:semiHidden/>
    <w:rsid w:val="00CE7271"/>
    <w:pPr>
      <w:keepNext/>
      <w:suppressAutoHyphens/>
      <w:autoSpaceDE w:val="0"/>
      <w:autoSpaceDN w:val="0"/>
      <w:adjustRightInd w:val="0"/>
      <w:ind w:left="1354"/>
      <w:jc w:val="both"/>
      <w:textAlignment w:val="center"/>
    </w:pPr>
    <w:rPr>
      <w:rFonts w:cs="Arial"/>
      <w:color w:val="000000"/>
      <w:szCs w:val="22"/>
    </w:rPr>
  </w:style>
  <w:style w:type="character" w:customStyle="1" w:styleId="Texte4Car">
    <w:name w:val="Texte 4 Car"/>
    <w:link w:val="Texte4"/>
    <w:rsid w:val="00CE7271"/>
    <w:rPr>
      <w:rFonts w:ascii="Arial" w:hAnsi="Arial" w:cs="Arial"/>
      <w:color w:val="000000"/>
      <w:sz w:val="24"/>
      <w:szCs w:val="22"/>
      <w:lang w:val="fr-FR" w:eastAsia="fr-FR" w:bidi="ar-SA"/>
    </w:rPr>
  </w:style>
  <w:style w:type="character" w:customStyle="1" w:styleId="PAR-NIV-3Car">
    <w:name w:val="PAR-NIV-3 Car"/>
    <w:link w:val="PAR-NIV-3"/>
    <w:rsid w:val="00F8353B"/>
    <w:rPr>
      <w:rFonts w:ascii="Arial" w:hAnsi="Arial"/>
      <w:kern w:val="1"/>
      <w:sz w:val="22"/>
      <w:lang w:val="fr-CA" w:eastAsia="fr-FR" w:bidi="ar-SA"/>
    </w:rPr>
  </w:style>
  <w:style w:type="character" w:customStyle="1" w:styleId="Texte3Car">
    <w:name w:val="Texte 3 Car"/>
    <w:link w:val="Texte3"/>
    <w:rsid w:val="00B1758B"/>
    <w:rPr>
      <w:rFonts w:ascii="Arial" w:hAnsi="Arial"/>
      <w:kern w:val="1"/>
      <w:sz w:val="24"/>
      <w:lang w:val="fr-CA" w:eastAsia="fr-FR" w:bidi="ar-SA"/>
    </w:rPr>
  </w:style>
  <w:style w:type="character" w:customStyle="1" w:styleId="Texte2Car">
    <w:name w:val="Texte 2 Car"/>
    <w:link w:val="Texte2"/>
    <w:rsid w:val="00BD37F9"/>
    <w:rPr>
      <w:rFonts w:ascii="Arial" w:hAnsi="Arial"/>
      <w:sz w:val="24"/>
      <w:lang w:val="fr-CA" w:eastAsia="fr-FR" w:bidi="ar-SA"/>
    </w:rPr>
  </w:style>
  <w:style w:type="paragraph" w:customStyle="1" w:styleId="Texte6">
    <w:name w:val="Texte 6"/>
    <w:basedOn w:val="Normal"/>
    <w:autoRedefine/>
    <w:semiHidden/>
    <w:rsid w:val="003C35FF"/>
    <w:pPr>
      <w:keepNext/>
      <w:tabs>
        <w:tab w:val="num" w:pos="1620"/>
      </w:tabs>
      <w:suppressAutoHyphens/>
      <w:autoSpaceDE w:val="0"/>
      <w:autoSpaceDN w:val="0"/>
      <w:adjustRightInd w:val="0"/>
      <w:ind w:left="1080"/>
      <w:jc w:val="both"/>
      <w:textAlignment w:val="center"/>
      <w:outlineLvl w:val="4"/>
    </w:pPr>
    <w:rPr>
      <w:rFonts w:cs="Arial"/>
      <w:bCs/>
      <w:color w:val="000000"/>
      <w:szCs w:val="22"/>
    </w:rPr>
  </w:style>
  <w:style w:type="paragraph" w:customStyle="1" w:styleId="StyleGrasNoir">
    <w:name w:val="Style Gras Noir"/>
    <w:basedOn w:val="Style1"/>
    <w:autoRedefine/>
    <w:semiHidden/>
    <w:rsid w:val="003C35FF"/>
    <w:pPr>
      <w:numPr>
        <w:numId w:val="4"/>
      </w:numPr>
      <w:spacing w:after="0"/>
      <w:outlineLvl w:val="4"/>
    </w:pPr>
    <w:rPr>
      <w:rFonts w:cs="Arial"/>
      <w:b/>
      <w:sz w:val="22"/>
      <w:szCs w:val="22"/>
    </w:rPr>
  </w:style>
  <w:style w:type="character" w:customStyle="1" w:styleId="En-tteCar">
    <w:name w:val="En-tête Car"/>
    <w:link w:val="En-tte"/>
    <w:rsid w:val="00C22E9D"/>
    <w:rPr>
      <w:rFonts w:ascii="Arial" w:hAnsi="Arial"/>
      <w:sz w:val="24"/>
    </w:rPr>
  </w:style>
  <w:style w:type="paragraph" w:customStyle="1" w:styleId="Paragraphe125-12">
    <w:name w:val="Paragraphe 125-12"/>
    <w:basedOn w:val="Normal"/>
    <w:link w:val="Paragraphe125-12Car"/>
    <w:semiHidden/>
    <w:rsid w:val="00C22E9D"/>
    <w:pPr>
      <w:suppressAutoHyphens/>
      <w:spacing w:after="240"/>
      <w:ind w:left="709"/>
      <w:jc w:val="both"/>
    </w:pPr>
    <w:rPr>
      <w:spacing w:val="-2"/>
      <w:kern w:val="1"/>
      <w:szCs w:val="24"/>
    </w:rPr>
  </w:style>
  <w:style w:type="character" w:customStyle="1" w:styleId="Paragraphe125-12Car">
    <w:name w:val="Paragraphe 125-12 Car"/>
    <w:link w:val="Paragraphe125-12"/>
    <w:rsid w:val="00C22E9D"/>
    <w:rPr>
      <w:rFonts w:ascii="Arial" w:hAnsi="Arial"/>
      <w:spacing w:val="-2"/>
      <w:kern w:val="1"/>
      <w:sz w:val="24"/>
      <w:szCs w:val="24"/>
    </w:rPr>
  </w:style>
  <w:style w:type="paragraph" w:customStyle="1" w:styleId="Titre30">
    <w:name w:val="Titre3"/>
    <w:basedOn w:val="Normal"/>
    <w:semiHidden/>
    <w:rsid w:val="0073484A"/>
    <w:pPr>
      <w:widowControl w:val="0"/>
      <w:tabs>
        <w:tab w:val="left" w:pos="1440"/>
        <w:tab w:val="center" w:pos="4536"/>
      </w:tabs>
      <w:suppressAutoHyphens/>
      <w:spacing w:before="200" w:after="200"/>
    </w:pPr>
    <w:rPr>
      <w:b/>
      <w:bCs/>
      <w:i/>
      <w:kern w:val="28"/>
      <w:sz w:val="18"/>
      <w:lang w:val="fr-CA" w:eastAsia="fr-CA"/>
    </w:rPr>
  </w:style>
  <w:style w:type="paragraph" w:customStyle="1" w:styleId="Textes">
    <w:name w:val="Textes"/>
    <w:basedOn w:val="Normal"/>
    <w:next w:val="Normal"/>
    <w:semiHidden/>
    <w:rsid w:val="0073484A"/>
    <w:pPr>
      <w:autoSpaceDE w:val="0"/>
      <w:autoSpaceDN w:val="0"/>
      <w:adjustRightInd w:val="0"/>
      <w:spacing w:before="120" w:after="120" w:line="288" w:lineRule="auto"/>
      <w:jc w:val="both"/>
      <w:textAlignment w:val="center"/>
    </w:pPr>
    <w:rPr>
      <w:rFonts w:ascii="Helvetica" w:hAnsi="Helvetica" w:cs="Times-Roman"/>
      <w:color w:val="000000"/>
      <w:spacing w:val="-12"/>
      <w:sz w:val="20"/>
      <w:szCs w:val="24"/>
      <w:lang w:eastAsia="fr-CA"/>
    </w:rPr>
  </w:style>
  <w:style w:type="paragraph" w:customStyle="1" w:styleId="msolistparagraph0">
    <w:name w:val="msolistparagraph"/>
    <w:basedOn w:val="Normal"/>
    <w:semiHidden/>
    <w:rsid w:val="00D46414"/>
    <w:pPr>
      <w:ind w:left="720"/>
    </w:pPr>
    <w:rPr>
      <w:rFonts w:cs="Arial"/>
      <w:szCs w:val="24"/>
      <w:lang w:val="fr-CA" w:eastAsia="fr-CA"/>
    </w:rPr>
  </w:style>
  <w:style w:type="paragraph" w:customStyle="1" w:styleId="paragraphe125-120">
    <w:name w:val="paragraphe125-12"/>
    <w:basedOn w:val="Normal"/>
    <w:semiHidden/>
    <w:rsid w:val="00D46414"/>
    <w:pPr>
      <w:spacing w:after="240"/>
      <w:ind w:left="709"/>
      <w:jc w:val="both"/>
    </w:pPr>
    <w:rPr>
      <w:rFonts w:cs="Arial"/>
      <w:spacing w:val="-2"/>
      <w:szCs w:val="24"/>
      <w:lang w:val="fr-CA" w:eastAsia="fr-CA"/>
    </w:rPr>
  </w:style>
  <w:style w:type="paragraph" w:styleId="Paragraphedeliste">
    <w:name w:val="List Paragraph"/>
    <w:basedOn w:val="Normal"/>
    <w:uiPriority w:val="34"/>
    <w:qFormat/>
    <w:rsid w:val="00F91A6A"/>
    <w:pPr>
      <w:ind w:left="720"/>
    </w:pPr>
    <w:rPr>
      <w:szCs w:val="24"/>
    </w:rPr>
  </w:style>
  <w:style w:type="paragraph" w:customStyle="1" w:styleId="Paragraphe2">
    <w:name w:val="Paragraphe 2"/>
    <w:basedOn w:val="Normal"/>
    <w:semiHidden/>
    <w:rsid w:val="0077014B"/>
    <w:pPr>
      <w:suppressAutoHyphens/>
      <w:spacing w:after="240"/>
      <w:ind w:left="1418"/>
      <w:jc w:val="both"/>
    </w:pPr>
    <w:rPr>
      <w:spacing w:val="-2"/>
      <w:kern w:val="1"/>
      <w:lang w:val="fr-CA" w:eastAsia="en-US"/>
    </w:rPr>
  </w:style>
  <w:style w:type="paragraph" w:customStyle="1" w:styleId="Default">
    <w:name w:val="Default"/>
    <w:semiHidden/>
    <w:rsid w:val="003113C6"/>
    <w:pPr>
      <w:autoSpaceDE w:val="0"/>
      <w:autoSpaceDN w:val="0"/>
      <w:adjustRightInd w:val="0"/>
    </w:pPr>
    <w:rPr>
      <w:rFonts w:ascii="Arial" w:hAnsi="Arial" w:cs="Arial"/>
      <w:color w:val="000000"/>
      <w:sz w:val="24"/>
      <w:szCs w:val="24"/>
    </w:rPr>
  </w:style>
  <w:style w:type="paragraph" w:customStyle="1" w:styleId="StyleTitre4NonGrasItaliqueAvant6ptAprs12pt">
    <w:name w:val="Style Titre 4 + Non Gras Italique Avant : 6 pt Après : 12 pt"/>
    <w:basedOn w:val="Titre4"/>
    <w:autoRedefine/>
    <w:semiHidden/>
    <w:qFormat/>
    <w:rsid w:val="003A39F5"/>
    <w:pPr>
      <w:ind w:left="900" w:hanging="900"/>
    </w:pPr>
    <w:rPr>
      <w:iCs/>
      <w:lang w:val="fr-CA"/>
    </w:rPr>
  </w:style>
  <w:style w:type="character" w:customStyle="1" w:styleId="Titre1Car1">
    <w:name w:val="Titre 1 Car1"/>
    <w:link w:val="Titre1"/>
    <w:rsid w:val="006641C5"/>
    <w:rPr>
      <w:rFonts w:ascii="Arial Gras" w:hAnsi="Arial Gras" w:cs="Arial"/>
      <w:bCs/>
      <w:caps/>
      <w:kern w:val="28"/>
      <w:sz w:val="24"/>
      <w:szCs w:val="22"/>
    </w:rPr>
  </w:style>
  <w:style w:type="character" w:customStyle="1" w:styleId="Titre2Car">
    <w:name w:val="Titre 2 Car"/>
    <w:aliases w:val="Titre 2-Clause Car"/>
    <w:link w:val="Titre2"/>
    <w:rsid w:val="004821AE"/>
    <w:rPr>
      <w:rFonts w:ascii="Arial Gras" w:hAnsi="Arial Gras"/>
      <w:b/>
      <w:i/>
      <w:caps/>
      <w:sz w:val="24"/>
      <w:lang w:eastAsia="fr-FR"/>
    </w:rPr>
  </w:style>
  <w:style w:type="character" w:customStyle="1" w:styleId="Titre3Car">
    <w:name w:val="Titre 3 Car"/>
    <w:aliases w:val="Niveau 3 Car1"/>
    <w:link w:val="Titre3"/>
    <w:rsid w:val="0020129C"/>
    <w:rPr>
      <w:rFonts w:ascii="Arial Gras" w:hAnsi="Arial Gras"/>
      <w:b/>
      <w:bCs/>
      <w:smallCaps/>
      <w:sz w:val="24"/>
      <w:lang w:eastAsia="fr-FR"/>
    </w:rPr>
  </w:style>
  <w:style w:type="character" w:customStyle="1" w:styleId="Titre4Car">
    <w:name w:val="Titre 4 Car"/>
    <w:link w:val="Titre4"/>
    <w:rsid w:val="001A66AE"/>
    <w:rPr>
      <w:rFonts w:ascii="Arial Gras" w:hAnsi="Arial Gras"/>
      <w:b/>
      <w:sz w:val="24"/>
      <w:lang w:val="fr-FR" w:eastAsia="fr-FR"/>
    </w:rPr>
  </w:style>
  <w:style w:type="character" w:customStyle="1" w:styleId="Titre5Car">
    <w:name w:val="Titre 5 Car"/>
    <w:link w:val="Titre5"/>
    <w:rsid w:val="00875AB8"/>
    <w:rPr>
      <w:rFonts w:ascii="Arial Gras" w:hAnsi="Arial Gras"/>
      <w:b/>
      <w:sz w:val="24"/>
      <w:lang w:val="fr-FR" w:eastAsia="fr-FR" w:bidi="ar-SA"/>
    </w:rPr>
  </w:style>
  <w:style w:type="character" w:customStyle="1" w:styleId="Titre6Car">
    <w:name w:val="Titre 6 Car"/>
    <w:link w:val="Titre6"/>
    <w:rsid w:val="0020129C"/>
    <w:rPr>
      <w:rFonts w:ascii="Arial" w:hAnsi="Arial"/>
      <w:sz w:val="24"/>
      <w:u w:val="single"/>
      <w:lang w:val="fr-FR" w:eastAsia="fr-FR"/>
    </w:rPr>
  </w:style>
  <w:style w:type="character" w:customStyle="1" w:styleId="Titre7Car">
    <w:name w:val="Titre 7 Car"/>
    <w:link w:val="Titre7"/>
    <w:rsid w:val="0020129C"/>
    <w:rPr>
      <w:rFonts w:ascii="Arial" w:hAnsi="Arial"/>
      <w:b/>
      <w:sz w:val="24"/>
      <w:lang w:val="fr-FR" w:eastAsia="fr-FR"/>
    </w:rPr>
  </w:style>
  <w:style w:type="character" w:customStyle="1" w:styleId="Titre8Car">
    <w:name w:val="Titre 8 Car"/>
    <w:link w:val="Titre8"/>
    <w:rsid w:val="0020129C"/>
    <w:rPr>
      <w:rFonts w:ascii="Arial" w:hAnsi="Arial"/>
      <w:sz w:val="24"/>
      <w:u w:val="single"/>
      <w:lang w:val="fr-FR" w:eastAsia="fr-FR"/>
    </w:rPr>
  </w:style>
  <w:style w:type="character" w:customStyle="1" w:styleId="Titre9Car">
    <w:name w:val="Titre 9 Car"/>
    <w:link w:val="Titre9"/>
    <w:rsid w:val="0020129C"/>
    <w:rPr>
      <w:rFonts w:ascii="Arial" w:hAnsi="Arial"/>
      <w:b/>
      <w:i/>
      <w:sz w:val="18"/>
      <w:lang w:eastAsia="fr-FR"/>
    </w:rPr>
  </w:style>
  <w:style w:type="character" w:customStyle="1" w:styleId="Titre3Car1">
    <w:name w:val="Titre 3 Car1"/>
    <w:aliases w:val="Niveau 3 Car"/>
    <w:semiHidden/>
    <w:rsid w:val="00853A21"/>
    <w:rPr>
      <w:rFonts w:ascii="Cambria" w:eastAsia="Times New Roman" w:hAnsi="Cambria" w:cs="Times New Roman"/>
      <w:b/>
      <w:bCs/>
      <w:color w:val="4F81BD"/>
      <w:sz w:val="24"/>
      <w:szCs w:val="24"/>
      <w:lang w:val="fr-CA"/>
    </w:rPr>
  </w:style>
  <w:style w:type="paragraph" w:customStyle="1" w:styleId="NormalDevis">
    <w:name w:val="Normal Devis"/>
    <w:basedOn w:val="Normal"/>
    <w:semiHidden/>
    <w:rsid w:val="00853A21"/>
    <w:pPr>
      <w:tabs>
        <w:tab w:val="left" w:pos="1440"/>
        <w:tab w:val="left" w:pos="6480"/>
      </w:tabs>
      <w:snapToGrid w:val="0"/>
      <w:spacing w:before="120" w:after="120" w:line="360" w:lineRule="auto"/>
      <w:ind w:left="720"/>
      <w:jc w:val="both"/>
    </w:pPr>
    <w:rPr>
      <w:sz w:val="22"/>
      <w:lang w:val="fr-CA"/>
    </w:rPr>
  </w:style>
  <w:style w:type="paragraph" w:styleId="Notedebasdepage">
    <w:name w:val="footnote text"/>
    <w:basedOn w:val="Normal"/>
    <w:link w:val="NotedebasdepageCar"/>
    <w:semiHidden/>
    <w:unhideWhenUsed/>
    <w:rsid w:val="00853A21"/>
    <w:rPr>
      <w:sz w:val="20"/>
      <w:lang w:val="fr-CA"/>
    </w:rPr>
  </w:style>
  <w:style w:type="character" w:customStyle="1" w:styleId="NotedebasdepageCar">
    <w:name w:val="Note de bas de page Car"/>
    <w:link w:val="Notedebasdepage"/>
    <w:rsid w:val="00853A21"/>
    <w:rPr>
      <w:rFonts w:ascii="Arial" w:hAnsi="Arial"/>
      <w:lang w:val="fr-CA"/>
    </w:rPr>
  </w:style>
  <w:style w:type="character" w:customStyle="1" w:styleId="CommentaireCar">
    <w:name w:val="Commentaire Car"/>
    <w:link w:val="Commentaire"/>
    <w:semiHidden/>
    <w:rsid w:val="00853A21"/>
    <w:rPr>
      <w:rFonts w:ascii="Arial" w:hAnsi="Arial"/>
    </w:rPr>
  </w:style>
  <w:style w:type="character" w:customStyle="1" w:styleId="PieddepageCar">
    <w:name w:val="Pied de page Car"/>
    <w:link w:val="Pieddepage"/>
    <w:rsid w:val="00853A21"/>
    <w:rPr>
      <w:rFonts w:ascii="Arial" w:hAnsi="Arial"/>
      <w:sz w:val="24"/>
    </w:rPr>
  </w:style>
  <w:style w:type="paragraph" w:styleId="Lgende">
    <w:name w:val="caption"/>
    <w:basedOn w:val="Normal"/>
    <w:next w:val="Normal"/>
    <w:qFormat/>
    <w:rsid w:val="00853A21"/>
    <w:pPr>
      <w:spacing w:before="120" w:after="120"/>
    </w:pPr>
    <w:rPr>
      <w:b/>
      <w:bCs/>
      <w:sz w:val="20"/>
      <w:lang w:val="fr-CA"/>
    </w:rPr>
  </w:style>
  <w:style w:type="paragraph" w:styleId="Tabledesillustrations">
    <w:name w:val="table of figures"/>
    <w:basedOn w:val="Normal"/>
    <w:next w:val="Normal"/>
    <w:semiHidden/>
    <w:unhideWhenUsed/>
    <w:rsid w:val="00853A21"/>
    <w:pPr>
      <w:tabs>
        <w:tab w:val="right" w:leader="dot" w:pos="9936"/>
      </w:tabs>
      <w:ind w:left="1008" w:right="720" w:hanging="1008"/>
    </w:pPr>
  </w:style>
  <w:style w:type="paragraph" w:styleId="Notedefin">
    <w:name w:val="endnote text"/>
    <w:basedOn w:val="Normal"/>
    <w:link w:val="NotedefinCar"/>
    <w:semiHidden/>
    <w:unhideWhenUsed/>
    <w:rsid w:val="00853A21"/>
    <w:rPr>
      <w:sz w:val="20"/>
      <w:lang w:val="fr-CA"/>
    </w:rPr>
  </w:style>
  <w:style w:type="character" w:customStyle="1" w:styleId="NotedefinCar">
    <w:name w:val="Note de fin Car"/>
    <w:link w:val="Notedefin"/>
    <w:rsid w:val="00853A21"/>
    <w:rPr>
      <w:rFonts w:ascii="Arial" w:hAnsi="Arial"/>
      <w:lang w:val="fr-CA"/>
    </w:rPr>
  </w:style>
  <w:style w:type="character" w:customStyle="1" w:styleId="RetraitcorpsdetexteCar">
    <w:name w:val="Retrait corps de texte Car"/>
    <w:link w:val="Retraitcorpsdetexte"/>
    <w:rsid w:val="00853A21"/>
    <w:rPr>
      <w:rFonts w:ascii="Arial" w:hAnsi="Arial"/>
      <w:sz w:val="24"/>
    </w:rPr>
  </w:style>
  <w:style w:type="character" w:customStyle="1" w:styleId="Retraitcorpsdetexte2Car">
    <w:name w:val="Retrait corps de texte 2 Car"/>
    <w:link w:val="Retraitcorpsdetexte2"/>
    <w:rsid w:val="00853A21"/>
    <w:rPr>
      <w:rFonts w:ascii="Arial" w:hAnsi="Arial"/>
      <w:sz w:val="24"/>
    </w:rPr>
  </w:style>
  <w:style w:type="character" w:customStyle="1" w:styleId="ObjetducommentaireCar">
    <w:name w:val="Objet du commentaire Car"/>
    <w:link w:val="Objetducommentaire"/>
    <w:semiHidden/>
    <w:rsid w:val="00853A21"/>
    <w:rPr>
      <w:rFonts w:ascii="Arial" w:hAnsi="Arial"/>
      <w:b/>
      <w:bCs/>
    </w:rPr>
  </w:style>
  <w:style w:type="character" w:customStyle="1" w:styleId="TextedebullesCar">
    <w:name w:val="Texte de bulles Car"/>
    <w:link w:val="Textedebulles"/>
    <w:semiHidden/>
    <w:rsid w:val="00853A21"/>
    <w:rPr>
      <w:rFonts w:ascii="Tahoma" w:hAnsi="Tahoma" w:cs="Tahoma"/>
      <w:sz w:val="16"/>
      <w:szCs w:val="16"/>
    </w:rPr>
  </w:style>
  <w:style w:type="paragraph" w:customStyle="1" w:styleId="Correctionautomatique">
    <w:name w:val="Correction automatique"/>
    <w:semiHidden/>
    <w:rsid w:val="00853A21"/>
    <w:rPr>
      <w:sz w:val="24"/>
      <w:szCs w:val="24"/>
      <w:lang w:eastAsia="fr-FR"/>
    </w:rPr>
  </w:style>
  <w:style w:type="paragraph" w:customStyle="1" w:styleId="Com">
    <w:name w:val="Com"/>
    <w:basedOn w:val="Normal"/>
    <w:autoRedefine/>
    <w:semiHidden/>
    <w:rsid w:val="00853A21"/>
    <w:pPr>
      <w:shd w:val="clear" w:color="auto" w:fill="B3B3B3"/>
      <w:ind w:left="840"/>
      <w:jc w:val="both"/>
    </w:pPr>
    <w:rPr>
      <w:rFonts w:ascii="Arial Gras" w:hAnsi="Arial Gras"/>
      <w:b/>
      <w:bCs/>
      <w:iCs/>
      <w:szCs w:val="24"/>
      <w:lang w:val="fr-CA"/>
    </w:rPr>
  </w:style>
  <w:style w:type="paragraph" w:customStyle="1" w:styleId="StyleStyleRetraitcorpsdetexteJustifiAvant025Avant">
    <w:name w:val="Style Style Retrait corps de texte + Justifié Avant : 025&quot; + Avant ..."/>
    <w:basedOn w:val="Normal"/>
    <w:autoRedefine/>
    <w:semiHidden/>
    <w:rsid w:val="00853A21"/>
    <w:pPr>
      <w:framePr w:hSpace="141" w:wrap="around" w:vAnchor="text" w:hAnchor="margin" w:y="62"/>
      <w:tabs>
        <w:tab w:val="left" w:pos="2078"/>
      </w:tabs>
      <w:ind w:left="2078" w:hanging="1838"/>
      <w:jc w:val="both"/>
    </w:pPr>
    <w:rPr>
      <w:rFonts w:cs="Arial"/>
      <w:szCs w:val="24"/>
      <w:lang w:val="fr-CA"/>
    </w:rPr>
  </w:style>
  <w:style w:type="paragraph" w:customStyle="1" w:styleId="StyleTitre1ComplexeTimesNewRomanComplexe10ptNon">
    <w:name w:val="Style Titre 1 + (Complexe) Times New Roman (Complexe) 10 pt Non (..."/>
    <w:basedOn w:val="Titre1"/>
    <w:semiHidden/>
    <w:rsid w:val="00853A21"/>
    <w:pPr>
      <w:keepNext/>
      <w:numPr>
        <w:numId w:val="0"/>
      </w:numPr>
      <w:spacing w:before="0"/>
      <w:jc w:val="left"/>
    </w:pPr>
    <w:rPr>
      <w:rFonts w:ascii="Arial" w:hAnsi="Arial"/>
    </w:rPr>
  </w:style>
  <w:style w:type="paragraph" w:customStyle="1" w:styleId="StyleTitre2Avant05">
    <w:name w:val="Style Titre 2 + Avant : 05&quot;"/>
    <w:basedOn w:val="Titre2"/>
    <w:semiHidden/>
    <w:rsid w:val="00853A21"/>
    <w:pPr>
      <w:numPr>
        <w:ilvl w:val="0"/>
        <w:numId w:val="0"/>
      </w:numPr>
      <w:spacing w:after="60"/>
      <w:ind w:left="720"/>
      <w:jc w:val="left"/>
    </w:pPr>
    <w:rPr>
      <w:rFonts w:cs="Arial"/>
      <w:bCs/>
      <w:i w:val="0"/>
      <w:iCs/>
      <w:szCs w:val="28"/>
    </w:rPr>
  </w:style>
  <w:style w:type="paragraph" w:customStyle="1" w:styleId="Niveau1">
    <w:name w:val="Niveau 1"/>
    <w:basedOn w:val="Normal"/>
    <w:next w:val="Normal"/>
    <w:autoRedefine/>
    <w:semiHidden/>
    <w:rsid w:val="00853A21"/>
    <w:rPr>
      <w:szCs w:val="24"/>
    </w:rPr>
  </w:style>
  <w:style w:type="paragraph" w:customStyle="1" w:styleId="Niveau2">
    <w:name w:val="Niveau 2"/>
    <w:basedOn w:val="Normal"/>
    <w:next w:val="Normal"/>
    <w:semiHidden/>
    <w:rsid w:val="00853A21"/>
    <w:pPr>
      <w:numPr>
        <w:ilvl w:val="1"/>
        <w:numId w:val="7"/>
      </w:numPr>
    </w:pPr>
    <w:rPr>
      <w:szCs w:val="24"/>
      <w:lang w:val="fr-CA"/>
    </w:rPr>
  </w:style>
  <w:style w:type="paragraph" w:customStyle="1" w:styleId="StyleNiveau1LatinGrasCar">
    <w:name w:val="Style Niveau 1 + (Latin) Gras Car"/>
    <w:basedOn w:val="Normal"/>
    <w:next w:val="Normal"/>
    <w:semiHidden/>
    <w:rsid w:val="00853A21"/>
    <w:pPr>
      <w:numPr>
        <w:numId w:val="8"/>
      </w:numPr>
    </w:pPr>
    <w:rPr>
      <w:b/>
      <w:szCs w:val="24"/>
      <w:lang w:val="fr-CA"/>
    </w:rPr>
  </w:style>
  <w:style w:type="paragraph" w:customStyle="1" w:styleId="a">
    <w:name w:val="!"/>
    <w:basedOn w:val="Normal"/>
    <w:semiHidden/>
    <w:rsid w:val="00853A21"/>
    <w:pPr>
      <w:ind w:left="720"/>
      <w:jc w:val="both"/>
    </w:pPr>
    <w:rPr>
      <w:rFonts w:cs="Arial"/>
    </w:rPr>
  </w:style>
  <w:style w:type="paragraph" w:customStyle="1" w:styleId="StyleRetraitcorpsdetexteJustifiAvant025">
    <w:name w:val="Style Retrait corps de texte + Justifié Avant : 025&quot;"/>
    <w:basedOn w:val="Retraitcorpsdetexte"/>
    <w:autoRedefine/>
    <w:semiHidden/>
    <w:rsid w:val="00853A21"/>
    <w:pPr>
      <w:tabs>
        <w:tab w:val="clear" w:pos="9187"/>
        <w:tab w:val="left" w:pos="720"/>
      </w:tabs>
    </w:pPr>
    <w:rPr>
      <w:rFonts w:cs="Arial"/>
      <w:color w:val="FF00FF"/>
      <w:szCs w:val="24"/>
      <w:lang w:val="fr-CA"/>
    </w:rPr>
  </w:style>
  <w:style w:type="paragraph" w:customStyle="1" w:styleId="TxtNiv1">
    <w:name w:val="TxtNiv1"/>
    <w:basedOn w:val="Normal"/>
    <w:semiHidden/>
    <w:rsid w:val="00853A21"/>
    <w:pPr>
      <w:ind w:left="446"/>
      <w:jc w:val="both"/>
    </w:pPr>
    <w:rPr>
      <w:rFonts w:cs="Arial"/>
      <w:szCs w:val="24"/>
      <w:lang w:val="fr-CA"/>
    </w:rPr>
  </w:style>
  <w:style w:type="paragraph" w:customStyle="1" w:styleId="PucesNiv1">
    <w:name w:val="PucesNiv1"/>
    <w:basedOn w:val="Normal"/>
    <w:semiHidden/>
    <w:rsid w:val="00853A21"/>
    <w:pPr>
      <w:numPr>
        <w:numId w:val="9"/>
      </w:numPr>
      <w:tabs>
        <w:tab w:val="left" w:pos="810"/>
      </w:tabs>
      <w:spacing w:before="80" w:line="19" w:lineRule="atLeast"/>
      <w:jc w:val="both"/>
    </w:pPr>
    <w:rPr>
      <w:rFonts w:cs="Arial"/>
      <w:color w:val="FF00FF"/>
      <w:szCs w:val="24"/>
      <w:lang w:val="fr-CA"/>
    </w:rPr>
  </w:style>
  <w:style w:type="paragraph" w:customStyle="1" w:styleId="PuceNiv1">
    <w:name w:val="Puce_Niv1"/>
    <w:basedOn w:val="Normal"/>
    <w:autoRedefine/>
    <w:semiHidden/>
    <w:rsid w:val="00853A21"/>
    <w:pPr>
      <w:numPr>
        <w:numId w:val="10"/>
      </w:numPr>
      <w:tabs>
        <w:tab w:val="clear" w:pos="737"/>
        <w:tab w:val="left" w:pos="907"/>
        <w:tab w:val="left" w:pos="3600"/>
      </w:tabs>
      <w:autoSpaceDE w:val="0"/>
      <w:autoSpaceDN w:val="0"/>
      <w:adjustRightInd w:val="0"/>
      <w:spacing w:after="60"/>
      <w:ind w:left="3600" w:hanging="3090"/>
      <w:jc w:val="both"/>
    </w:pPr>
    <w:rPr>
      <w:rFonts w:cs="Arial"/>
      <w:szCs w:val="24"/>
      <w:lang w:val="fr-CA"/>
    </w:rPr>
  </w:style>
  <w:style w:type="paragraph" w:customStyle="1" w:styleId="TXTNiv10">
    <w:name w:val="TXT_Niv1"/>
    <w:basedOn w:val="Normal"/>
    <w:autoRedefine/>
    <w:semiHidden/>
    <w:rsid w:val="00853A21"/>
    <w:pPr>
      <w:autoSpaceDE w:val="0"/>
      <w:autoSpaceDN w:val="0"/>
      <w:adjustRightInd w:val="0"/>
      <w:ind w:left="720"/>
      <w:jc w:val="both"/>
    </w:pPr>
    <w:rPr>
      <w:rFonts w:cs="Arial"/>
      <w:szCs w:val="24"/>
      <w:lang w:val="fr-CA"/>
    </w:rPr>
  </w:style>
  <w:style w:type="paragraph" w:customStyle="1" w:styleId="Txtniv11">
    <w:name w:val="Txt_niv1"/>
    <w:basedOn w:val="Normal"/>
    <w:semiHidden/>
    <w:rsid w:val="00853A21"/>
    <w:pPr>
      <w:ind w:left="720"/>
      <w:jc w:val="both"/>
    </w:pPr>
  </w:style>
  <w:style w:type="paragraph" w:customStyle="1" w:styleId="Txtniv2">
    <w:name w:val="Txt_niv2"/>
    <w:basedOn w:val="Txtniv11"/>
    <w:autoRedefine/>
    <w:semiHidden/>
    <w:rsid w:val="00853A21"/>
    <w:rPr>
      <w:spacing w:val="-2"/>
      <w:szCs w:val="24"/>
      <w:lang w:val="fr-CA"/>
    </w:rPr>
  </w:style>
  <w:style w:type="paragraph" w:customStyle="1" w:styleId="ListParagraph">
    <w:name w:val="List Paragraph"/>
    <w:basedOn w:val="Normal"/>
    <w:semiHidden/>
    <w:qFormat/>
    <w:rsid w:val="00853A21"/>
    <w:pPr>
      <w:ind w:left="708"/>
    </w:pPr>
    <w:rPr>
      <w:szCs w:val="24"/>
      <w:lang w:val="fr-CA"/>
    </w:rPr>
  </w:style>
  <w:style w:type="paragraph" w:customStyle="1" w:styleId="TOCHeading1">
    <w:name w:val="TOC Heading 1"/>
    <w:basedOn w:val="Titre1"/>
    <w:next w:val="Normal"/>
    <w:semiHidden/>
    <w:rsid w:val="00853A21"/>
    <w:pPr>
      <w:keepNext/>
      <w:keepLines/>
      <w:numPr>
        <w:numId w:val="0"/>
      </w:numPr>
      <w:spacing w:before="480" w:line="276" w:lineRule="auto"/>
      <w:jc w:val="left"/>
      <w:outlineLvl w:val="9"/>
    </w:pPr>
    <w:rPr>
      <w:rFonts w:ascii="Cambria" w:hAnsi="Cambria"/>
      <w:bCs w:val="0"/>
      <w:color w:val="385B86"/>
      <w:sz w:val="28"/>
      <w:szCs w:val="28"/>
    </w:rPr>
  </w:style>
  <w:style w:type="character" w:styleId="Appelnotedebasdep">
    <w:name w:val="footnote reference"/>
    <w:semiHidden/>
    <w:unhideWhenUsed/>
    <w:rsid w:val="00853A21"/>
    <w:rPr>
      <w:vertAlign w:val="superscript"/>
    </w:rPr>
  </w:style>
  <w:style w:type="character" w:styleId="Appeldenotedefin">
    <w:name w:val="endnote reference"/>
    <w:semiHidden/>
    <w:unhideWhenUsed/>
    <w:rsid w:val="00853A21"/>
    <w:rPr>
      <w:vertAlign w:val="superscript"/>
    </w:rPr>
  </w:style>
  <w:style w:type="character" w:customStyle="1" w:styleId="StyleNiveau1LatinGrasCarCar">
    <w:name w:val="Style Niveau 1 + (Latin) Gras Car Car"/>
    <w:semiHidden/>
    <w:rsid w:val="00853A21"/>
    <w:rPr>
      <w:rFonts w:ascii="Arial" w:hAnsi="Arial" w:cs="Arial" w:hint="default"/>
      <w:b/>
      <w:bCs w:val="0"/>
      <w:noProof w:val="0"/>
      <w:sz w:val="24"/>
      <w:szCs w:val="24"/>
      <w:lang w:val="fr-CA" w:eastAsia="fr-FR" w:bidi="ar-SA"/>
    </w:rPr>
  </w:style>
  <w:style w:type="character" w:customStyle="1" w:styleId="TxtNiv1Car">
    <w:name w:val="TxtNiv1 Car"/>
    <w:semiHidden/>
    <w:rsid w:val="00853A21"/>
    <w:rPr>
      <w:rFonts w:ascii="Arial" w:hAnsi="Arial" w:cs="Arial" w:hint="default"/>
      <w:noProof w:val="0"/>
      <w:sz w:val="24"/>
      <w:szCs w:val="24"/>
      <w:lang w:val="fr-CA" w:eastAsia="fr-FR" w:bidi="ar-SA"/>
    </w:rPr>
  </w:style>
  <w:style w:type="character" w:customStyle="1" w:styleId="CorpsdetexteCar">
    <w:name w:val="Corps de texte Car"/>
    <w:link w:val="Corpsdetexte"/>
    <w:rsid w:val="00BA1DF7"/>
    <w:rPr>
      <w:rFonts w:ascii="Arial" w:hAnsi="Arial"/>
      <w:sz w:val="24"/>
    </w:rPr>
  </w:style>
  <w:style w:type="character" w:customStyle="1" w:styleId="Heading1Char">
    <w:name w:val="Heading 1 Char"/>
    <w:semiHidden/>
    <w:locked/>
    <w:rsid w:val="00375B53"/>
    <w:rPr>
      <w:rFonts w:ascii="Arial" w:hAnsi="Arial"/>
      <w:b/>
      <w:caps/>
      <w:kern w:val="28"/>
      <w:sz w:val="24"/>
      <w:szCs w:val="24"/>
      <w:u w:val="single"/>
      <w:lang w:val="fr-CA" w:eastAsia="fr-CA" w:bidi="ar-SA"/>
    </w:rPr>
  </w:style>
  <w:style w:type="character" w:customStyle="1" w:styleId="Heading2Char">
    <w:name w:val="Heading 2 Char"/>
    <w:semiHidden/>
    <w:locked/>
    <w:rsid w:val="00375B53"/>
    <w:rPr>
      <w:rFonts w:ascii="Arial Gras" w:hAnsi="Arial Gras"/>
      <w:b/>
      <w:caps/>
      <w:sz w:val="24"/>
      <w:szCs w:val="24"/>
      <w:lang w:val="fr-CA" w:eastAsia="fr-CA" w:bidi="ar-SA"/>
    </w:rPr>
  </w:style>
  <w:style w:type="character" w:customStyle="1" w:styleId="Heading3Char">
    <w:name w:val="Heading 3 Char"/>
    <w:semiHidden/>
    <w:locked/>
    <w:rsid w:val="00375B53"/>
    <w:rPr>
      <w:rFonts w:ascii="Arial" w:hAnsi="Arial"/>
      <w:b/>
      <w:sz w:val="24"/>
      <w:szCs w:val="24"/>
      <w:u w:val="single"/>
      <w:lang w:val="fr-CA" w:eastAsia="fr-CA" w:bidi="ar-SA"/>
    </w:rPr>
  </w:style>
  <w:style w:type="character" w:customStyle="1" w:styleId="Heading4Char">
    <w:name w:val="Heading 4 Char"/>
    <w:semiHidden/>
    <w:locked/>
    <w:rsid w:val="00375B53"/>
    <w:rPr>
      <w:rFonts w:ascii="Arial Gras" w:hAnsi="Arial Gras"/>
      <w:b/>
      <w:bCs/>
      <w:sz w:val="24"/>
      <w:szCs w:val="28"/>
      <w:lang w:val="fr-CA" w:eastAsia="fr-CA" w:bidi="ar-SA"/>
    </w:rPr>
  </w:style>
  <w:style w:type="character" w:customStyle="1" w:styleId="Heading5Char">
    <w:name w:val="Heading 5 Char"/>
    <w:semiHidden/>
    <w:locked/>
    <w:rsid w:val="00375B53"/>
    <w:rPr>
      <w:rFonts w:ascii="Arial" w:hAnsi="Arial"/>
      <w:sz w:val="24"/>
      <w:u w:val="single"/>
      <w:lang w:val="fr-CA" w:eastAsia="fr-FR" w:bidi="ar-SA"/>
    </w:rPr>
  </w:style>
  <w:style w:type="character" w:customStyle="1" w:styleId="Heading6Char">
    <w:name w:val="Heading 6 Char"/>
    <w:semiHidden/>
    <w:locked/>
    <w:rsid w:val="00375B53"/>
    <w:rPr>
      <w:rFonts w:ascii="Calibri" w:hAnsi="Calibri" w:cs="Times New Roman"/>
      <w:b/>
      <w:bCs/>
      <w:sz w:val="22"/>
      <w:szCs w:val="22"/>
    </w:rPr>
  </w:style>
  <w:style w:type="character" w:customStyle="1" w:styleId="Heading7Char">
    <w:name w:val="Heading 7 Char"/>
    <w:semiHidden/>
    <w:locked/>
    <w:rsid w:val="00375B53"/>
    <w:rPr>
      <w:rFonts w:ascii="Calibri" w:hAnsi="Calibri" w:cs="Times New Roman"/>
      <w:sz w:val="24"/>
      <w:szCs w:val="24"/>
    </w:rPr>
  </w:style>
  <w:style w:type="character" w:customStyle="1" w:styleId="Heading8Char">
    <w:name w:val="Heading 8 Char"/>
    <w:semiHidden/>
    <w:locked/>
    <w:rsid w:val="00375B53"/>
    <w:rPr>
      <w:rFonts w:ascii="Calibri" w:hAnsi="Calibri" w:cs="Times New Roman"/>
      <w:i/>
      <w:iCs/>
      <w:sz w:val="24"/>
      <w:szCs w:val="24"/>
    </w:rPr>
  </w:style>
  <w:style w:type="character" w:customStyle="1" w:styleId="Heading9Char">
    <w:name w:val="Heading 9 Char"/>
    <w:semiHidden/>
    <w:locked/>
    <w:rsid w:val="00375B53"/>
    <w:rPr>
      <w:rFonts w:ascii="Cambria" w:hAnsi="Cambria" w:cs="Times New Roman"/>
      <w:sz w:val="22"/>
      <w:szCs w:val="22"/>
    </w:rPr>
  </w:style>
  <w:style w:type="character" w:customStyle="1" w:styleId="HeaderChar">
    <w:name w:val="Header Char"/>
    <w:semiHidden/>
    <w:locked/>
    <w:rsid w:val="00375B53"/>
    <w:rPr>
      <w:rFonts w:ascii="Arial" w:hAnsi="Arial" w:cs="Times New Roman"/>
      <w:sz w:val="24"/>
      <w:szCs w:val="24"/>
    </w:rPr>
  </w:style>
  <w:style w:type="character" w:customStyle="1" w:styleId="FooterChar">
    <w:name w:val="Footer Char"/>
    <w:semiHidden/>
    <w:locked/>
    <w:rsid w:val="00375B53"/>
    <w:rPr>
      <w:rFonts w:ascii="Arial" w:hAnsi="Arial" w:cs="Times New Roman"/>
      <w:sz w:val="24"/>
      <w:szCs w:val="24"/>
    </w:rPr>
  </w:style>
  <w:style w:type="paragraph" w:styleId="Titre">
    <w:name w:val="Title"/>
    <w:basedOn w:val="Normal"/>
    <w:link w:val="TitreCar"/>
    <w:autoRedefine/>
    <w:qFormat/>
    <w:rsid w:val="00375B53"/>
    <w:pPr>
      <w:spacing w:before="60" w:after="60"/>
      <w:jc w:val="center"/>
      <w:outlineLvl w:val="0"/>
    </w:pPr>
    <w:rPr>
      <w:b/>
      <w:caps/>
      <w:kern w:val="28"/>
      <w:sz w:val="28"/>
      <w:szCs w:val="28"/>
      <w:u w:val="single"/>
      <w:lang w:val="fr-CA" w:eastAsia="fr-CA"/>
    </w:rPr>
  </w:style>
  <w:style w:type="character" w:customStyle="1" w:styleId="TitreCar">
    <w:name w:val="Titre Car"/>
    <w:link w:val="Titre"/>
    <w:locked/>
    <w:rsid w:val="00375B53"/>
    <w:rPr>
      <w:rFonts w:ascii="Arial" w:hAnsi="Arial"/>
      <w:b/>
      <w:caps/>
      <w:kern w:val="28"/>
      <w:sz w:val="28"/>
      <w:szCs w:val="28"/>
      <w:u w:val="single"/>
      <w:lang w:val="fr-CA" w:eastAsia="fr-CA" w:bidi="ar-SA"/>
    </w:rPr>
  </w:style>
  <w:style w:type="character" w:customStyle="1" w:styleId="BalloonTextChar">
    <w:name w:val="Balloon Text Char"/>
    <w:semiHidden/>
    <w:locked/>
    <w:rsid w:val="00375B53"/>
    <w:rPr>
      <w:rFonts w:cs="Times New Roman"/>
      <w:sz w:val="2"/>
    </w:rPr>
  </w:style>
  <w:style w:type="character" w:customStyle="1" w:styleId="CommentTextChar">
    <w:name w:val="Comment Text Char"/>
    <w:semiHidden/>
    <w:locked/>
    <w:rsid w:val="00375B53"/>
    <w:rPr>
      <w:rFonts w:ascii="Arial" w:hAnsi="Arial" w:cs="Times New Roman"/>
    </w:rPr>
  </w:style>
  <w:style w:type="paragraph" w:customStyle="1" w:styleId="Puces1">
    <w:name w:val="Puces 1"/>
    <w:basedOn w:val="Normal"/>
    <w:autoRedefine/>
    <w:semiHidden/>
    <w:rsid w:val="00375B53"/>
    <w:pPr>
      <w:numPr>
        <w:numId w:val="12"/>
      </w:numPr>
      <w:ind w:left="288" w:hanging="288"/>
      <w:jc w:val="both"/>
    </w:pPr>
    <w:rPr>
      <w:rFonts w:cs="Arial"/>
      <w:szCs w:val="24"/>
      <w:lang w:val="fr-CA" w:eastAsia="fr-CA"/>
    </w:rPr>
  </w:style>
  <w:style w:type="character" w:customStyle="1" w:styleId="CommentSubjectChar">
    <w:name w:val="Comment Subject Char"/>
    <w:semiHidden/>
    <w:locked/>
    <w:rsid w:val="00375B53"/>
    <w:rPr>
      <w:rFonts w:ascii="Arial" w:hAnsi="Arial" w:cs="Times New Roman"/>
      <w:b/>
      <w:bCs/>
    </w:rPr>
  </w:style>
  <w:style w:type="paragraph" w:customStyle="1" w:styleId="StyleTitre3Gauche0cmGaucheSimpleAutomatique05">
    <w:name w:val="Style Titre 3 + Gauche :  0 cm Gauche: (Simple Automatique  05 ..."/>
    <w:basedOn w:val="Titre3"/>
    <w:autoRedefine/>
    <w:semiHidden/>
    <w:rsid w:val="00375B53"/>
    <w:pPr>
      <w:pBdr>
        <w:left w:val="single" w:sz="4" w:space="4" w:color="auto"/>
      </w:pBdr>
      <w:tabs>
        <w:tab w:val="left" w:pos="567"/>
        <w:tab w:val="left" w:pos="1134"/>
        <w:tab w:val="left" w:pos="1276"/>
      </w:tabs>
      <w:spacing w:after="100" w:afterAutospacing="1"/>
      <w:ind w:left="0" w:right="0"/>
    </w:pPr>
    <w:rPr>
      <w:rFonts w:ascii="Arial" w:hAnsi="Arial"/>
      <w:b w:val="0"/>
      <w:bCs w:val="0"/>
      <w:u w:val="single"/>
      <w:lang w:eastAsia="fr-CA"/>
    </w:rPr>
  </w:style>
  <w:style w:type="character" w:customStyle="1" w:styleId="Corpsdetexte3Car">
    <w:name w:val="Corps de texte 3 Car"/>
    <w:link w:val="Corpsdetexte3"/>
    <w:semiHidden/>
    <w:locked/>
    <w:rsid w:val="00375B53"/>
    <w:rPr>
      <w:rFonts w:ascii="Arial" w:hAnsi="Arial"/>
      <w:spacing w:val="-2"/>
      <w:sz w:val="24"/>
      <w:lang w:val="fr-CA" w:eastAsia="fr-FR" w:bidi="ar-SA"/>
    </w:rPr>
  </w:style>
  <w:style w:type="paragraph" w:styleId="Listepuces2">
    <w:name w:val="List Bullet 2"/>
    <w:basedOn w:val="Normal"/>
    <w:autoRedefine/>
    <w:semiHidden/>
    <w:rsid w:val="00375B53"/>
    <w:pPr>
      <w:numPr>
        <w:numId w:val="13"/>
      </w:numPr>
      <w:tabs>
        <w:tab w:val="clear" w:pos="643"/>
        <w:tab w:val="num" w:pos="709"/>
      </w:tabs>
      <w:spacing w:after="100"/>
      <w:ind w:left="709" w:hanging="349"/>
      <w:jc w:val="both"/>
    </w:pPr>
    <w:rPr>
      <w:szCs w:val="24"/>
      <w:lang w:val="fr-CA" w:eastAsia="fr-CA"/>
    </w:rPr>
  </w:style>
  <w:style w:type="paragraph" w:styleId="Adresseexpditeur">
    <w:name w:val="envelope return"/>
    <w:basedOn w:val="Normal"/>
    <w:semiHidden/>
    <w:rsid w:val="00375B53"/>
  </w:style>
  <w:style w:type="paragraph" w:customStyle="1" w:styleId="Textedenotedefin">
    <w:name w:val="Texte de note de fin"/>
    <w:basedOn w:val="Normal"/>
    <w:semiHidden/>
    <w:rsid w:val="00375B53"/>
    <w:pPr>
      <w:widowControl w:val="0"/>
    </w:pPr>
    <w:rPr>
      <w:rFonts w:ascii="Courier New" w:hAnsi="Courier New"/>
      <w:lang w:val="fr-CA"/>
    </w:rPr>
  </w:style>
  <w:style w:type="paragraph" w:customStyle="1" w:styleId="Textedenotedebasdepage">
    <w:name w:val="Texte de note de bas de page"/>
    <w:basedOn w:val="Normal"/>
    <w:semiHidden/>
    <w:rsid w:val="00375B53"/>
    <w:pPr>
      <w:widowControl w:val="0"/>
    </w:pPr>
    <w:rPr>
      <w:rFonts w:ascii="Courier New" w:hAnsi="Courier New"/>
      <w:lang w:val="fr-CA"/>
    </w:rPr>
  </w:style>
  <w:style w:type="paragraph" w:customStyle="1" w:styleId="Impression-DeAObjetDate">
    <w:name w:val="Impression- De: A: Objet: Date"/>
    <w:basedOn w:val="Normal"/>
    <w:semiHidden/>
    <w:rsid w:val="00375B53"/>
    <w:pPr>
      <w:pBdr>
        <w:left w:val="single" w:sz="18" w:space="1" w:color="auto"/>
      </w:pBdr>
    </w:pPr>
    <w:rPr>
      <w:lang w:val="fr-CA"/>
    </w:rPr>
  </w:style>
  <w:style w:type="paragraph" w:customStyle="1" w:styleId="Impression-Renverserlen-tte">
    <w:name w:val="Impression- Renverser l'en-tête"/>
    <w:basedOn w:val="Normal"/>
    <w:next w:val="Impression-DeAObjetDate"/>
    <w:semiHidden/>
    <w:rsid w:val="00375B53"/>
    <w:pPr>
      <w:pBdr>
        <w:left w:val="single" w:sz="18" w:space="1" w:color="auto"/>
      </w:pBdr>
      <w:shd w:val="pct12" w:color="auto" w:fill="auto"/>
    </w:pPr>
    <w:rPr>
      <w:b/>
      <w:sz w:val="22"/>
      <w:lang w:val="fr-CA"/>
    </w:rPr>
  </w:style>
  <w:style w:type="paragraph" w:customStyle="1" w:styleId="Rpondretransfrerlesen-ttes">
    <w:name w:val="Répondre/transférer les en-têtes"/>
    <w:basedOn w:val="Normal"/>
    <w:next w:val="RpondretransfrerADeDate"/>
    <w:semiHidden/>
    <w:rsid w:val="00375B53"/>
    <w:pPr>
      <w:pBdr>
        <w:left w:val="single" w:sz="18" w:space="1" w:color="auto"/>
      </w:pBdr>
      <w:shd w:val="pct10" w:color="auto" w:fill="auto"/>
    </w:pPr>
    <w:rPr>
      <w:b/>
      <w:noProof/>
      <w:lang w:val="fr-CA"/>
    </w:rPr>
  </w:style>
  <w:style w:type="paragraph" w:customStyle="1" w:styleId="RpondretransfrerADeDate">
    <w:name w:val="Répondre/transférer A: De: Date:"/>
    <w:basedOn w:val="Normal"/>
    <w:semiHidden/>
    <w:rsid w:val="00375B53"/>
    <w:pPr>
      <w:pBdr>
        <w:left w:val="single" w:sz="18" w:space="1" w:color="auto"/>
      </w:pBdr>
    </w:pPr>
    <w:rPr>
      <w:lang w:val="fr-CA"/>
    </w:rPr>
  </w:style>
  <w:style w:type="character" w:customStyle="1" w:styleId="BodyTextChar">
    <w:name w:val="Body Text Char"/>
    <w:semiHidden/>
    <w:locked/>
    <w:rsid w:val="00375B53"/>
    <w:rPr>
      <w:rFonts w:ascii="Arial" w:hAnsi="Arial" w:cs="Times New Roman"/>
      <w:sz w:val="24"/>
      <w:szCs w:val="24"/>
    </w:rPr>
  </w:style>
  <w:style w:type="character" w:customStyle="1" w:styleId="BodyTextIndentChar">
    <w:name w:val="Body Text Indent Char"/>
    <w:semiHidden/>
    <w:locked/>
    <w:rsid w:val="00375B53"/>
    <w:rPr>
      <w:rFonts w:ascii="Arial" w:hAnsi="Arial" w:cs="Times New Roman"/>
      <w:sz w:val="24"/>
      <w:szCs w:val="24"/>
    </w:rPr>
  </w:style>
  <w:style w:type="paragraph" w:styleId="Formuledepolitesse">
    <w:name w:val="Closing"/>
    <w:basedOn w:val="Normal"/>
    <w:link w:val="FormuledepolitesseCar"/>
    <w:semiHidden/>
    <w:rsid w:val="00375B53"/>
    <w:pPr>
      <w:ind w:left="4252"/>
    </w:pPr>
    <w:rPr>
      <w:lang w:val="fr-CA"/>
    </w:rPr>
  </w:style>
  <w:style w:type="character" w:customStyle="1" w:styleId="FormuledepolitesseCar">
    <w:name w:val="Formule de politesse Car"/>
    <w:link w:val="Formuledepolitesse"/>
    <w:semiHidden/>
    <w:locked/>
    <w:rsid w:val="00375B53"/>
    <w:rPr>
      <w:rFonts w:ascii="Arial" w:hAnsi="Arial"/>
      <w:sz w:val="24"/>
      <w:lang w:val="fr-CA" w:eastAsia="fr-FR" w:bidi="ar-SA"/>
    </w:rPr>
  </w:style>
  <w:style w:type="character" w:customStyle="1" w:styleId="EndnoteTextChar">
    <w:name w:val="Endnote Text Char"/>
    <w:semiHidden/>
    <w:locked/>
    <w:rsid w:val="00375B53"/>
    <w:rPr>
      <w:rFonts w:ascii="Arial" w:hAnsi="Arial" w:cs="Times New Roman"/>
    </w:rPr>
  </w:style>
  <w:style w:type="paragraph" w:styleId="Adressedestinataire">
    <w:name w:val="envelope address"/>
    <w:basedOn w:val="Normal"/>
    <w:semiHidden/>
    <w:rsid w:val="00375B53"/>
    <w:pPr>
      <w:framePr w:w="7920" w:h="1980" w:hRule="exact" w:hSpace="180" w:wrap="auto" w:hAnchor="page" w:xAlign="center" w:yAlign="bottom"/>
      <w:ind w:left="2880"/>
    </w:pPr>
    <w:rPr>
      <w:lang w:val="fr-CA"/>
    </w:rPr>
  </w:style>
  <w:style w:type="character" w:customStyle="1" w:styleId="FootnoteTextChar">
    <w:name w:val="Footnote Text Char"/>
    <w:semiHidden/>
    <w:locked/>
    <w:rsid w:val="00375B53"/>
    <w:rPr>
      <w:rFonts w:ascii="Arial" w:hAnsi="Arial" w:cs="Times New Roman"/>
    </w:rPr>
  </w:style>
  <w:style w:type="character" w:styleId="Numrodeligne">
    <w:name w:val="line number"/>
    <w:semiHidden/>
    <w:rsid w:val="00375B53"/>
    <w:rPr>
      <w:rFonts w:cs="Times New Roman"/>
    </w:rPr>
  </w:style>
  <w:style w:type="paragraph" w:styleId="Liste">
    <w:name w:val="List"/>
    <w:basedOn w:val="Normal"/>
    <w:semiHidden/>
    <w:rsid w:val="00375B53"/>
    <w:pPr>
      <w:ind w:left="283" w:hanging="283"/>
    </w:pPr>
    <w:rPr>
      <w:lang w:val="fr-CA"/>
    </w:rPr>
  </w:style>
  <w:style w:type="paragraph" w:styleId="Liste2">
    <w:name w:val="List 2"/>
    <w:basedOn w:val="Normal"/>
    <w:semiHidden/>
    <w:rsid w:val="00375B53"/>
    <w:pPr>
      <w:ind w:left="566" w:hanging="283"/>
    </w:pPr>
    <w:rPr>
      <w:lang w:val="fr-CA"/>
    </w:rPr>
  </w:style>
  <w:style w:type="paragraph" w:styleId="Liste3">
    <w:name w:val="List 3"/>
    <w:basedOn w:val="Normal"/>
    <w:semiHidden/>
    <w:rsid w:val="00375B53"/>
    <w:pPr>
      <w:ind w:left="849" w:hanging="283"/>
    </w:pPr>
    <w:rPr>
      <w:lang w:val="fr-CA"/>
    </w:rPr>
  </w:style>
  <w:style w:type="paragraph" w:styleId="Liste4">
    <w:name w:val="List 4"/>
    <w:basedOn w:val="Normal"/>
    <w:semiHidden/>
    <w:rsid w:val="00375B53"/>
    <w:pPr>
      <w:ind w:left="1132" w:hanging="283"/>
    </w:pPr>
    <w:rPr>
      <w:lang w:val="fr-CA"/>
    </w:rPr>
  </w:style>
  <w:style w:type="paragraph" w:styleId="Liste5">
    <w:name w:val="List 5"/>
    <w:basedOn w:val="Normal"/>
    <w:semiHidden/>
    <w:rsid w:val="00375B53"/>
    <w:pPr>
      <w:ind w:left="1415" w:hanging="283"/>
    </w:pPr>
    <w:rPr>
      <w:lang w:val="fr-CA"/>
    </w:rPr>
  </w:style>
  <w:style w:type="paragraph" w:styleId="Listepuces3">
    <w:name w:val="List Bullet 3"/>
    <w:basedOn w:val="Normal"/>
    <w:autoRedefine/>
    <w:semiHidden/>
    <w:rsid w:val="00375B53"/>
    <w:pPr>
      <w:ind w:left="849" w:hanging="283"/>
    </w:pPr>
    <w:rPr>
      <w:lang w:val="fr-CA"/>
    </w:rPr>
  </w:style>
  <w:style w:type="paragraph" w:styleId="Listepuces4">
    <w:name w:val="List Bullet 4"/>
    <w:basedOn w:val="Normal"/>
    <w:autoRedefine/>
    <w:semiHidden/>
    <w:rsid w:val="00375B53"/>
    <w:pPr>
      <w:ind w:left="1132" w:hanging="283"/>
    </w:pPr>
    <w:rPr>
      <w:lang w:val="fr-CA"/>
    </w:rPr>
  </w:style>
  <w:style w:type="paragraph" w:styleId="Listepuces5">
    <w:name w:val="List Bullet 5"/>
    <w:basedOn w:val="Normal"/>
    <w:autoRedefine/>
    <w:semiHidden/>
    <w:rsid w:val="00375B53"/>
    <w:pPr>
      <w:ind w:left="1415" w:hanging="283"/>
    </w:pPr>
    <w:rPr>
      <w:lang w:val="fr-CA"/>
    </w:rPr>
  </w:style>
  <w:style w:type="paragraph" w:styleId="Listecontinue">
    <w:name w:val="List Continue"/>
    <w:basedOn w:val="Normal"/>
    <w:semiHidden/>
    <w:rsid w:val="00375B53"/>
    <w:pPr>
      <w:spacing w:after="120"/>
      <w:ind w:left="283"/>
    </w:pPr>
    <w:rPr>
      <w:lang w:val="fr-CA"/>
    </w:rPr>
  </w:style>
  <w:style w:type="paragraph" w:styleId="Listecontinue2">
    <w:name w:val="List Continue 2"/>
    <w:basedOn w:val="Normal"/>
    <w:semiHidden/>
    <w:rsid w:val="00375B53"/>
    <w:pPr>
      <w:spacing w:after="120"/>
      <w:ind w:left="566"/>
    </w:pPr>
    <w:rPr>
      <w:lang w:val="fr-CA"/>
    </w:rPr>
  </w:style>
  <w:style w:type="paragraph" w:styleId="Listecontinue3">
    <w:name w:val="List Continue 3"/>
    <w:basedOn w:val="Normal"/>
    <w:semiHidden/>
    <w:rsid w:val="00375B53"/>
    <w:pPr>
      <w:spacing w:after="120"/>
      <w:ind w:left="849"/>
    </w:pPr>
    <w:rPr>
      <w:lang w:val="fr-CA"/>
    </w:rPr>
  </w:style>
  <w:style w:type="paragraph" w:styleId="Listecontinue4">
    <w:name w:val="List Continue 4"/>
    <w:basedOn w:val="Normal"/>
    <w:semiHidden/>
    <w:rsid w:val="00375B53"/>
    <w:pPr>
      <w:spacing w:after="120"/>
      <w:ind w:left="1132"/>
    </w:pPr>
    <w:rPr>
      <w:lang w:val="fr-CA"/>
    </w:rPr>
  </w:style>
  <w:style w:type="paragraph" w:styleId="Listecontinue5">
    <w:name w:val="List Continue 5"/>
    <w:basedOn w:val="Normal"/>
    <w:semiHidden/>
    <w:rsid w:val="00375B53"/>
    <w:pPr>
      <w:spacing w:after="120"/>
      <w:ind w:left="1415"/>
    </w:pPr>
    <w:rPr>
      <w:lang w:val="fr-CA"/>
    </w:rPr>
  </w:style>
  <w:style w:type="paragraph" w:styleId="Listenumros">
    <w:name w:val="List Number"/>
    <w:basedOn w:val="Normal"/>
    <w:semiHidden/>
    <w:rsid w:val="00375B53"/>
    <w:pPr>
      <w:ind w:left="283" w:hanging="283"/>
    </w:pPr>
    <w:rPr>
      <w:lang w:val="fr-CA"/>
    </w:rPr>
  </w:style>
  <w:style w:type="paragraph" w:styleId="Listenumros2">
    <w:name w:val="List Number 2"/>
    <w:basedOn w:val="Normal"/>
    <w:semiHidden/>
    <w:rsid w:val="00375B53"/>
    <w:pPr>
      <w:ind w:left="566" w:hanging="283"/>
    </w:pPr>
    <w:rPr>
      <w:lang w:val="fr-CA"/>
    </w:rPr>
  </w:style>
  <w:style w:type="paragraph" w:styleId="Listenumros3">
    <w:name w:val="List Number 3"/>
    <w:basedOn w:val="Normal"/>
    <w:semiHidden/>
    <w:rsid w:val="00375B53"/>
    <w:pPr>
      <w:ind w:left="849" w:hanging="283"/>
    </w:pPr>
    <w:rPr>
      <w:lang w:val="fr-CA"/>
    </w:rPr>
  </w:style>
  <w:style w:type="paragraph" w:styleId="Listenumros4">
    <w:name w:val="List Number 4"/>
    <w:basedOn w:val="Normal"/>
    <w:semiHidden/>
    <w:rsid w:val="00375B53"/>
    <w:pPr>
      <w:ind w:left="1132" w:hanging="283"/>
    </w:pPr>
    <w:rPr>
      <w:lang w:val="fr-CA"/>
    </w:rPr>
  </w:style>
  <w:style w:type="paragraph" w:styleId="Listenumros5">
    <w:name w:val="List Number 5"/>
    <w:basedOn w:val="Normal"/>
    <w:semiHidden/>
    <w:rsid w:val="00375B53"/>
    <w:pPr>
      <w:ind w:left="1415" w:hanging="283"/>
    </w:pPr>
    <w:rPr>
      <w:lang w:val="fr-CA"/>
    </w:rPr>
  </w:style>
  <w:style w:type="paragraph" w:styleId="Textedemacro">
    <w:name w:val="macro"/>
    <w:link w:val="TextedemacroCar"/>
    <w:semiHidden/>
    <w:rsid w:val="00375B5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fr-FR"/>
    </w:rPr>
  </w:style>
  <w:style w:type="character" w:customStyle="1" w:styleId="TextedemacroCar">
    <w:name w:val="Texte de macro Car"/>
    <w:link w:val="Textedemacro"/>
    <w:semiHidden/>
    <w:locked/>
    <w:rsid w:val="00375B53"/>
    <w:rPr>
      <w:rFonts w:ascii="Courier New" w:hAnsi="Courier New"/>
      <w:lang w:val="en-US" w:eastAsia="fr-FR" w:bidi="ar-SA"/>
    </w:rPr>
  </w:style>
  <w:style w:type="paragraph" w:styleId="En-ttedemessage">
    <w:name w:val="Message Header"/>
    <w:basedOn w:val="Normal"/>
    <w:link w:val="En-ttedemessageCar"/>
    <w:semiHidden/>
    <w:rsid w:val="00375B53"/>
    <w:pPr>
      <w:pBdr>
        <w:top w:val="single" w:sz="6" w:space="1" w:color="auto"/>
        <w:left w:val="single" w:sz="6" w:space="1" w:color="auto"/>
        <w:bottom w:val="single" w:sz="6" w:space="1" w:color="auto"/>
        <w:right w:val="single" w:sz="6" w:space="1" w:color="auto"/>
      </w:pBdr>
      <w:shd w:val="pct20" w:color="auto" w:fill="auto"/>
      <w:ind w:left="1134" w:hanging="1134"/>
    </w:pPr>
    <w:rPr>
      <w:lang w:val="fr-CA"/>
    </w:rPr>
  </w:style>
  <w:style w:type="character" w:customStyle="1" w:styleId="En-ttedemessageCar">
    <w:name w:val="En-tête de message Car"/>
    <w:link w:val="En-ttedemessage"/>
    <w:semiHidden/>
    <w:locked/>
    <w:rsid w:val="00375B53"/>
    <w:rPr>
      <w:rFonts w:ascii="Arial" w:hAnsi="Arial"/>
      <w:sz w:val="24"/>
      <w:lang w:val="fr-CA" w:eastAsia="fr-FR" w:bidi="ar-SA"/>
    </w:rPr>
  </w:style>
  <w:style w:type="paragraph" w:styleId="Signature">
    <w:name w:val="Signature"/>
    <w:basedOn w:val="Normal"/>
    <w:link w:val="SignatureCar"/>
    <w:semiHidden/>
    <w:rsid w:val="00375B53"/>
    <w:pPr>
      <w:ind w:left="4252"/>
    </w:pPr>
    <w:rPr>
      <w:lang w:val="fr-CA"/>
    </w:rPr>
  </w:style>
  <w:style w:type="character" w:customStyle="1" w:styleId="SignatureCar">
    <w:name w:val="Signature Car"/>
    <w:link w:val="Signature"/>
    <w:semiHidden/>
    <w:locked/>
    <w:rsid w:val="00375B53"/>
    <w:rPr>
      <w:rFonts w:ascii="Arial" w:hAnsi="Arial"/>
      <w:sz w:val="24"/>
      <w:lang w:val="fr-CA" w:eastAsia="fr-FR" w:bidi="ar-SA"/>
    </w:rPr>
  </w:style>
  <w:style w:type="paragraph" w:styleId="Sous-titre">
    <w:name w:val="Subtitle"/>
    <w:basedOn w:val="Normal"/>
    <w:link w:val="Sous-titreCar"/>
    <w:qFormat/>
    <w:rsid w:val="00375B53"/>
    <w:pPr>
      <w:spacing w:after="60"/>
      <w:jc w:val="center"/>
    </w:pPr>
    <w:rPr>
      <w:lang w:val="fr-CA"/>
    </w:rPr>
  </w:style>
  <w:style w:type="character" w:customStyle="1" w:styleId="Sous-titreCar">
    <w:name w:val="Sous-titre Car"/>
    <w:link w:val="Sous-titre"/>
    <w:locked/>
    <w:rsid w:val="00375B53"/>
    <w:rPr>
      <w:rFonts w:ascii="Arial" w:hAnsi="Arial"/>
      <w:sz w:val="24"/>
      <w:lang w:val="fr-CA" w:eastAsia="fr-FR" w:bidi="ar-SA"/>
    </w:rPr>
  </w:style>
  <w:style w:type="paragraph" w:styleId="Tabledesrfrencesjuridiques">
    <w:name w:val="table of authorities"/>
    <w:basedOn w:val="Normal"/>
    <w:next w:val="Normal"/>
    <w:semiHidden/>
    <w:rsid w:val="00375B53"/>
    <w:pPr>
      <w:tabs>
        <w:tab w:val="right" w:leader="dot" w:pos="8640"/>
      </w:tabs>
      <w:ind w:left="200" w:hanging="200"/>
    </w:pPr>
    <w:rPr>
      <w:lang w:val="fr-CA"/>
    </w:rPr>
  </w:style>
  <w:style w:type="paragraph" w:styleId="TitreTR">
    <w:name w:val="toa heading"/>
    <w:basedOn w:val="Normal"/>
    <w:next w:val="Normal"/>
    <w:semiHidden/>
    <w:rsid w:val="00375B53"/>
    <w:pPr>
      <w:spacing w:before="120"/>
    </w:pPr>
    <w:rPr>
      <w:b/>
      <w:lang w:val="fr-CA"/>
    </w:rPr>
  </w:style>
  <w:style w:type="character" w:customStyle="1" w:styleId="BodyTextIndent2Char">
    <w:name w:val="Body Text Indent 2 Char"/>
    <w:semiHidden/>
    <w:locked/>
    <w:rsid w:val="00375B53"/>
    <w:rPr>
      <w:rFonts w:ascii="Arial" w:hAnsi="Arial" w:cs="Times New Roman"/>
      <w:sz w:val="24"/>
      <w:szCs w:val="24"/>
    </w:rPr>
  </w:style>
  <w:style w:type="character" w:customStyle="1" w:styleId="BodyTextIndent3Char">
    <w:name w:val="Body Text Indent 3 Char"/>
    <w:semiHidden/>
    <w:locked/>
    <w:rsid w:val="00375B53"/>
    <w:rPr>
      <w:rFonts w:ascii="Arial" w:hAnsi="Arial" w:cs="Times New Roman"/>
      <w:sz w:val="16"/>
      <w:szCs w:val="16"/>
    </w:rPr>
  </w:style>
  <w:style w:type="character" w:customStyle="1" w:styleId="Corpsdetexte2Car">
    <w:name w:val="Corps de texte 2 Car"/>
    <w:link w:val="Corpsdetexte2"/>
    <w:semiHidden/>
    <w:locked/>
    <w:rsid w:val="00375B53"/>
    <w:rPr>
      <w:rFonts w:ascii="Arial" w:hAnsi="Arial"/>
      <w:spacing w:val="-2"/>
      <w:sz w:val="18"/>
      <w:lang w:val="fr-CA" w:eastAsia="fr-FR" w:bidi="ar-SA"/>
    </w:rPr>
  </w:style>
  <w:style w:type="paragraph" w:customStyle="1" w:styleId="Normal1">
    <w:name w:val="Normal 1"/>
    <w:basedOn w:val="Normal"/>
    <w:semiHidden/>
    <w:rsid w:val="00375B53"/>
    <w:pPr>
      <w:spacing w:after="240"/>
      <w:ind w:left="720"/>
      <w:jc w:val="both"/>
    </w:pPr>
    <w:rPr>
      <w:lang w:val="fr-CA"/>
    </w:rPr>
  </w:style>
  <w:style w:type="paragraph" w:styleId="NormalWeb">
    <w:name w:val="Normal (Web)"/>
    <w:basedOn w:val="Normal"/>
    <w:semiHidden/>
    <w:rsid w:val="00375B53"/>
    <w:pPr>
      <w:spacing w:before="100" w:beforeAutospacing="1" w:after="100" w:afterAutospacing="1"/>
    </w:pPr>
    <w:rPr>
      <w:rFonts w:ascii="Verdana" w:hAnsi="Verdana"/>
      <w:color w:val="000000"/>
      <w:sz w:val="20"/>
      <w:lang w:val="fr-CA" w:eastAsia="fr-CA"/>
    </w:rPr>
  </w:style>
  <w:style w:type="paragraph" w:customStyle="1" w:styleId="gras">
    <w:name w:val="gras"/>
    <w:basedOn w:val="Normal"/>
    <w:semiHidden/>
    <w:rsid w:val="00375B53"/>
    <w:pPr>
      <w:spacing w:before="100" w:beforeAutospacing="1" w:after="100" w:afterAutospacing="1"/>
    </w:pPr>
    <w:rPr>
      <w:rFonts w:ascii="Verdana" w:hAnsi="Verdana"/>
      <w:b/>
      <w:bCs/>
      <w:color w:val="000000"/>
      <w:sz w:val="20"/>
      <w:lang w:val="fr-CA" w:eastAsia="fr-CA"/>
    </w:rPr>
  </w:style>
  <w:style w:type="paragraph" w:customStyle="1" w:styleId="petit">
    <w:name w:val="petit"/>
    <w:basedOn w:val="Normal"/>
    <w:semiHidden/>
    <w:rsid w:val="00375B53"/>
    <w:pPr>
      <w:spacing w:before="100" w:beforeAutospacing="1" w:after="100" w:afterAutospacing="1"/>
    </w:pPr>
    <w:rPr>
      <w:rFonts w:ascii="Verdana" w:hAnsi="Verdana"/>
      <w:color w:val="000000"/>
      <w:sz w:val="15"/>
      <w:szCs w:val="15"/>
      <w:lang w:val="fr-CA" w:eastAsia="fr-CA"/>
    </w:rPr>
  </w:style>
  <w:style w:type="character" w:customStyle="1" w:styleId="nobr">
    <w:name w:val="nobr"/>
    <w:semiHidden/>
    <w:rsid w:val="00375B53"/>
    <w:rPr>
      <w:rFonts w:cs="Times New Roman"/>
    </w:rPr>
  </w:style>
  <w:style w:type="character" w:customStyle="1" w:styleId="petit2">
    <w:name w:val="petit2"/>
    <w:semiHidden/>
    <w:rsid w:val="00375B53"/>
    <w:rPr>
      <w:rFonts w:cs="Times New Roman"/>
      <w:sz w:val="15"/>
      <w:szCs w:val="15"/>
    </w:rPr>
  </w:style>
  <w:style w:type="paragraph" w:customStyle="1" w:styleId="Paragraphe3">
    <w:name w:val="Paragraphe 3"/>
    <w:basedOn w:val="Normal"/>
    <w:semiHidden/>
    <w:rsid w:val="00375B53"/>
    <w:pPr>
      <w:spacing w:after="240"/>
      <w:ind w:left="1440"/>
      <w:jc w:val="both"/>
    </w:pPr>
  </w:style>
  <w:style w:type="character" w:customStyle="1" w:styleId="Texte1Car">
    <w:name w:val="Texte 1 Car"/>
    <w:link w:val="Texte1"/>
    <w:locked/>
    <w:rsid w:val="00375B53"/>
    <w:rPr>
      <w:rFonts w:ascii="Arial" w:hAnsi="Arial"/>
      <w:sz w:val="24"/>
      <w:lang w:val="fr-FR" w:eastAsia="fr-FR" w:bidi="ar-SA"/>
    </w:rPr>
  </w:style>
  <w:style w:type="paragraph" w:customStyle="1" w:styleId="Texte20">
    <w:name w:val="Texte2"/>
    <w:basedOn w:val="Normal"/>
    <w:semiHidden/>
    <w:rsid w:val="00375B53"/>
    <w:pPr>
      <w:spacing w:after="200"/>
      <w:ind w:left="1166"/>
      <w:jc w:val="both"/>
    </w:pPr>
    <w:rPr>
      <w:kern w:val="28"/>
      <w:lang w:val="fr-CA"/>
    </w:rPr>
  </w:style>
  <w:style w:type="paragraph" w:customStyle="1" w:styleId="Paragraphe10">
    <w:name w:val="Paragraphe 1"/>
    <w:basedOn w:val="Normal"/>
    <w:semiHidden/>
    <w:rsid w:val="00375B53"/>
    <w:pPr>
      <w:spacing w:after="240"/>
      <w:ind w:left="720"/>
      <w:jc w:val="both"/>
    </w:pPr>
  </w:style>
  <w:style w:type="character" w:customStyle="1" w:styleId="ListepucesCar">
    <w:name w:val="Liste à puces Car"/>
    <w:link w:val="Listepuces"/>
    <w:semiHidden/>
    <w:locked/>
    <w:rsid w:val="00375B53"/>
    <w:rPr>
      <w:rFonts w:ascii="Arial" w:hAnsi="Arial"/>
      <w:sz w:val="24"/>
      <w:lang w:eastAsia="fr-FR"/>
    </w:rPr>
  </w:style>
  <w:style w:type="paragraph" w:customStyle="1" w:styleId="StyleTitre2Nonsoulign">
    <w:name w:val="Style Titre 2 + Non souligné"/>
    <w:basedOn w:val="Titre2"/>
    <w:link w:val="StyleTitre2NonsoulignCar"/>
    <w:semiHidden/>
    <w:rsid w:val="00375B53"/>
    <w:pPr>
      <w:keepNext w:val="0"/>
      <w:numPr>
        <w:ilvl w:val="0"/>
        <w:numId w:val="0"/>
      </w:numPr>
      <w:spacing w:before="0"/>
      <w:ind w:right="578"/>
      <w:jc w:val="left"/>
    </w:pPr>
    <w:rPr>
      <w:bCs/>
    </w:rPr>
  </w:style>
  <w:style w:type="character" w:customStyle="1" w:styleId="StyleTitre2NonsoulignCar">
    <w:name w:val="Style Titre 2 + Non souligné Car"/>
    <w:link w:val="StyleTitre2Nonsoulign"/>
    <w:locked/>
    <w:rsid w:val="00375B53"/>
    <w:rPr>
      <w:rFonts w:ascii="Arial" w:hAnsi="Arial"/>
      <w:b/>
      <w:bCs/>
      <w:caps/>
      <w:sz w:val="24"/>
      <w:szCs w:val="24"/>
      <w:lang w:val="fr-CA" w:eastAsia="fr-FR" w:bidi="ar-SA"/>
    </w:rPr>
  </w:style>
  <w:style w:type="paragraph" w:customStyle="1" w:styleId="Texte10">
    <w:name w:val="Texte1"/>
    <w:basedOn w:val="Normal"/>
    <w:semiHidden/>
    <w:rsid w:val="00375B53"/>
    <w:pPr>
      <w:spacing w:after="200"/>
      <w:ind w:left="576"/>
      <w:jc w:val="both"/>
    </w:pPr>
    <w:rPr>
      <w:kern w:val="28"/>
      <w:lang w:val="fr-CA"/>
    </w:rPr>
  </w:style>
  <w:style w:type="numbering" w:styleId="111111">
    <w:name w:val="Outline List 2"/>
    <w:basedOn w:val="Aucuneliste"/>
    <w:semiHidden/>
    <w:rsid w:val="00375B53"/>
    <w:pPr>
      <w:numPr>
        <w:numId w:val="11"/>
      </w:numPr>
    </w:pPr>
  </w:style>
  <w:style w:type="paragraph" w:customStyle="1" w:styleId="textecourant">
    <w:name w:val="texte courant"/>
    <w:basedOn w:val="Normal"/>
    <w:semiHidden/>
    <w:rsid w:val="00375B53"/>
    <w:pPr>
      <w:autoSpaceDE w:val="0"/>
      <w:autoSpaceDN w:val="0"/>
      <w:adjustRightInd w:val="0"/>
      <w:spacing w:after="60" w:line="264" w:lineRule="auto"/>
      <w:ind w:firstLine="360"/>
      <w:jc w:val="both"/>
      <w:textAlignment w:val="center"/>
    </w:pPr>
    <w:rPr>
      <w:rFonts w:ascii="Helvetica" w:hAnsi="Helvetica" w:cs="Helvetica"/>
      <w:color w:val="000000"/>
      <w:sz w:val="18"/>
      <w:szCs w:val="18"/>
      <w:lang w:eastAsia="fr-CA"/>
    </w:rPr>
  </w:style>
  <w:style w:type="paragraph" w:customStyle="1" w:styleId="Texte30">
    <w:name w:val="Texte3"/>
    <w:basedOn w:val="Texte10"/>
    <w:autoRedefine/>
    <w:semiHidden/>
    <w:rsid w:val="00375B53"/>
    <w:pPr>
      <w:spacing w:after="0" w:line="264" w:lineRule="auto"/>
      <w:ind w:left="2160"/>
    </w:pPr>
    <w:rPr>
      <w:rFonts w:cs="Arial"/>
    </w:rPr>
  </w:style>
  <w:style w:type="paragraph" w:customStyle="1" w:styleId="texte31">
    <w:name w:val="texte3"/>
    <w:basedOn w:val="Normal"/>
    <w:semiHidden/>
    <w:rsid w:val="00375B53"/>
    <w:pPr>
      <w:spacing w:after="240" w:line="264" w:lineRule="auto"/>
      <w:ind w:left="2160"/>
      <w:jc w:val="both"/>
    </w:pPr>
    <w:rPr>
      <w:rFonts w:cs="Arial"/>
      <w:szCs w:val="24"/>
      <w:lang w:val="fr-CA" w:eastAsia="fr-CA"/>
    </w:rPr>
  </w:style>
  <w:style w:type="paragraph" w:styleId="Explorateurdedocuments">
    <w:name w:val="Document Map"/>
    <w:basedOn w:val="Normal"/>
    <w:semiHidden/>
    <w:rsid w:val="00375B53"/>
    <w:pPr>
      <w:shd w:val="clear" w:color="auto" w:fill="000080"/>
      <w:jc w:val="both"/>
    </w:pPr>
    <w:rPr>
      <w:rFonts w:ascii="Tahoma" w:hAnsi="Tahoma" w:cs="Tahoma"/>
      <w:sz w:val="20"/>
      <w:lang w:val="fr-CA" w:eastAsia="fr-CA"/>
    </w:rPr>
  </w:style>
  <w:style w:type="paragraph" w:customStyle="1" w:styleId="Masqu">
    <w:name w:val="Masqué"/>
    <w:basedOn w:val="Normal"/>
    <w:link w:val="MasquCar"/>
    <w:rsid w:val="00375B53"/>
    <w:pPr>
      <w:shd w:val="clear" w:color="auto" w:fill="C0C0C0"/>
      <w:spacing w:before="60" w:after="60"/>
      <w:jc w:val="both"/>
    </w:pPr>
    <w:rPr>
      <w:vanish/>
      <w:color w:val="0000FF"/>
      <w:szCs w:val="24"/>
      <w:lang w:val="fr-CA" w:eastAsia="fr-CA"/>
    </w:rPr>
  </w:style>
  <w:style w:type="paragraph" w:customStyle="1" w:styleId="Corpdetexte">
    <w:name w:val="Corp de texte"/>
    <w:basedOn w:val="Style1"/>
    <w:link w:val="CorpdetexteCar"/>
    <w:rsid w:val="00375B53"/>
    <w:pPr>
      <w:keepLines w:val="0"/>
      <w:numPr>
        <w:numId w:val="0"/>
      </w:numPr>
      <w:spacing w:before="120" w:beforeAutospacing="1" w:after="100" w:afterAutospacing="1"/>
    </w:pPr>
    <w:rPr>
      <w:lang w:eastAsia="fr-CA"/>
    </w:rPr>
  </w:style>
  <w:style w:type="character" w:customStyle="1" w:styleId="CorpdetexteCar">
    <w:name w:val="Corp de texte Car"/>
    <w:link w:val="Corpdetexte"/>
    <w:rsid w:val="00375B53"/>
    <w:rPr>
      <w:rFonts w:ascii="Arial" w:hAnsi="Arial"/>
      <w:sz w:val="24"/>
      <w:lang w:val="fr-CA" w:eastAsia="fr-CA" w:bidi="ar-SA"/>
    </w:rPr>
  </w:style>
  <w:style w:type="character" w:customStyle="1" w:styleId="MasquCar">
    <w:name w:val="Masqué Car"/>
    <w:link w:val="Masqu"/>
    <w:rsid w:val="00375B53"/>
    <w:rPr>
      <w:rFonts w:ascii="Arial" w:hAnsi="Arial"/>
      <w:vanish/>
      <w:color w:val="0000FF"/>
      <w:sz w:val="24"/>
      <w:szCs w:val="24"/>
      <w:lang w:val="fr-CA" w:eastAsia="fr-CA" w:bidi="ar-SA"/>
    </w:rPr>
  </w:style>
  <w:style w:type="paragraph" w:customStyle="1" w:styleId="cadre">
    <w:name w:val="cadre"/>
    <w:basedOn w:val="Listepuces"/>
    <w:semiHidden/>
    <w:rsid w:val="00375B53"/>
    <w:pPr>
      <w:numPr>
        <w:numId w:val="0"/>
      </w:numPr>
      <w:pBdr>
        <w:top w:val="single" w:sz="4" w:space="1" w:color="0000FF"/>
        <w:left w:val="single" w:sz="4" w:space="4" w:color="0000FF"/>
        <w:bottom w:val="single" w:sz="4" w:space="1" w:color="0000FF"/>
        <w:right w:val="single" w:sz="4" w:space="4" w:color="0000FF"/>
      </w:pBdr>
      <w:tabs>
        <w:tab w:val="left" w:pos="1980"/>
        <w:tab w:val="left" w:pos="2160"/>
      </w:tabs>
      <w:spacing w:before="120" w:after="100" w:afterAutospacing="1"/>
      <w:ind w:right="91"/>
    </w:pPr>
    <w:rPr>
      <w:lang w:eastAsia="fr-CA"/>
    </w:rPr>
  </w:style>
  <w:style w:type="paragraph" w:customStyle="1" w:styleId="puces0">
    <w:name w:val="puces"/>
    <w:basedOn w:val="Normal"/>
    <w:semiHidden/>
    <w:rsid w:val="00375B53"/>
    <w:pPr>
      <w:numPr>
        <w:numId w:val="14"/>
      </w:numPr>
      <w:jc w:val="both"/>
    </w:pPr>
    <w:rPr>
      <w:szCs w:val="24"/>
      <w:lang w:val="fr-CA" w:eastAsia="fr-CA"/>
    </w:rPr>
  </w:style>
  <w:style w:type="paragraph" w:customStyle="1" w:styleId="Cadrepuces">
    <w:name w:val="Cadre+puces"/>
    <w:basedOn w:val="puces0"/>
    <w:rsid w:val="00375B53"/>
    <w:pPr>
      <w:pBdr>
        <w:top w:val="single" w:sz="4" w:space="1" w:color="0000FF"/>
        <w:left w:val="single" w:sz="4" w:space="4" w:color="0000FF"/>
        <w:bottom w:val="single" w:sz="4" w:space="1" w:color="0000FF"/>
        <w:right w:val="single" w:sz="4" w:space="4" w:color="0000FF"/>
      </w:pBdr>
      <w:spacing w:before="120" w:after="100" w:afterAutospacing="1"/>
    </w:pPr>
    <w:rPr>
      <w:szCs w:val="20"/>
    </w:rPr>
  </w:style>
  <w:style w:type="character" w:customStyle="1" w:styleId="tdotsenko">
    <w:name w:val="tdotsenko"/>
    <w:semiHidden/>
    <w:rsid w:val="00375B53"/>
    <w:rPr>
      <w:rFonts w:ascii="Arial" w:hAnsi="Arial" w:cs="Arial"/>
      <w:color w:val="000080"/>
      <w:sz w:val="20"/>
      <w:szCs w:val="20"/>
    </w:rPr>
  </w:style>
  <w:style w:type="character" w:customStyle="1" w:styleId="Titre1CarCar">
    <w:name w:val="Titre 1 Car Car"/>
    <w:semiHidden/>
    <w:locked/>
    <w:rsid w:val="00375B53"/>
    <w:rPr>
      <w:rFonts w:ascii="Arial" w:hAnsi="Arial"/>
      <w:b/>
      <w:caps/>
      <w:kern w:val="28"/>
      <w:sz w:val="24"/>
      <w:szCs w:val="24"/>
      <w:u w:val="single"/>
      <w:lang w:val="fr-CA" w:eastAsia="fr-CA" w:bidi="ar-SA"/>
    </w:rPr>
  </w:style>
  <w:style w:type="character" w:customStyle="1" w:styleId="Titre2CarCar">
    <w:name w:val="Titre 2 Car Car"/>
    <w:semiHidden/>
    <w:locked/>
    <w:rsid w:val="00375B53"/>
    <w:rPr>
      <w:rFonts w:ascii="Arial Gras" w:hAnsi="Arial Gras"/>
      <w:b/>
      <w:caps/>
      <w:sz w:val="24"/>
      <w:szCs w:val="24"/>
      <w:lang w:val="fr-CA" w:eastAsia="fr-CA" w:bidi="ar-SA"/>
    </w:rPr>
  </w:style>
  <w:style w:type="character" w:customStyle="1" w:styleId="Titre3CarCar">
    <w:name w:val="Titre 3 Car Car"/>
    <w:semiHidden/>
    <w:locked/>
    <w:rsid w:val="00375B53"/>
    <w:rPr>
      <w:rFonts w:ascii="Arial" w:hAnsi="Arial"/>
      <w:b/>
      <w:sz w:val="24"/>
      <w:szCs w:val="24"/>
      <w:u w:val="single"/>
      <w:lang w:val="fr-CA" w:eastAsia="fr-CA" w:bidi="ar-SA"/>
    </w:rPr>
  </w:style>
  <w:style w:type="paragraph" w:customStyle="1" w:styleId="StyleTitre2Avant6pt1">
    <w:name w:val="Style Titre 2 + Avant : 6 pt1"/>
    <w:basedOn w:val="Titre2"/>
    <w:semiHidden/>
    <w:rsid w:val="00375B53"/>
    <w:pPr>
      <w:tabs>
        <w:tab w:val="num" w:pos="720"/>
      </w:tabs>
      <w:spacing w:before="120" w:after="100" w:afterAutospacing="1"/>
      <w:ind w:left="720"/>
    </w:pPr>
    <w:rPr>
      <w:bCs/>
      <w:lang w:eastAsia="fr-CA"/>
    </w:rPr>
  </w:style>
  <w:style w:type="paragraph" w:customStyle="1" w:styleId="Corps-texte">
    <w:name w:val="Corps-texte"/>
    <w:basedOn w:val="Normal"/>
    <w:link w:val="Corps-texteCar"/>
    <w:semiHidden/>
    <w:rsid w:val="00375B53"/>
    <w:pPr>
      <w:spacing w:before="120" w:after="100" w:afterAutospacing="1"/>
      <w:jc w:val="both"/>
    </w:pPr>
    <w:rPr>
      <w:rFonts w:cs="Arial"/>
      <w:bCs/>
      <w:szCs w:val="24"/>
      <w:lang w:val="fr-CA" w:eastAsia="fr-CA"/>
    </w:rPr>
  </w:style>
  <w:style w:type="paragraph" w:customStyle="1" w:styleId="texte">
    <w:name w:val="texte"/>
    <w:basedOn w:val="Normal"/>
    <w:semiHidden/>
    <w:rsid w:val="00375B53"/>
    <w:pPr>
      <w:autoSpaceDE w:val="0"/>
      <w:autoSpaceDN w:val="0"/>
      <w:adjustRightInd w:val="0"/>
      <w:spacing w:after="60" w:line="240" w:lineRule="atLeast"/>
      <w:ind w:firstLine="360"/>
      <w:jc w:val="both"/>
      <w:textAlignment w:val="center"/>
    </w:pPr>
    <w:rPr>
      <w:rFonts w:ascii="Helvetica" w:hAnsi="Helvetica" w:cs="Helvetica"/>
      <w:color w:val="000000"/>
      <w:sz w:val="22"/>
      <w:szCs w:val="22"/>
      <w:lang w:eastAsia="fr-CA"/>
    </w:rPr>
  </w:style>
  <w:style w:type="paragraph" w:customStyle="1" w:styleId="StyleTitre3Avant6pt">
    <w:name w:val="Style Titre 3 + Avant : 6 pt"/>
    <w:basedOn w:val="Titre3"/>
    <w:autoRedefine/>
    <w:semiHidden/>
    <w:rsid w:val="00375B53"/>
    <w:pPr>
      <w:numPr>
        <w:numId w:val="16"/>
      </w:numPr>
      <w:tabs>
        <w:tab w:val="left" w:pos="1559"/>
        <w:tab w:val="left" w:pos="1890"/>
      </w:tabs>
      <w:spacing w:after="100" w:afterAutospacing="1"/>
      <w:ind w:right="0"/>
      <w:jc w:val="both"/>
    </w:pPr>
    <w:rPr>
      <w:rFonts w:ascii="Arial" w:hAnsi="Arial"/>
      <w:b w:val="0"/>
      <w:szCs w:val="24"/>
      <w:u w:val="single"/>
      <w:lang w:eastAsia="fr-CA"/>
    </w:rPr>
  </w:style>
  <w:style w:type="paragraph" w:customStyle="1" w:styleId="StyleTitre2Avant6pt">
    <w:name w:val="Style Titre 2 + Avant : 6 pt"/>
    <w:basedOn w:val="Titre2"/>
    <w:semiHidden/>
    <w:rsid w:val="00375B53"/>
    <w:pPr>
      <w:numPr>
        <w:numId w:val="16"/>
      </w:numPr>
      <w:spacing w:before="120" w:after="100" w:afterAutospacing="1"/>
    </w:pPr>
    <w:rPr>
      <w:bCs/>
      <w:caps w:val="0"/>
      <w:lang w:eastAsia="fr-CA"/>
    </w:rPr>
  </w:style>
  <w:style w:type="paragraph" w:customStyle="1" w:styleId="TexteTableau">
    <w:name w:val="Texte Tableau"/>
    <w:basedOn w:val="Normal"/>
    <w:semiHidden/>
    <w:rsid w:val="00375B53"/>
    <w:pPr>
      <w:spacing w:before="60" w:after="60"/>
      <w:jc w:val="center"/>
    </w:pPr>
    <w:rPr>
      <w:rFonts w:cs="Arial"/>
      <w:sz w:val="20"/>
      <w:lang w:val="fr-CA" w:eastAsia="fr-CA"/>
    </w:rPr>
  </w:style>
  <w:style w:type="paragraph" w:customStyle="1" w:styleId="Titre1-texte">
    <w:name w:val="Titre 1-texte"/>
    <w:basedOn w:val="Titre1"/>
    <w:semiHidden/>
    <w:rsid w:val="00375B53"/>
    <w:pPr>
      <w:tabs>
        <w:tab w:val="left" w:pos="426"/>
        <w:tab w:val="num" w:pos="480"/>
        <w:tab w:val="left" w:pos="1890"/>
      </w:tabs>
      <w:spacing w:after="100" w:afterAutospacing="1"/>
      <w:ind w:left="482" w:hanging="482"/>
    </w:pPr>
    <w:rPr>
      <w:bCs w:val="0"/>
      <w:caps w:val="0"/>
      <w:szCs w:val="20"/>
      <w:u w:val="single"/>
    </w:rPr>
  </w:style>
  <w:style w:type="paragraph" w:customStyle="1" w:styleId="StyleTitre3Avant5pt">
    <w:name w:val="Style Titre 3 + Avant : 5 pt"/>
    <w:basedOn w:val="Titre3"/>
    <w:semiHidden/>
    <w:rsid w:val="00375B53"/>
    <w:pPr>
      <w:tabs>
        <w:tab w:val="num" w:pos="720"/>
        <w:tab w:val="left" w:pos="1559"/>
        <w:tab w:val="left" w:pos="1890"/>
      </w:tabs>
      <w:spacing w:before="160" w:after="100" w:afterAutospacing="1"/>
      <w:ind w:left="1134" w:right="0" w:hanging="1134"/>
      <w:jc w:val="both"/>
    </w:pPr>
    <w:rPr>
      <w:rFonts w:ascii="Arial" w:hAnsi="Arial"/>
      <w:b w:val="0"/>
      <w:bCs w:val="0"/>
      <w:u w:val="single"/>
      <w:lang w:eastAsia="fr-CA"/>
    </w:rPr>
  </w:style>
  <w:style w:type="character" w:styleId="Accentuation">
    <w:name w:val="Emphasis"/>
    <w:qFormat/>
    <w:rsid w:val="00375B53"/>
    <w:rPr>
      <w:i/>
      <w:iCs/>
    </w:rPr>
  </w:style>
  <w:style w:type="paragraph" w:styleId="Textebrut">
    <w:name w:val="Plain Text"/>
    <w:basedOn w:val="Normal"/>
    <w:semiHidden/>
    <w:rsid w:val="00375B53"/>
    <w:rPr>
      <w:rFonts w:ascii="Courier New" w:hAnsi="Courier New" w:cs="Courier New"/>
      <w:sz w:val="20"/>
      <w:lang w:val="fr-CA" w:eastAsia="fr-CA"/>
    </w:rPr>
  </w:style>
  <w:style w:type="paragraph" w:customStyle="1" w:styleId="Casescocher">
    <w:name w:val="Cases à cocher"/>
    <w:basedOn w:val="Normal"/>
    <w:semiHidden/>
    <w:rsid w:val="00375B53"/>
    <w:pPr>
      <w:spacing w:before="120" w:line="200" w:lineRule="exact"/>
      <w:ind w:left="60"/>
    </w:pPr>
    <w:rPr>
      <w:sz w:val="22"/>
      <w:lang w:val="fr-CA" w:eastAsia="en-US"/>
    </w:rPr>
  </w:style>
  <w:style w:type="paragraph" w:customStyle="1" w:styleId="Dsignation">
    <w:name w:val="Désignation"/>
    <w:basedOn w:val="Normal"/>
    <w:semiHidden/>
    <w:rsid w:val="00375B53"/>
    <w:pPr>
      <w:tabs>
        <w:tab w:val="center" w:pos="4703"/>
        <w:tab w:val="right" w:pos="9406"/>
      </w:tabs>
      <w:spacing w:line="200" w:lineRule="exact"/>
      <w:jc w:val="center"/>
    </w:pPr>
    <w:rPr>
      <w:b/>
      <w:smallCaps/>
      <w:sz w:val="20"/>
      <w:lang w:val="fr-CA" w:eastAsia="en-US"/>
    </w:rPr>
  </w:style>
  <w:style w:type="paragraph" w:customStyle="1" w:styleId="Noformulaire">
    <w:name w:val="No formulaire"/>
    <w:basedOn w:val="Normal"/>
    <w:semiHidden/>
    <w:rsid w:val="00375B53"/>
    <w:pPr>
      <w:spacing w:before="40"/>
    </w:pPr>
    <w:rPr>
      <w:b/>
      <w:sz w:val="12"/>
      <w:lang w:val="fr-CA" w:eastAsia="en-US"/>
    </w:rPr>
  </w:style>
  <w:style w:type="paragraph" w:customStyle="1" w:styleId="Sous-titres">
    <w:name w:val="Sous-titres"/>
    <w:basedOn w:val="Normal"/>
    <w:semiHidden/>
    <w:rsid w:val="00375B53"/>
    <w:pPr>
      <w:tabs>
        <w:tab w:val="right" w:pos="8504"/>
      </w:tabs>
      <w:spacing w:line="200" w:lineRule="exact"/>
      <w:ind w:left="60"/>
    </w:pPr>
    <w:rPr>
      <w:sz w:val="16"/>
      <w:lang w:val="fr-CA" w:eastAsia="en-US"/>
    </w:rPr>
  </w:style>
  <w:style w:type="paragraph" w:customStyle="1" w:styleId="Titres">
    <w:name w:val="Titres"/>
    <w:basedOn w:val="Normal"/>
    <w:semiHidden/>
    <w:rsid w:val="00375B53"/>
    <w:pPr>
      <w:tabs>
        <w:tab w:val="right" w:pos="8504"/>
      </w:tabs>
      <w:spacing w:line="280" w:lineRule="exact"/>
      <w:ind w:right="58"/>
      <w:jc w:val="right"/>
    </w:pPr>
    <w:rPr>
      <w:b/>
      <w:lang w:val="fr-CA" w:eastAsia="en-US"/>
    </w:rPr>
  </w:style>
  <w:style w:type="paragraph" w:customStyle="1" w:styleId="Titressections">
    <w:name w:val="Titres sections"/>
    <w:basedOn w:val="Normal"/>
    <w:semiHidden/>
    <w:rsid w:val="00375B53"/>
    <w:pPr>
      <w:tabs>
        <w:tab w:val="left" w:pos="270"/>
        <w:tab w:val="center" w:pos="4252"/>
        <w:tab w:val="right" w:pos="8504"/>
      </w:tabs>
      <w:spacing w:line="200" w:lineRule="exact"/>
      <w:ind w:left="60"/>
    </w:pPr>
    <w:rPr>
      <w:b/>
      <w:sz w:val="16"/>
      <w:lang w:val="fr-CA" w:eastAsia="en-US"/>
    </w:rPr>
  </w:style>
  <w:style w:type="paragraph" w:customStyle="1" w:styleId="Variables">
    <w:name w:val="Variables"/>
    <w:basedOn w:val="Normal"/>
    <w:semiHidden/>
    <w:rsid w:val="00375B53"/>
    <w:pPr>
      <w:spacing w:line="240" w:lineRule="exact"/>
      <w:ind w:left="60"/>
    </w:pPr>
    <w:rPr>
      <w:rFonts w:ascii="Times New Roman" w:hAnsi="Times New Roman"/>
      <w:lang w:val="fr-CA" w:eastAsia="en-US"/>
    </w:rPr>
  </w:style>
  <w:style w:type="paragraph" w:customStyle="1" w:styleId="Variablescentres">
    <w:name w:val="Variables centrées"/>
    <w:basedOn w:val="Variables"/>
    <w:semiHidden/>
    <w:rsid w:val="00375B53"/>
    <w:pPr>
      <w:ind w:left="0"/>
      <w:jc w:val="center"/>
    </w:pPr>
  </w:style>
  <w:style w:type="paragraph" w:customStyle="1" w:styleId="Masqu-puces0">
    <w:name w:val="Masqué-puces"/>
    <w:basedOn w:val="Normal"/>
    <w:rsid w:val="00375B53"/>
    <w:pPr>
      <w:numPr>
        <w:numId w:val="19"/>
      </w:numPr>
      <w:shd w:val="clear" w:color="auto" w:fill="C0C0C0"/>
      <w:spacing w:before="60" w:after="60"/>
      <w:jc w:val="both"/>
    </w:pPr>
    <w:rPr>
      <w:rFonts w:cs="Arial"/>
      <w:bCs/>
      <w:vanish/>
      <w:color w:val="0000FF"/>
      <w:szCs w:val="24"/>
      <w:lang w:val="fr-CA" w:eastAsia="fr-CA"/>
    </w:rPr>
  </w:style>
  <w:style w:type="paragraph" w:customStyle="1" w:styleId="puces-texte">
    <w:name w:val="puces-texte"/>
    <w:basedOn w:val="Listepuces"/>
    <w:rsid w:val="00375B53"/>
    <w:pPr>
      <w:numPr>
        <w:numId w:val="15"/>
      </w:numPr>
      <w:tabs>
        <w:tab w:val="left" w:pos="369"/>
      </w:tabs>
      <w:spacing w:after="100" w:afterAutospacing="1"/>
      <w:ind w:left="369" w:hanging="369"/>
    </w:pPr>
    <w:rPr>
      <w:lang w:eastAsia="fr-CA"/>
    </w:rPr>
  </w:style>
  <w:style w:type="paragraph" w:customStyle="1" w:styleId="Titre3-texte">
    <w:name w:val="Titre 3 - texte"/>
    <w:basedOn w:val="Titre3"/>
    <w:semiHidden/>
    <w:rsid w:val="00375B53"/>
    <w:pPr>
      <w:tabs>
        <w:tab w:val="num" w:pos="720"/>
        <w:tab w:val="left" w:pos="1559"/>
        <w:tab w:val="left" w:pos="1890"/>
      </w:tabs>
      <w:spacing w:before="100" w:after="100" w:afterAutospacing="1"/>
      <w:ind w:left="1134" w:right="0" w:hanging="1134"/>
      <w:jc w:val="both"/>
    </w:pPr>
    <w:rPr>
      <w:rFonts w:ascii="Arial" w:hAnsi="Arial"/>
      <w:b w:val="0"/>
      <w:bCs w:val="0"/>
      <w:u w:val="single"/>
      <w:lang w:eastAsia="fr-CA"/>
    </w:rPr>
  </w:style>
  <w:style w:type="paragraph" w:customStyle="1" w:styleId="Cadre0">
    <w:name w:val="Cadre"/>
    <w:basedOn w:val="Corps-texte"/>
    <w:link w:val="CadreCar"/>
    <w:rsid w:val="00375B53"/>
    <w:pPr>
      <w:pBdr>
        <w:top w:val="single" w:sz="4" w:space="1" w:color="0000FF"/>
        <w:left w:val="single" w:sz="4" w:space="4" w:color="0000FF"/>
        <w:bottom w:val="single" w:sz="4" w:space="1" w:color="0000FF"/>
        <w:right w:val="single" w:sz="4" w:space="4" w:color="0000FF"/>
      </w:pBdr>
    </w:pPr>
  </w:style>
  <w:style w:type="paragraph" w:customStyle="1" w:styleId="Cadre-puces">
    <w:name w:val="Cadre-puces"/>
    <w:basedOn w:val="Cadre0"/>
    <w:semiHidden/>
    <w:rsid w:val="00375B53"/>
    <w:pPr>
      <w:numPr>
        <w:numId w:val="17"/>
      </w:numPr>
      <w:tabs>
        <w:tab w:val="clear" w:pos="0"/>
        <w:tab w:val="num" w:pos="360"/>
      </w:tabs>
      <w:spacing w:before="0" w:after="120" w:afterAutospacing="0"/>
      <w:ind w:left="0" w:firstLine="0"/>
    </w:pPr>
    <w:rPr>
      <w:rFonts w:cs="Times New Roman"/>
      <w:bCs w:val="0"/>
      <w:szCs w:val="20"/>
      <w:lang w:eastAsia="fr-FR"/>
    </w:rPr>
  </w:style>
  <w:style w:type="paragraph" w:customStyle="1" w:styleId="Corpstexte">
    <w:name w:val="Corps texte"/>
    <w:basedOn w:val="Style1"/>
    <w:semiHidden/>
    <w:rsid w:val="00375B53"/>
    <w:pPr>
      <w:keepLines w:val="0"/>
      <w:numPr>
        <w:numId w:val="0"/>
      </w:numPr>
      <w:spacing w:before="120" w:beforeAutospacing="1" w:after="100" w:afterAutospacing="1"/>
    </w:pPr>
    <w:rPr>
      <w:lang w:eastAsia="fr-CA"/>
    </w:rPr>
  </w:style>
  <w:style w:type="paragraph" w:customStyle="1" w:styleId="Puces">
    <w:name w:val="Puces"/>
    <w:basedOn w:val="Normal"/>
    <w:semiHidden/>
    <w:rsid w:val="00375B53"/>
    <w:pPr>
      <w:numPr>
        <w:numId w:val="18"/>
      </w:numPr>
      <w:spacing w:before="60" w:after="60"/>
      <w:jc w:val="both"/>
    </w:pPr>
    <w:rPr>
      <w:szCs w:val="24"/>
      <w:lang w:val="fr-CA" w:eastAsia="fr-CA"/>
    </w:rPr>
  </w:style>
  <w:style w:type="paragraph" w:customStyle="1" w:styleId="Titre1-clause">
    <w:name w:val="Titre1-clause"/>
    <w:basedOn w:val="Titre1"/>
    <w:semiHidden/>
    <w:rsid w:val="00375B53"/>
    <w:pPr>
      <w:numPr>
        <w:numId w:val="0"/>
      </w:numPr>
      <w:tabs>
        <w:tab w:val="num" w:pos="0"/>
      </w:tabs>
      <w:spacing w:before="120" w:after="100" w:afterAutospacing="1"/>
      <w:ind w:left="357" w:hanging="357"/>
    </w:pPr>
    <w:rPr>
      <w:bCs w:val="0"/>
      <w:caps w:val="0"/>
      <w:color w:val="000000"/>
      <w:szCs w:val="20"/>
      <w:u w:val="single"/>
    </w:rPr>
  </w:style>
  <w:style w:type="paragraph" w:customStyle="1" w:styleId="Titre2Gras">
    <w:name w:val="Titre 2 + Gras"/>
    <w:basedOn w:val="Titre2"/>
    <w:rsid w:val="0020129C"/>
    <w:pPr>
      <w:numPr>
        <w:numId w:val="6"/>
      </w:numPr>
      <w:spacing w:after="120"/>
      <w:jc w:val="left"/>
    </w:pPr>
    <w:rPr>
      <w:rFonts w:cs="Arial"/>
      <w:bCs/>
      <w:caps w:val="0"/>
      <w:szCs w:val="28"/>
      <w:lang w:eastAsia="fr-CA"/>
    </w:rPr>
  </w:style>
  <w:style w:type="character" w:customStyle="1" w:styleId="CadreCar">
    <w:name w:val="Cadre Car"/>
    <w:link w:val="Cadre0"/>
    <w:rsid w:val="00375B53"/>
    <w:rPr>
      <w:rFonts w:ascii="Arial" w:hAnsi="Arial" w:cs="Arial"/>
      <w:bCs/>
      <w:sz w:val="24"/>
      <w:szCs w:val="24"/>
      <w:lang w:val="fr-CA" w:eastAsia="fr-CA" w:bidi="ar-SA"/>
    </w:rPr>
  </w:style>
  <w:style w:type="paragraph" w:customStyle="1" w:styleId="Titre1-devis">
    <w:name w:val="Titre 1-devis"/>
    <w:basedOn w:val="Titre1"/>
    <w:semiHidden/>
    <w:rsid w:val="006F2C8B"/>
    <w:pPr>
      <w:numPr>
        <w:numId w:val="0"/>
      </w:numPr>
      <w:tabs>
        <w:tab w:val="num" w:pos="360"/>
        <w:tab w:val="left" w:pos="426"/>
        <w:tab w:val="left" w:pos="1890"/>
      </w:tabs>
      <w:spacing w:after="100" w:afterAutospacing="1"/>
      <w:ind w:left="360" w:hanging="360"/>
    </w:pPr>
    <w:rPr>
      <w:bCs w:val="0"/>
      <w:caps w:val="0"/>
      <w:szCs w:val="20"/>
      <w:u w:val="single"/>
    </w:rPr>
  </w:style>
  <w:style w:type="paragraph" w:customStyle="1" w:styleId="StyleTitre2GrasGauche0cmPremireligne0cmAprs">
    <w:name w:val="Style Titre 2 + Gras + Gauche :  0 cm Première ligne : 0 cm Après..."/>
    <w:basedOn w:val="Titre2Gras"/>
    <w:rsid w:val="00A45B3A"/>
    <w:pPr>
      <w:spacing w:after="240"/>
    </w:pPr>
    <w:rPr>
      <w:rFonts w:cs="Times New Roman"/>
      <w:szCs w:val="20"/>
    </w:rPr>
  </w:style>
  <w:style w:type="paragraph" w:customStyle="1" w:styleId="StyleTitre3Arial">
    <w:name w:val="Style Titre 3 + Arial"/>
    <w:basedOn w:val="Titre3"/>
    <w:link w:val="StyleTitre3ArialCar"/>
    <w:rsid w:val="000F47A5"/>
    <w:pPr>
      <w:keepLines/>
      <w:numPr>
        <w:ilvl w:val="0"/>
        <w:numId w:val="0"/>
      </w:numPr>
      <w:tabs>
        <w:tab w:val="left" w:pos="1260"/>
        <w:tab w:val="num" w:pos="1800"/>
      </w:tabs>
      <w:spacing w:before="0" w:after="240"/>
      <w:ind w:left="360" w:right="0" w:firstLine="720"/>
      <w:jc w:val="both"/>
    </w:pPr>
    <w:rPr>
      <w:rFonts w:ascii="Arial" w:hAnsi="Arial"/>
      <w:i/>
      <w:iCs/>
      <w:smallCaps w:val="0"/>
      <w:sz w:val="22"/>
      <w:szCs w:val="23"/>
    </w:rPr>
  </w:style>
  <w:style w:type="paragraph" w:customStyle="1" w:styleId="StyleTitre2ArialJustifiAvant0pt">
    <w:name w:val="Style Titre 2 + Arial Justifié Avant : 0 pt"/>
    <w:basedOn w:val="Titre2"/>
    <w:link w:val="StyleTitre2ArialJustifiAvant0ptCar"/>
    <w:rsid w:val="000F47A5"/>
    <w:pPr>
      <w:numPr>
        <w:ilvl w:val="0"/>
        <w:numId w:val="0"/>
      </w:numPr>
      <w:tabs>
        <w:tab w:val="num" w:pos="900"/>
      </w:tabs>
      <w:spacing w:before="0"/>
      <w:ind w:left="540"/>
    </w:pPr>
    <w:rPr>
      <w:bCs/>
      <w:sz w:val="22"/>
    </w:rPr>
  </w:style>
  <w:style w:type="paragraph" w:customStyle="1" w:styleId="StyleTitre4Arial11pt">
    <w:name w:val="Style Titre 4 + Arial 11 pt"/>
    <w:basedOn w:val="Titre4"/>
    <w:link w:val="StyleTitre4Arial11ptCar"/>
    <w:rsid w:val="000F47A5"/>
    <w:pPr>
      <w:numPr>
        <w:ilvl w:val="0"/>
        <w:numId w:val="0"/>
      </w:numPr>
      <w:tabs>
        <w:tab w:val="left" w:pos="720"/>
        <w:tab w:val="num" w:pos="1980"/>
      </w:tabs>
      <w:spacing w:before="360"/>
      <w:ind w:left="108" w:firstLine="1152"/>
    </w:pPr>
    <w:rPr>
      <w:rFonts w:ascii="Arial" w:hAnsi="Arial"/>
      <w:b w:val="0"/>
      <w:sz w:val="22"/>
      <w:lang w:val="fr-CA"/>
    </w:rPr>
  </w:style>
  <w:style w:type="character" w:customStyle="1" w:styleId="StyleTitre2ArialJustifiAvant0ptCar">
    <w:name w:val="Style Titre 2 + Arial Justifié Avant : 0 pt Car"/>
    <w:link w:val="StyleTitre2ArialJustifiAvant0pt"/>
    <w:rsid w:val="000F47A5"/>
    <w:rPr>
      <w:rFonts w:ascii="Arial" w:hAnsi="Arial"/>
      <w:b/>
      <w:bCs/>
      <w:sz w:val="22"/>
      <w:lang w:val="fr-CA" w:eastAsia="fr-FR" w:bidi="ar-SA"/>
    </w:rPr>
  </w:style>
  <w:style w:type="paragraph" w:customStyle="1" w:styleId="StyleStyleTitre2ArialJustifiAvant0ptNonGras">
    <w:name w:val="Style Style Titre 2 + Arial Justifié Avant : 0 pt + Non Gras"/>
    <w:basedOn w:val="StyleTitre2ArialJustifiAvant0pt"/>
    <w:link w:val="StyleStyleTitre2ArialJustifiAvant0ptNonGrasCar"/>
    <w:rsid w:val="000F47A5"/>
    <w:pPr>
      <w:numPr>
        <w:ilvl w:val="1"/>
        <w:numId w:val="6"/>
      </w:numPr>
      <w:tabs>
        <w:tab w:val="num" w:pos="900"/>
      </w:tabs>
      <w:ind w:left="0" w:firstLine="720"/>
    </w:pPr>
    <w:rPr>
      <w:bCs w:val="0"/>
    </w:rPr>
  </w:style>
  <w:style w:type="character" w:customStyle="1" w:styleId="StyleStyleTitre2ArialJustifiAvant0ptNonGrasCar">
    <w:name w:val="Style Style Titre 2 + Arial Justifié Avant : 0 pt + Non Gras Car"/>
    <w:link w:val="StyleStyleTitre2ArialJustifiAvant0ptNonGras"/>
    <w:rsid w:val="000F47A5"/>
    <w:rPr>
      <w:rFonts w:ascii="Arial Gras" w:hAnsi="Arial Gras"/>
      <w:b/>
      <w:bCs w:val="0"/>
      <w:i/>
      <w:caps/>
      <w:sz w:val="22"/>
      <w:lang w:val="fr-CA" w:eastAsia="fr-FR" w:bidi="ar-SA"/>
    </w:rPr>
  </w:style>
  <w:style w:type="character" w:customStyle="1" w:styleId="StyleTitre3ArialCar">
    <w:name w:val="Style Titre 3 + Arial Car"/>
    <w:link w:val="StyleTitre3Arial"/>
    <w:rsid w:val="001D605B"/>
    <w:rPr>
      <w:rFonts w:ascii="Arial" w:hAnsi="Arial"/>
      <w:i/>
      <w:iCs/>
      <w:sz w:val="22"/>
      <w:szCs w:val="23"/>
      <w:lang w:val="fr-CA" w:eastAsia="fr-FR" w:bidi="ar-SA"/>
    </w:rPr>
  </w:style>
  <w:style w:type="character" w:customStyle="1" w:styleId="Titre1Car">
    <w:name w:val="Titre 1 Car"/>
    <w:rsid w:val="001D605B"/>
    <w:rPr>
      <w:rFonts w:ascii="Arial" w:hAnsi="Arial"/>
      <w:caps/>
      <w:kern w:val="28"/>
      <w:sz w:val="22"/>
      <w:szCs w:val="23"/>
      <w:u w:val="single"/>
      <w:lang w:val="fr-CA" w:eastAsia="fr-FR" w:bidi="ar-SA"/>
    </w:rPr>
  </w:style>
  <w:style w:type="paragraph" w:customStyle="1" w:styleId="StyleStyleTitre3ArialNonItalique1">
    <w:name w:val="Style Style Titre 3 + Arial + Non Italique1"/>
    <w:basedOn w:val="StyleTitre3Arial"/>
    <w:link w:val="StyleStyleTitre3ArialNonItalique1Car"/>
    <w:rsid w:val="001D605B"/>
    <w:pPr>
      <w:numPr>
        <w:ilvl w:val="2"/>
        <w:numId w:val="6"/>
      </w:numPr>
      <w:tabs>
        <w:tab w:val="num" w:pos="1800"/>
      </w:tabs>
      <w:ind w:left="360" w:firstLine="720"/>
    </w:pPr>
    <w:rPr>
      <w:iCs w:val="0"/>
    </w:rPr>
  </w:style>
  <w:style w:type="character" w:customStyle="1" w:styleId="StyleStyleTitre3ArialNonItalique1Car">
    <w:name w:val="Style Style Titre 3 + Arial + Non Italique1 Car"/>
    <w:link w:val="StyleStyleTitre3ArialNonItalique1"/>
    <w:rsid w:val="001D605B"/>
    <w:rPr>
      <w:rFonts w:ascii="Arial" w:hAnsi="Arial"/>
      <w:b/>
      <w:bCs/>
      <w:i/>
      <w:sz w:val="22"/>
      <w:szCs w:val="23"/>
      <w:lang w:eastAsia="fr-FR"/>
    </w:rPr>
  </w:style>
  <w:style w:type="character" w:customStyle="1" w:styleId="StyleTitre4Arial11ptCar">
    <w:name w:val="Style Titre 4 + Arial 11 pt Car"/>
    <w:link w:val="StyleTitre4Arial11pt"/>
    <w:rsid w:val="001D605B"/>
    <w:rPr>
      <w:rFonts w:ascii="Arial" w:hAnsi="Arial"/>
      <w:sz w:val="22"/>
      <w:u w:val="single"/>
      <w:lang w:val="fr-CA" w:eastAsia="fr-FR" w:bidi="ar-SA"/>
    </w:rPr>
  </w:style>
  <w:style w:type="paragraph" w:customStyle="1" w:styleId="tableaugaucheannexe">
    <w:name w:val="tableau gauche annexe"/>
    <w:basedOn w:val="Normal"/>
    <w:rsid w:val="001D170B"/>
    <w:pPr>
      <w:keepLines/>
      <w:spacing w:before="60" w:after="60"/>
    </w:pPr>
    <w:rPr>
      <w:sz w:val="20"/>
      <w:lang w:val="fr-CA"/>
    </w:rPr>
  </w:style>
  <w:style w:type="paragraph" w:customStyle="1" w:styleId="tableautitreannexe">
    <w:name w:val="tableau titre annexe"/>
    <w:basedOn w:val="Normal"/>
    <w:rsid w:val="001D170B"/>
    <w:pPr>
      <w:keepNext/>
      <w:keepLines/>
      <w:tabs>
        <w:tab w:val="left" w:pos="709"/>
      </w:tabs>
      <w:spacing w:before="60" w:after="60"/>
      <w:jc w:val="center"/>
      <w:outlineLvl w:val="1"/>
    </w:pPr>
    <w:rPr>
      <w:b/>
      <w:bCs/>
      <w:sz w:val="20"/>
      <w:lang w:val="fr-CA"/>
    </w:rPr>
  </w:style>
  <w:style w:type="paragraph" w:customStyle="1" w:styleId="Style4annexe">
    <w:name w:val="Style4 annexe"/>
    <w:basedOn w:val="Normal"/>
    <w:rsid w:val="001D170B"/>
    <w:pPr>
      <w:keepLines/>
      <w:tabs>
        <w:tab w:val="num" w:pos="360"/>
      </w:tabs>
      <w:spacing w:before="120" w:after="120"/>
      <w:ind w:left="360" w:hanging="360"/>
      <w:jc w:val="both"/>
    </w:pPr>
    <w:rPr>
      <w:sz w:val="20"/>
      <w:lang w:val="fr-CA"/>
    </w:rPr>
  </w:style>
  <w:style w:type="paragraph" w:customStyle="1" w:styleId="StyleTitre1Avant0pt">
    <w:name w:val="Style Titre 1 + Avant : 0 pt"/>
    <w:basedOn w:val="Titre1"/>
    <w:rsid w:val="001D170B"/>
    <w:pPr>
      <w:tabs>
        <w:tab w:val="num" w:pos="720"/>
      </w:tabs>
      <w:ind w:left="540" w:hanging="540"/>
    </w:pPr>
    <w:rPr>
      <w:rFonts w:ascii="Arial" w:hAnsi="Arial" w:cs="Times New Roman"/>
      <w:b/>
      <w:caps w:val="0"/>
      <w:szCs w:val="20"/>
    </w:rPr>
  </w:style>
  <w:style w:type="numbering" w:customStyle="1" w:styleId="masqu-puces">
    <w:name w:val="masqué-puces"/>
    <w:basedOn w:val="Aucuneliste"/>
    <w:semiHidden/>
    <w:rsid w:val="00490AAF"/>
    <w:pPr>
      <w:numPr>
        <w:numId w:val="22"/>
      </w:numPr>
    </w:pPr>
  </w:style>
  <w:style w:type="character" w:customStyle="1" w:styleId="Corps-texteCar">
    <w:name w:val="Corps-texte Car"/>
    <w:link w:val="Corps-texte"/>
    <w:rsid w:val="00490AAF"/>
    <w:rPr>
      <w:rFonts w:ascii="Arial" w:hAnsi="Arial" w:cs="Arial"/>
      <w:bCs/>
      <w:sz w:val="24"/>
      <w:szCs w:val="24"/>
      <w:lang w:val="fr-CA" w:eastAsia="fr-C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2247">
      <w:bodyDiv w:val="1"/>
      <w:marLeft w:val="0"/>
      <w:marRight w:val="0"/>
      <w:marTop w:val="0"/>
      <w:marBottom w:val="0"/>
      <w:divBdr>
        <w:top w:val="none" w:sz="0" w:space="0" w:color="auto"/>
        <w:left w:val="none" w:sz="0" w:space="0" w:color="auto"/>
        <w:bottom w:val="none" w:sz="0" w:space="0" w:color="auto"/>
        <w:right w:val="none" w:sz="0" w:space="0" w:color="auto"/>
      </w:divBdr>
    </w:div>
    <w:div w:id="55862788">
      <w:bodyDiv w:val="1"/>
      <w:marLeft w:val="0"/>
      <w:marRight w:val="0"/>
      <w:marTop w:val="0"/>
      <w:marBottom w:val="0"/>
      <w:divBdr>
        <w:top w:val="none" w:sz="0" w:space="0" w:color="auto"/>
        <w:left w:val="none" w:sz="0" w:space="0" w:color="auto"/>
        <w:bottom w:val="none" w:sz="0" w:space="0" w:color="auto"/>
        <w:right w:val="none" w:sz="0" w:space="0" w:color="auto"/>
      </w:divBdr>
    </w:div>
    <w:div w:id="99842785">
      <w:bodyDiv w:val="1"/>
      <w:marLeft w:val="0"/>
      <w:marRight w:val="0"/>
      <w:marTop w:val="0"/>
      <w:marBottom w:val="0"/>
      <w:divBdr>
        <w:top w:val="none" w:sz="0" w:space="0" w:color="auto"/>
        <w:left w:val="none" w:sz="0" w:space="0" w:color="auto"/>
        <w:bottom w:val="none" w:sz="0" w:space="0" w:color="auto"/>
        <w:right w:val="none" w:sz="0" w:space="0" w:color="auto"/>
      </w:divBdr>
    </w:div>
    <w:div w:id="119419458">
      <w:bodyDiv w:val="1"/>
      <w:marLeft w:val="0"/>
      <w:marRight w:val="0"/>
      <w:marTop w:val="0"/>
      <w:marBottom w:val="0"/>
      <w:divBdr>
        <w:top w:val="none" w:sz="0" w:space="0" w:color="auto"/>
        <w:left w:val="none" w:sz="0" w:space="0" w:color="auto"/>
        <w:bottom w:val="none" w:sz="0" w:space="0" w:color="auto"/>
        <w:right w:val="none" w:sz="0" w:space="0" w:color="auto"/>
      </w:divBdr>
    </w:div>
    <w:div w:id="180749176">
      <w:bodyDiv w:val="1"/>
      <w:marLeft w:val="0"/>
      <w:marRight w:val="0"/>
      <w:marTop w:val="0"/>
      <w:marBottom w:val="0"/>
      <w:divBdr>
        <w:top w:val="none" w:sz="0" w:space="0" w:color="auto"/>
        <w:left w:val="none" w:sz="0" w:space="0" w:color="auto"/>
        <w:bottom w:val="none" w:sz="0" w:space="0" w:color="auto"/>
        <w:right w:val="none" w:sz="0" w:space="0" w:color="auto"/>
      </w:divBdr>
    </w:div>
    <w:div w:id="223417200">
      <w:bodyDiv w:val="1"/>
      <w:marLeft w:val="0"/>
      <w:marRight w:val="0"/>
      <w:marTop w:val="0"/>
      <w:marBottom w:val="0"/>
      <w:divBdr>
        <w:top w:val="none" w:sz="0" w:space="0" w:color="auto"/>
        <w:left w:val="none" w:sz="0" w:space="0" w:color="auto"/>
        <w:bottom w:val="none" w:sz="0" w:space="0" w:color="auto"/>
        <w:right w:val="none" w:sz="0" w:space="0" w:color="auto"/>
      </w:divBdr>
    </w:div>
    <w:div w:id="298609206">
      <w:bodyDiv w:val="1"/>
      <w:marLeft w:val="0"/>
      <w:marRight w:val="0"/>
      <w:marTop w:val="0"/>
      <w:marBottom w:val="0"/>
      <w:divBdr>
        <w:top w:val="none" w:sz="0" w:space="0" w:color="auto"/>
        <w:left w:val="none" w:sz="0" w:space="0" w:color="auto"/>
        <w:bottom w:val="none" w:sz="0" w:space="0" w:color="auto"/>
        <w:right w:val="none" w:sz="0" w:space="0" w:color="auto"/>
      </w:divBdr>
    </w:div>
    <w:div w:id="435054182">
      <w:bodyDiv w:val="1"/>
      <w:marLeft w:val="0"/>
      <w:marRight w:val="0"/>
      <w:marTop w:val="0"/>
      <w:marBottom w:val="0"/>
      <w:divBdr>
        <w:top w:val="none" w:sz="0" w:space="0" w:color="auto"/>
        <w:left w:val="none" w:sz="0" w:space="0" w:color="auto"/>
        <w:bottom w:val="none" w:sz="0" w:space="0" w:color="auto"/>
        <w:right w:val="none" w:sz="0" w:space="0" w:color="auto"/>
      </w:divBdr>
    </w:div>
    <w:div w:id="495849116">
      <w:bodyDiv w:val="1"/>
      <w:marLeft w:val="0"/>
      <w:marRight w:val="0"/>
      <w:marTop w:val="0"/>
      <w:marBottom w:val="0"/>
      <w:divBdr>
        <w:top w:val="none" w:sz="0" w:space="0" w:color="auto"/>
        <w:left w:val="none" w:sz="0" w:space="0" w:color="auto"/>
        <w:bottom w:val="none" w:sz="0" w:space="0" w:color="auto"/>
        <w:right w:val="none" w:sz="0" w:space="0" w:color="auto"/>
      </w:divBdr>
    </w:div>
    <w:div w:id="671564717">
      <w:bodyDiv w:val="1"/>
      <w:marLeft w:val="0"/>
      <w:marRight w:val="0"/>
      <w:marTop w:val="0"/>
      <w:marBottom w:val="0"/>
      <w:divBdr>
        <w:top w:val="none" w:sz="0" w:space="0" w:color="auto"/>
        <w:left w:val="none" w:sz="0" w:space="0" w:color="auto"/>
        <w:bottom w:val="none" w:sz="0" w:space="0" w:color="auto"/>
        <w:right w:val="none" w:sz="0" w:space="0" w:color="auto"/>
      </w:divBdr>
    </w:div>
    <w:div w:id="761098730">
      <w:bodyDiv w:val="1"/>
      <w:marLeft w:val="0"/>
      <w:marRight w:val="0"/>
      <w:marTop w:val="0"/>
      <w:marBottom w:val="0"/>
      <w:divBdr>
        <w:top w:val="none" w:sz="0" w:space="0" w:color="auto"/>
        <w:left w:val="none" w:sz="0" w:space="0" w:color="auto"/>
        <w:bottom w:val="none" w:sz="0" w:space="0" w:color="auto"/>
        <w:right w:val="none" w:sz="0" w:space="0" w:color="auto"/>
      </w:divBdr>
    </w:div>
    <w:div w:id="909774706">
      <w:bodyDiv w:val="1"/>
      <w:marLeft w:val="0"/>
      <w:marRight w:val="0"/>
      <w:marTop w:val="0"/>
      <w:marBottom w:val="0"/>
      <w:divBdr>
        <w:top w:val="none" w:sz="0" w:space="0" w:color="auto"/>
        <w:left w:val="none" w:sz="0" w:space="0" w:color="auto"/>
        <w:bottom w:val="none" w:sz="0" w:space="0" w:color="auto"/>
        <w:right w:val="none" w:sz="0" w:space="0" w:color="auto"/>
      </w:divBdr>
      <w:divsChild>
        <w:div w:id="1714570957">
          <w:marLeft w:val="0"/>
          <w:marRight w:val="0"/>
          <w:marTop w:val="0"/>
          <w:marBottom w:val="0"/>
          <w:divBdr>
            <w:top w:val="none" w:sz="0" w:space="0" w:color="auto"/>
            <w:left w:val="none" w:sz="0" w:space="0" w:color="auto"/>
            <w:bottom w:val="none" w:sz="0" w:space="0" w:color="auto"/>
            <w:right w:val="none" w:sz="0" w:space="0" w:color="auto"/>
          </w:divBdr>
          <w:divsChild>
            <w:div w:id="1339767257">
              <w:marLeft w:val="0"/>
              <w:marRight w:val="0"/>
              <w:marTop w:val="0"/>
              <w:marBottom w:val="0"/>
              <w:divBdr>
                <w:top w:val="none" w:sz="0" w:space="0" w:color="auto"/>
                <w:left w:val="none" w:sz="0" w:space="0" w:color="auto"/>
                <w:bottom w:val="none" w:sz="0" w:space="0" w:color="auto"/>
                <w:right w:val="none" w:sz="0" w:space="0" w:color="auto"/>
              </w:divBdr>
              <w:divsChild>
                <w:div w:id="821653557">
                  <w:marLeft w:val="0"/>
                  <w:marRight w:val="0"/>
                  <w:marTop w:val="0"/>
                  <w:marBottom w:val="0"/>
                  <w:divBdr>
                    <w:top w:val="none" w:sz="0" w:space="0" w:color="auto"/>
                    <w:left w:val="none" w:sz="0" w:space="0" w:color="auto"/>
                    <w:bottom w:val="none" w:sz="0" w:space="0" w:color="auto"/>
                    <w:right w:val="none" w:sz="0" w:space="0" w:color="auto"/>
                  </w:divBdr>
                  <w:divsChild>
                    <w:div w:id="76904017">
                      <w:marLeft w:val="0"/>
                      <w:marRight w:val="0"/>
                      <w:marTop w:val="0"/>
                      <w:marBottom w:val="0"/>
                      <w:divBdr>
                        <w:top w:val="none" w:sz="0" w:space="0" w:color="auto"/>
                        <w:left w:val="none" w:sz="0" w:space="0" w:color="auto"/>
                        <w:bottom w:val="none" w:sz="0" w:space="0" w:color="auto"/>
                        <w:right w:val="none" w:sz="0" w:space="0" w:color="auto"/>
                      </w:divBdr>
                      <w:divsChild>
                        <w:div w:id="193006212">
                          <w:marLeft w:val="0"/>
                          <w:marRight w:val="0"/>
                          <w:marTop w:val="0"/>
                          <w:marBottom w:val="0"/>
                          <w:divBdr>
                            <w:top w:val="none" w:sz="0" w:space="0" w:color="auto"/>
                            <w:left w:val="none" w:sz="0" w:space="0" w:color="auto"/>
                            <w:bottom w:val="none" w:sz="0" w:space="0" w:color="auto"/>
                            <w:right w:val="none" w:sz="0" w:space="0" w:color="auto"/>
                          </w:divBdr>
                          <w:divsChild>
                            <w:div w:id="1404717712">
                              <w:marLeft w:val="0"/>
                              <w:marRight w:val="0"/>
                              <w:marTop w:val="0"/>
                              <w:marBottom w:val="0"/>
                              <w:divBdr>
                                <w:top w:val="none" w:sz="0" w:space="0" w:color="auto"/>
                                <w:left w:val="none" w:sz="0" w:space="0" w:color="auto"/>
                                <w:bottom w:val="none" w:sz="0" w:space="0" w:color="auto"/>
                                <w:right w:val="none" w:sz="0" w:space="0" w:color="auto"/>
                              </w:divBdr>
                              <w:divsChild>
                                <w:div w:id="1854372271">
                                  <w:marLeft w:val="0"/>
                                  <w:marRight w:val="0"/>
                                  <w:marTop w:val="0"/>
                                  <w:marBottom w:val="0"/>
                                  <w:divBdr>
                                    <w:top w:val="none" w:sz="0" w:space="0" w:color="auto"/>
                                    <w:left w:val="none" w:sz="0" w:space="0" w:color="auto"/>
                                    <w:bottom w:val="none" w:sz="0" w:space="0" w:color="auto"/>
                                    <w:right w:val="none" w:sz="0" w:space="0" w:color="auto"/>
                                  </w:divBdr>
                                  <w:divsChild>
                                    <w:div w:id="1364743187">
                                      <w:marLeft w:val="0"/>
                                      <w:marRight w:val="0"/>
                                      <w:marTop w:val="0"/>
                                      <w:marBottom w:val="0"/>
                                      <w:divBdr>
                                        <w:top w:val="single" w:sz="6" w:space="0" w:color="F5F5F5"/>
                                        <w:left w:val="single" w:sz="6" w:space="0" w:color="F5F5F5"/>
                                        <w:bottom w:val="single" w:sz="6" w:space="0" w:color="F5F5F5"/>
                                        <w:right w:val="single" w:sz="6" w:space="0" w:color="F5F5F5"/>
                                      </w:divBdr>
                                      <w:divsChild>
                                        <w:div w:id="1017538573">
                                          <w:marLeft w:val="0"/>
                                          <w:marRight w:val="0"/>
                                          <w:marTop w:val="0"/>
                                          <w:marBottom w:val="0"/>
                                          <w:divBdr>
                                            <w:top w:val="none" w:sz="0" w:space="0" w:color="auto"/>
                                            <w:left w:val="none" w:sz="0" w:space="0" w:color="auto"/>
                                            <w:bottom w:val="none" w:sz="0" w:space="0" w:color="auto"/>
                                            <w:right w:val="none" w:sz="0" w:space="0" w:color="auto"/>
                                          </w:divBdr>
                                          <w:divsChild>
                                            <w:div w:id="13379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2080211">
      <w:bodyDiv w:val="1"/>
      <w:marLeft w:val="0"/>
      <w:marRight w:val="0"/>
      <w:marTop w:val="0"/>
      <w:marBottom w:val="0"/>
      <w:divBdr>
        <w:top w:val="none" w:sz="0" w:space="0" w:color="auto"/>
        <w:left w:val="none" w:sz="0" w:space="0" w:color="auto"/>
        <w:bottom w:val="none" w:sz="0" w:space="0" w:color="auto"/>
        <w:right w:val="none" w:sz="0" w:space="0" w:color="auto"/>
      </w:divBdr>
    </w:div>
    <w:div w:id="1010134244">
      <w:bodyDiv w:val="1"/>
      <w:marLeft w:val="0"/>
      <w:marRight w:val="0"/>
      <w:marTop w:val="0"/>
      <w:marBottom w:val="0"/>
      <w:divBdr>
        <w:top w:val="none" w:sz="0" w:space="0" w:color="auto"/>
        <w:left w:val="none" w:sz="0" w:space="0" w:color="auto"/>
        <w:bottom w:val="none" w:sz="0" w:space="0" w:color="auto"/>
        <w:right w:val="none" w:sz="0" w:space="0" w:color="auto"/>
      </w:divBdr>
    </w:div>
    <w:div w:id="1059405515">
      <w:bodyDiv w:val="1"/>
      <w:marLeft w:val="0"/>
      <w:marRight w:val="0"/>
      <w:marTop w:val="0"/>
      <w:marBottom w:val="0"/>
      <w:divBdr>
        <w:top w:val="none" w:sz="0" w:space="0" w:color="auto"/>
        <w:left w:val="none" w:sz="0" w:space="0" w:color="auto"/>
        <w:bottom w:val="none" w:sz="0" w:space="0" w:color="auto"/>
        <w:right w:val="none" w:sz="0" w:space="0" w:color="auto"/>
      </w:divBdr>
    </w:div>
    <w:div w:id="1418597782">
      <w:bodyDiv w:val="1"/>
      <w:marLeft w:val="0"/>
      <w:marRight w:val="0"/>
      <w:marTop w:val="0"/>
      <w:marBottom w:val="0"/>
      <w:divBdr>
        <w:top w:val="none" w:sz="0" w:space="0" w:color="auto"/>
        <w:left w:val="none" w:sz="0" w:space="0" w:color="auto"/>
        <w:bottom w:val="none" w:sz="0" w:space="0" w:color="auto"/>
        <w:right w:val="none" w:sz="0" w:space="0" w:color="auto"/>
      </w:divBdr>
    </w:div>
    <w:div w:id="1680042369">
      <w:bodyDiv w:val="1"/>
      <w:marLeft w:val="0"/>
      <w:marRight w:val="0"/>
      <w:marTop w:val="0"/>
      <w:marBottom w:val="0"/>
      <w:divBdr>
        <w:top w:val="none" w:sz="0" w:space="0" w:color="auto"/>
        <w:left w:val="none" w:sz="0" w:space="0" w:color="auto"/>
        <w:bottom w:val="none" w:sz="0" w:space="0" w:color="auto"/>
        <w:right w:val="none" w:sz="0" w:space="0" w:color="auto"/>
      </w:divBdr>
    </w:div>
    <w:div w:id="1823111579">
      <w:bodyDiv w:val="1"/>
      <w:marLeft w:val="0"/>
      <w:marRight w:val="0"/>
      <w:marTop w:val="0"/>
      <w:marBottom w:val="0"/>
      <w:divBdr>
        <w:top w:val="none" w:sz="0" w:space="0" w:color="auto"/>
        <w:left w:val="none" w:sz="0" w:space="0" w:color="auto"/>
        <w:bottom w:val="none" w:sz="0" w:space="0" w:color="auto"/>
        <w:right w:val="none" w:sz="0" w:space="0" w:color="auto"/>
      </w:divBdr>
    </w:div>
    <w:div w:id="1877426052">
      <w:bodyDiv w:val="1"/>
      <w:marLeft w:val="0"/>
      <w:marRight w:val="0"/>
      <w:marTop w:val="0"/>
      <w:marBottom w:val="0"/>
      <w:divBdr>
        <w:top w:val="none" w:sz="0" w:space="0" w:color="auto"/>
        <w:left w:val="none" w:sz="0" w:space="0" w:color="auto"/>
        <w:bottom w:val="none" w:sz="0" w:space="0" w:color="auto"/>
        <w:right w:val="none" w:sz="0" w:space="0" w:color="auto"/>
      </w:divBdr>
    </w:div>
    <w:div w:id="1951934031">
      <w:bodyDiv w:val="1"/>
      <w:marLeft w:val="0"/>
      <w:marRight w:val="0"/>
      <w:marTop w:val="0"/>
      <w:marBottom w:val="0"/>
      <w:divBdr>
        <w:top w:val="none" w:sz="0" w:space="0" w:color="auto"/>
        <w:left w:val="none" w:sz="0" w:space="0" w:color="auto"/>
        <w:bottom w:val="none" w:sz="0" w:space="0" w:color="auto"/>
        <w:right w:val="none" w:sz="0" w:space="0" w:color="auto"/>
      </w:divBdr>
    </w:div>
    <w:div w:id="2088569561">
      <w:bodyDiv w:val="1"/>
      <w:marLeft w:val="0"/>
      <w:marRight w:val="0"/>
      <w:marTop w:val="0"/>
      <w:marBottom w:val="0"/>
      <w:divBdr>
        <w:top w:val="none" w:sz="0" w:space="0" w:color="auto"/>
        <w:left w:val="none" w:sz="0" w:space="0" w:color="auto"/>
        <w:bottom w:val="none" w:sz="0" w:space="0" w:color="auto"/>
        <w:right w:val="none" w:sz="0" w:space="0" w:color="auto"/>
      </w:divBdr>
    </w:div>
    <w:div w:id="210734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comments" Target="comments.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5ae7812-1ab0-4572-a6c7-91e90b93790a">UMXZNRYXENRP-6-2171</_dlc_DocId>
    <_dlc_DocIdUrl xmlns="35ae7812-1ab0-4572-a6c7-91e90b93790a">
      <Url>http://edition.simtq.mtq.min.intra/fr/entreprises-partenaires/entreprises-reseaux-routier/contrats/_layouts/15/DocIdRedir.aspx?ID=UMXZNRYXENRP-6-2171</Url>
      <Description>UMXZNRYXENRP-6-2171</Description>
    </_dlc_DocIdUrl>
    <_dlc_DocIdPersistId xmlns="35ae7812-1ab0-4572-a6c7-91e90b93790a">false</_dlc_DocIdPersistId>
    <SousSousTheme xmlns="35ae7812-1ab0-4572-a6c7-91e90b93790a">
      <Value>90</Value>
    </SousSousTheme>
    <ExclureImportation xmlns="35ae7812-1ab0-4572-a6c7-91e90b93790a">false</ExclureImportation>
    <LiensConnexes xmlns="35ae7812-1ab0-4572-a6c7-91e90b93790a">&lt;div title="_schemaversion" id="_3"&gt;
  &lt;div title="_view"&gt;
    &lt;span title="_columns"&gt;1&lt;/span&gt;
    &lt;span title="_linkstyle"&gt;&lt;/span&gt;
    &lt;span title="_groupstyle"&gt;&lt;/span&gt;
  &lt;/div&gt;
&lt;/div&gt;</LiensConnexes>
    <SousTheme xmlns="35ae7812-1ab0-4572-a6c7-91e90b93790a">
      <Value>57</Value>
    </SousTheme>
    <TypeDocument xmlns="35ae7812-1ab0-4572-a6c7-91e90b93790a">5</TypeDocument>
    <RoutingRuleDescription xmlns="http://schemas.microsoft.com/sharepoint/v3" xsi:nil="true"/>
    <ImageDocument xmlns="35ae7812-1ab0-4572-a6c7-91e90b93790a">
      <Url xsi:nil="true"/>
      <Description xsi:nil="true"/>
    </ImageDocument>
    <Theme xmlns="35ae7812-1ab0-4572-a6c7-91e90b93790a">
      <Value>10</Value>
    </Theme>
    <DescriptionDocument xmlns="35ae7812-1ab0-4572-a6c7-91e90b93790a" xsi:nil="true"/>
    <DatePublication xmlns="35ae7812-1ab0-4572-a6c7-91e90b93790a">2018-03-16T15:59:50+00:00</DatePublicatio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07DD0D6E44C48F41B6F4907EBA10C687" ma:contentTypeVersion="12" ma:contentTypeDescription="" ma:contentTypeScope="" ma:versionID="38043a566013ca437e4479eef70c44ef">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fe4505ce9b7ab5d446610e23b92675e3"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B284AF-70D1-472D-A7DC-185FD43FAE34}"/>
</file>

<file path=customXml/itemProps2.xml><?xml version="1.0" encoding="utf-8"?>
<ds:datastoreItem xmlns:ds="http://schemas.openxmlformats.org/officeDocument/2006/customXml" ds:itemID="{A39DA6E5-15FF-46A6-8EC6-E8E0E45E201D}"/>
</file>

<file path=customXml/itemProps3.xml><?xml version="1.0" encoding="utf-8"?>
<ds:datastoreItem xmlns:ds="http://schemas.openxmlformats.org/officeDocument/2006/customXml" ds:itemID="{1EEB0A3A-7EC6-4F32-A051-8E844581BEC0}"/>
</file>

<file path=customXml/itemProps4.xml><?xml version="1.0" encoding="utf-8"?>
<ds:datastoreItem xmlns:ds="http://schemas.openxmlformats.org/officeDocument/2006/customXml" ds:itemID="{8F6C3C57-9B0A-4946-AE92-2C21F02D2079}"/>
</file>

<file path=customXml/itemProps5.xml><?xml version="1.0" encoding="utf-8"?>
<ds:datastoreItem xmlns:ds="http://schemas.openxmlformats.org/officeDocument/2006/customXml" ds:itemID="{1882449F-9B08-42DA-A005-61A0C8EC5307}"/>
</file>

<file path=docProps/app.xml><?xml version="1.0" encoding="utf-8"?>
<Properties xmlns="http://schemas.openxmlformats.org/officeDocument/2006/extended-properties" xmlns:vt="http://schemas.openxmlformats.org/officeDocument/2006/docPropsVTypes">
  <Template>Normal.dotm</Template>
  <TotalTime>1</TotalTime>
  <Pages>3</Pages>
  <Words>9296</Words>
  <Characters>51130</Characters>
  <Application>Microsoft Office Word</Application>
  <DocSecurity>0</DocSecurity>
  <Lines>426</Lines>
  <Paragraphs>120</Paragraphs>
  <ScaleCrop>false</ScaleCrop>
  <HeadingPairs>
    <vt:vector size="2" baseType="variant">
      <vt:variant>
        <vt:lpstr>Titre</vt:lpstr>
      </vt:variant>
      <vt:variant>
        <vt:i4>1</vt:i4>
      </vt:variant>
    </vt:vector>
  </HeadingPairs>
  <TitlesOfParts>
    <vt:vector size="1" baseType="lpstr">
      <vt:lpstr>Travaux d'entretin de la chaussées em béton</vt:lpstr>
    </vt:vector>
  </TitlesOfParts>
  <Company>Ministère des Transports du Québec</Company>
  <LinksUpToDate>false</LinksUpToDate>
  <CharactersWithSpaces>60306</CharactersWithSpaces>
  <SharedDoc>false</SharedDoc>
  <HLinks>
    <vt:vector size="282" baseType="variant">
      <vt:variant>
        <vt:i4>1048630</vt:i4>
      </vt:variant>
      <vt:variant>
        <vt:i4>866</vt:i4>
      </vt:variant>
      <vt:variant>
        <vt:i4>0</vt:i4>
      </vt:variant>
      <vt:variant>
        <vt:i4>5</vt:i4>
      </vt:variant>
      <vt:variant>
        <vt:lpwstr/>
      </vt:variant>
      <vt:variant>
        <vt:lpwstr>_Toc405969174</vt:lpwstr>
      </vt:variant>
      <vt:variant>
        <vt:i4>1048630</vt:i4>
      </vt:variant>
      <vt:variant>
        <vt:i4>860</vt:i4>
      </vt:variant>
      <vt:variant>
        <vt:i4>0</vt:i4>
      </vt:variant>
      <vt:variant>
        <vt:i4>5</vt:i4>
      </vt:variant>
      <vt:variant>
        <vt:lpwstr/>
      </vt:variant>
      <vt:variant>
        <vt:lpwstr>_Toc405969173</vt:lpwstr>
      </vt:variant>
      <vt:variant>
        <vt:i4>1048630</vt:i4>
      </vt:variant>
      <vt:variant>
        <vt:i4>854</vt:i4>
      </vt:variant>
      <vt:variant>
        <vt:i4>0</vt:i4>
      </vt:variant>
      <vt:variant>
        <vt:i4>5</vt:i4>
      </vt:variant>
      <vt:variant>
        <vt:lpwstr/>
      </vt:variant>
      <vt:variant>
        <vt:lpwstr>_Toc405969172</vt:lpwstr>
      </vt:variant>
      <vt:variant>
        <vt:i4>1048630</vt:i4>
      </vt:variant>
      <vt:variant>
        <vt:i4>848</vt:i4>
      </vt:variant>
      <vt:variant>
        <vt:i4>0</vt:i4>
      </vt:variant>
      <vt:variant>
        <vt:i4>5</vt:i4>
      </vt:variant>
      <vt:variant>
        <vt:lpwstr/>
      </vt:variant>
      <vt:variant>
        <vt:lpwstr>_Toc405969171</vt:lpwstr>
      </vt:variant>
      <vt:variant>
        <vt:i4>1048630</vt:i4>
      </vt:variant>
      <vt:variant>
        <vt:i4>842</vt:i4>
      </vt:variant>
      <vt:variant>
        <vt:i4>0</vt:i4>
      </vt:variant>
      <vt:variant>
        <vt:i4>5</vt:i4>
      </vt:variant>
      <vt:variant>
        <vt:lpwstr/>
      </vt:variant>
      <vt:variant>
        <vt:lpwstr>_Toc405969170</vt:lpwstr>
      </vt:variant>
      <vt:variant>
        <vt:i4>1114166</vt:i4>
      </vt:variant>
      <vt:variant>
        <vt:i4>836</vt:i4>
      </vt:variant>
      <vt:variant>
        <vt:i4>0</vt:i4>
      </vt:variant>
      <vt:variant>
        <vt:i4>5</vt:i4>
      </vt:variant>
      <vt:variant>
        <vt:lpwstr/>
      </vt:variant>
      <vt:variant>
        <vt:lpwstr>_Toc405969169</vt:lpwstr>
      </vt:variant>
      <vt:variant>
        <vt:i4>1114166</vt:i4>
      </vt:variant>
      <vt:variant>
        <vt:i4>830</vt:i4>
      </vt:variant>
      <vt:variant>
        <vt:i4>0</vt:i4>
      </vt:variant>
      <vt:variant>
        <vt:i4>5</vt:i4>
      </vt:variant>
      <vt:variant>
        <vt:lpwstr/>
      </vt:variant>
      <vt:variant>
        <vt:lpwstr>_Toc405969168</vt:lpwstr>
      </vt:variant>
      <vt:variant>
        <vt:i4>1114166</vt:i4>
      </vt:variant>
      <vt:variant>
        <vt:i4>824</vt:i4>
      </vt:variant>
      <vt:variant>
        <vt:i4>0</vt:i4>
      </vt:variant>
      <vt:variant>
        <vt:i4>5</vt:i4>
      </vt:variant>
      <vt:variant>
        <vt:lpwstr/>
      </vt:variant>
      <vt:variant>
        <vt:lpwstr>_Toc405969167</vt:lpwstr>
      </vt:variant>
      <vt:variant>
        <vt:i4>1114166</vt:i4>
      </vt:variant>
      <vt:variant>
        <vt:i4>818</vt:i4>
      </vt:variant>
      <vt:variant>
        <vt:i4>0</vt:i4>
      </vt:variant>
      <vt:variant>
        <vt:i4>5</vt:i4>
      </vt:variant>
      <vt:variant>
        <vt:lpwstr/>
      </vt:variant>
      <vt:variant>
        <vt:lpwstr>_Toc405969166</vt:lpwstr>
      </vt:variant>
      <vt:variant>
        <vt:i4>1114166</vt:i4>
      </vt:variant>
      <vt:variant>
        <vt:i4>812</vt:i4>
      </vt:variant>
      <vt:variant>
        <vt:i4>0</vt:i4>
      </vt:variant>
      <vt:variant>
        <vt:i4>5</vt:i4>
      </vt:variant>
      <vt:variant>
        <vt:lpwstr/>
      </vt:variant>
      <vt:variant>
        <vt:lpwstr>_Toc405969165</vt:lpwstr>
      </vt:variant>
      <vt:variant>
        <vt:i4>1114166</vt:i4>
      </vt:variant>
      <vt:variant>
        <vt:i4>806</vt:i4>
      </vt:variant>
      <vt:variant>
        <vt:i4>0</vt:i4>
      </vt:variant>
      <vt:variant>
        <vt:i4>5</vt:i4>
      </vt:variant>
      <vt:variant>
        <vt:lpwstr/>
      </vt:variant>
      <vt:variant>
        <vt:lpwstr>_Toc405969164</vt:lpwstr>
      </vt:variant>
      <vt:variant>
        <vt:i4>1114166</vt:i4>
      </vt:variant>
      <vt:variant>
        <vt:i4>800</vt:i4>
      </vt:variant>
      <vt:variant>
        <vt:i4>0</vt:i4>
      </vt:variant>
      <vt:variant>
        <vt:i4>5</vt:i4>
      </vt:variant>
      <vt:variant>
        <vt:lpwstr/>
      </vt:variant>
      <vt:variant>
        <vt:lpwstr>_Toc405969163</vt:lpwstr>
      </vt:variant>
      <vt:variant>
        <vt:i4>1114166</vt:i4>
      </vt:variant>
      <vt:variant>
        <vt:i4>794</vt:i4>
      </vt:variant>
      <vt:variant>
        <vt:i4>0</vt:i4>
      </vt:variant>
      <vt:variant>
        <vt:i4>5</vt:i4>
      </vt:variant>
      <vt:variant>
        <vt:lpwstr/>
      </vt:variant>
      <vt:variant>
        <vt:lpwstr>_Toc405969162</vt:lpwstr>
      </vt:variant>
      <vt:variant>
        <vt:i4>1114166</vt:i4>
      </vt:variant>
      <vt:variant>
        <vt:i4>788</vt:i4>
      </vt:variant>
      <vt:variant>
        <vt:i4>0</vt:i4>
      </vt:variant>
      <vt:variant>
        <vt:i4>5</vt:i4>
      </vt:variant>
      <vt:variant>
        <vt:lpwstr/>
      </vt:variant>
      <vt:variant>
        <vt:lpwstr>_Toc405969161</vt:lpwstr>
      </vt:variant>
      <vt:variant>
        <vt:i4>1114166</vt:i4>
      </vt:variant>
      <vt:variant>
        <vt:i4>782</vt:i4>
      </vt:variant>
      <vt:variant>
        <vt:i4>0</vt:i4>
      </vt:variant>
      <vt:variant>
        <vt:i4>5</vt:i4>
      </vt:variant>
      <vt:variant>
        <vt:lpwstr/>
      </vt:variant>
      <vt:variant>
        <vt:lpwstr>_Toc405969160</vt:lpwstr>
      </vt:variant>
      <vt:variant>
        <vt:i4>1179702</vt:i4>
      </vt:variant>
      <vt:variant>
        <vt:i4>776</vt:i4>
      </vt:variant>
      <vt:variant>
        <vt:i4>0</vt:i4>
      </vt:variant>
      <vt:variant>
        <vt:i4>5</vt:i4>
      </vt:variant>
      <vt:variant>
        <vt:lpwstr/>
      </vt:variant>
      <vt:variant>
        <vt:lpwstr>_Toc405969159</vt:lpwstr>
      </vt:variant>
      <vt:variant>
        <vt:i4>1179702</vt:i4>
      </vt:variant>
      <vt:variant>
        <vt:i4>770</vt:i4>
      </vt:variant>
      <vt:variant>
        <vt:i4>0</vt:i4>
      </vt:variant>
      <vt:variant>
        <vt:i4>5</vt:i4>
      </vt:variant>
      <vt:variant>
        <vt:lpwstr/>
      </vt:variant>
      <vt:variant>
        <vt:lpwstr>_Toc405969158</vt:lpwstr>
      </vt:variant>
      <vt:variant>
        <vt:i4>1179702</vt:i4>
      </vt:variant>
      <vt:variant>
        <vt:i4>764</vt:i4>
      </vt:variant>
      <vt:variant>
        <vt:i4>0</vt:i4>
      </vt:variant>
      <vt:variant>
        <vt:i4>5</vt:i4>
      </vt:variant>
      <vt:variant>
        <vt:lpwstr/>
      </vt:variant>
      <vt:variant>
        <vt:lpwstr>_Toc405969157</vt:lpwstr>
      </vt:variant>
      <vt:variant>
        <vt:i4>1179702</vt:i4>
      </vt:variant>
      <vt:variant>
        <vt:i4>758</vt:i4>
      </vt:variant>
      <vt:variant>
        <vt:i4>0</vt:i4>
      </vt:variant>
      <vt:variant>
        <vt:i4>5</vt:i4>
      </vt:variant>
      <vt:variant>
        <vt:lpwstr/>
      </vt:variant>
      <vt:variant>
        <vt:lpwstr>_Toc405969156</vt:lpwstr>
      </vt:variant>
      <vt:variant>
        <vt:i4>1179702</vt:i4>
      </vt:variant>
      <vt:variant>
        <vt:i4>752</vt:i4>
      </vt:variant>
      <vt:variant>
        <vt:i4>0</vt:i4>
      </vt:variant>
      <vt:variant>
        <vt:i4>5</vt:i4>
      </vt:variant>
      <vt:variant>
        <vt:lpwstr/>
      </vt:variant>
      <vt:variant>
        <vt:lpwstr>_Toc405969155</vt:lpwstr>
      </vt:variant>
      <vt:variant>
        <vt:i4>1179702</vt:i4>
      </vt:variant>
      <vt:variant>
        <vt:i4>746</vt:i4>
      </vt:variant>
      <vt:variant>
        <vt:i4>0</vt:i4>
      </vt:variant>
      <vt:variant>
        <vt:i4>5</vt:i4>
      </vt:variant>
      <vt:variant>
        <vt:lpwstr/>
      </vt:variant>
      <vt:variant>
        <vt:lpwstr>_Toc405969154</vt:lpwstr>
      </vt:variant>
      <vt:variant>
        <vt:i4>1179702</vt:i4>
      </vt:variant>
      <vt:variant>
        <vt:i4>740</vt:i4>
      </vt:variant>
      <vt:variant>
        <vt:i4>0</vt:i4>
      </vt:variant>
      <vt:variant>
        <vt:i4>5</vt:i4>
      </vt:variant>
      <vt:variant>
        <vt:lpwstr/>
      </vt:variant>
      <vt:variant>
        <vt:lpwstr>_Toc405969153</vt:lpwstr>
      </vt:variant>
      <vt:variant>
        <vt:i4>1179702</vt:i4>
      </vt:variant>
      <vt:variant>
        <vt:i4>734</vt:i4>
      </vt:variant>
      <vt:variant>
        <vt:i4>0</vt:i4>
      </vt:variant>
      <vt:variant>
        <vt:i4>5</vt:i4>
      </vt:variant>
      <vt:variant>
        <vt:lpwstr/>
      </vt:variant>
      <vt:variant>
        <vt:lpwstr>_Toc405969152</vt:lpwstr>
      </vt:variant>
      <vt:variant>
        <vt:i4>1179702</vt:i4>
      </vt:variant>
      <vt:variant>
        <vt:i4>728</vt:i4>
      </vt:variant>
      <vt:variant>
        <vt:i4>0</vt:i4>
      </vt:variant>
      <vt:variant>
        <vt:i4>5</vt:i4>
      </vt:variant>
      <vt:variant>
        <vt:lpwstr/>
      </vt:variant>
      <vt:variant>
        <vt:lpwstr>_Toc405969151</vt:lpwstr>
      </vt:variant>
      <vt:variant>
        <vt:i4>1179702</vt:i4>
      </vt:variant>
      <vt:variant>
        <vt:i4>722</vt:i4>
      </vt:variant>
      <vt:variant>
        <vt:i4>0</vt:i4>
      </vt:variant>
      <vt:variant>
        <vt:i4>5</vt:i4>
      </vt:variant>
      <vt:variant>
        <vt:lpwstr/>
      </vt:variant>
      <vt:variant>
        <vt:lpwstr>_Toc405969150</vt:lpwstr>
      </vt:variant>
      <vt:variant>
        <vt:i4>1245238</vt:i4>
      </vt:variant>
      <vt:variant>
        <vt:i4>716</vt:i4>
      </vt:variant>
      <vt:variant>
        <vt:i4>0</vt:i4>
      </vt:variant>
      <vt:variant>
        <vt:i4>5</vt:i4>
      </vt:variant>
      <vt:variant>
        <vt:lpwstr/>
      </vt:variant>
      <vt:variant>
        <vt:lpwstr>_Toc405969149</vt:lpwstr>
      </vt:variant>
      <vt:variant>
        <vt:i4>1245238</vt:i4>
      </vt:variant>
      <vt:variant>
        <vt:i4>710</vt:i4>
      </vt:variant>
      <vt:variant>
        <vt:i4>0</vt:i4>
      </vt:variant>
      <vt:variant>
        <vt:i4>5</vt:i4>
      </vt:variant>
      <vt:variant>
        <vt:lpwstr/>
      </vt:variant>
      <vt:variant>
        <vt:lpwstr>_Toc405969148</vt:lpwstr>
      </vt:variant>
      <vt:variant>
        <vt:i4>1245238</vt:i4>
      </vt:variant>
      <vt:variant>
        <vt:i4>704</vt:i4>
      </vt:variant>
      <vt:variant>
        <vt:i4>0</vt:i4>
      </vt:variant>
      <vt:variant>
        <vt:i4>5</vt:i4>
      </vt:variant>
      <vt:variant>
        <vt:lpwstr/>
      </vt:variant>
      <vt:variant>
        <vt:lpwstr>_Toc405969147</vt:lpwstr>
      </vt:variant>
      <vt:variant>
        <vt:i4>1245238</vt:i4>
      </vt:variant>
      <vt:variant>
        <vt:i4>698</vt:i4>
      </vt:variant>
      <vt:variant>
        <vt:i4>0</vt:i4>
      </vt:variant>
      <vt:variant>
        <vt:i4>5</vt:i4>
      </vt:variant>
      <vt:variant>
        <vt:lpwstr/>
      </vt:variant>
      <vt:variant>
        <vt:lpwstr>_Toc405969146</vt:lpwstr>
      </vt:variant>
      <vt:variant>
        <vt:i4>1245238</vt:i4>
      </vt:variant>
      <vt:variant>
        <vt:i4>692</vt:i4>
      </vt:variant>
      <vt:variant>
        <vt:i4>0</vt:i4>
      </vt:variant>
      <vt:variant>
        <vt:i4>5</vt:i4>
      </vt:variant>
      <vt:variant>
        <vt:lpwstr/>
      </vt:variant>
      <vt:variant>
        <vt:lpwstr>_Toc405969145</vt:lpwstr>
      </vt:variant>
      <vt:variant>
        <vt:i4>1245238</vt:i4>
      </vt:variant>
      <vt:variant>
        <vt:i4>686</vt:i4>
      </vt:variant>
      <vt:variant>
        <vt:i4>0</vt:i4>
      </vt:variant>
      <vt:variant>
        <vt:i4>5</vt:i4>
      </vt:variant>
      <vt:variant>
        <vt:lpwstr/>
      </vt:variant>
      <vt:variant>
        <vt:lpwstr>_Toc405969144</vt:lpwstr>
      </vt:variant>
      <vt:variant>
        <vt:i4>1245238</vt:i4>
      </vt:variant>
      <vt:variant>
        <vt:i4>680</vt:i4>
      </vt:variant>
      <vt:variant>
        <vt:i4>0</vt:i4>
      </vt:variant>
      <vt:variant>
        <vt:i4>5</vt:i4>
      </vt:variant>
      <vt:variant>
        <vt:lpwstr/>
      </vt:variant>
      <vt:variant>
        <vt:lpwstr>_Toc405969143</vt:lpwstr>
      </vt:variant>
      <vt:variant>
        <vt:i4>1245238</vt:i4>
      </vt:variant>
      <vt:variant>
        <vt:i4>674</vt:i4>
      </vt:variant>
      <vt:variant>
        <vt:i4>0</vt:i4>
      </vt:variant>
      <vt:variant>
        <vt:i4>5</vt:i4>
      </vt:variant>
      <vt:variant>
        <vt:lpwstr/>
      </vt:variant>
      <vt:variant>
        <vt:lpwstr>_Toc405969142</vt:lpwstr>
      </vt:variant>
      <vt:variant>
        <vt:i4>1245238</vt:i4>
      </vt:variant>
      <vt:variant>
        <vt:i4>668</vt:i4>
      </vt:variant>
      <vt:variant>
        <vt:i4>0</vt:i4>
      </vt:variant>
      <vt:variant>
        <vt:i4>5</vt:i4>
      </vt:variant>
      <vt:variant>
        <vt:lpwstr/>
      </vt:variant>
      <vt:variant>
        <vt:lpwstr>_Toc405969141</vt:lpwstr>
      </vt:variant>
      <vt:variant>
        <vt:i4>1245238</vt:i4>
      </vt:variant>
      <vt:variant>
        <vt:i4>662</vt:i4>
      </vt:variant>
      <vt:variant>
        <vt:i4>0</vt:i4>
      </vt:variant>
      <vt:variant>
        <vt:i4>5</vt:i4>
      </vt:variant>
      <vt:variant>
        <vt:lpwstr/>
      </vt:variant>
      <vt:variant>
        <vt:lpwstr>_Toc405969140</vt:lpwstr>
      </vt:variant>
      <vt:variant>
        <vt:i4>1310774</vt:i4>
      </vt:variant>
      <vt:variant>
        <vt:i4>656</vt:i4>
      </vt:variant>
      <vt:variant>
        <vt:i4>0</vt:i4>
      </vt:variant>
      <vt:variant>
        <vt:i4>5</vt:i4>
      </vt:variant>
      <vt:variant>
        <vt:lpwstr/>
      </vt:variant>
      <vt:variant>
        <vt:lpwstr>_Toc405969139</vt:lpwstr>
      </vt:variant>
      <vt:variant>
        <vt:i4>1310774</vt:i4>
      </vt:variant>
      <vt:variant>
        <vt:i4>650</vt:i4>
      </vt:variant>
      <vt:variant>
        <vt:i4>0</vt:i4>
      </vt:variant>
      <vt:variant>
        <vt:i4>5</vt:i4>
      </vt:variant>
      <vt:variant>
        <vt:lpwstr/>
      </vt:variant>
      <vt:variant>
        <vt:lpwstr>_Toc405969138</vt:lpwstr>
      </vt:variant>
      <vt:variant>
        <vt:i4>1310774</vt:i4>
      </vt:variant>
      <vt:variant>
        <vt:i4>644</vt:i4>
      </vt:variant>
      <vt:variant>
        <vt:i4>0</vt:i4>
      </vt:variant>
      <vt:variant>
        <vt:i4>5</vt:i4>
      </vt:variant>
      <vt:variant>
        <vt:lpwstr/>
      </vt:variant>
      <vt:variant>
        <vt:lpwstr>_Toc405969137</vt:lpwstr>
      </vt:variant>
      <vt:variant>
        <vt:i4>1310774</vt:i4>
      </vt:variant>
      <vt:variant>
        <vt:i4>638</vt:i4>
      </vt:variant>
      <vt:variant>
        <vt:i4>0</vt:i4>
      </vt:variant>
      <vt:variant>
        <vt:i4>5</vt:i4>
      </vt:variant>
      <vt:variant>
        <vt:lpwstr/>
      </vt:variant>
      <vt:variant>
        <vt:lpwstr>_Toc405969136</vt:lpwstr>
      </vt:variant>
      <vt:variant>
        <vt:i4>1310774</vt:i4>
      </vt:variant>
      <vt:variant>
        <vt:i4>632</vt:i4>
      </vt:variant>
      <vt:variant>
        <vt:i4>0</vt:i4>
      </vt:variant>
      <vt:variant>
        <vt:i4>5</vt:i4>
      </vt:variant>
      <vt:variant>
        <vt:lpwstr/>
      </vt:variant>
      <vt:variant>
        <vt:lpwstr>_Toc405969135</vt:lpwstr>
      </vt:variant>
      <vt:variant>
        <vt:i4>1310774</vt:i4>
      </vt:variant>
      <vt:variant>
        <vt:i4>626</vt:i4>
      </vt:variant>
      <vt:variant>
        <vt:i4>0</vt:i4>
      </vt:variant>
      <vt:variant>
        <vt:i4>5</vt:i4>
      </vt:variant>
      <vt:variant>
        <vt:lpwstr/>
      </vt:variant>
      <vt:variant>
        <vt:lpwstr>_Toc405969134</vt:lpwstr>
      </vt:variant>
      <vt:variant>
        <vt:i4>1310774</vt:i4>
      </vt:variant>
      <vt:variant>
        <vt:i4>620</vt:i4>
      </vt:variant>
      <vt:variant>
        <vt:i4>0</vt:i4>
      </vt:variant>
      <vt:variant>
        <vt:i4>5</vt:i4>
      </vt:variant>
      <vt:variant>
        <vt:lpwstr/>
      </vt:variant>
      <vt:variant>
        <vt:lpwstr>_Toc405969133</vt:lpwstr>
      </vt:variant>
      <vt:variant>
        <vt:i4>1310774</vt:i4>
      </vt:variant>
      <vt:variant>
        <vt:i4>614</vt:i4>
      </vt:variant>
      <vt:variant>
        <vt:i4>0</vt:i4>
      </vt:variant>
      <vt:variant>
        <vt:i4>5</vt:i4>
      </vt:variant>
      <vt:variant>
        <vt:lpwstr/>
      </vt:variant>
      <vt:variant>
        <vt:lpwstr>_Toc405969132</vt:lpwstr>
      </vt:variant>
      <vt:variant>
        <vt:i4>1310774</vt:i4>
      </vt:variant>
      <vt:variant>
        <vt:i4>608</vt:i4>
      </vt:variant>
      <vt:variant>
        <vt:i4>0</vt:i4>
      </vt:variant>
      <vt:variant>
        <vt:i4>5</vt:i4>
      </vt:variant>
      <vt:variant>
        <vt:lpwstr/>
      </vt:variant>
      <vt:variant>
        <vt:lpwstr>_Toc405969131</vt:lpwstr>
      </vt:variant>
      <vt:variant>
        <vt:i4>1310774</vt:i4>
      </vt:variant>
      <vt:variant>
        <vt:i4>602</vt:i4>
      </vt:variant>
      <vt:variant>
        <vt:i4>0</vt:i4>
      </vt:variant>
      <vt:variant>
        <vt:i4>5</vt:i4>
      </vt:variant>
      <vt:variant>
        <vt:lpwstr/>
      </vt:variant>
      <vt:variant>
        <vt:lpwstr>_Toc405969130</vt:lpwstr>
      </vt:variant>
      <vt:variant>
        <vt:i4>1376310</vt:i4>
      </vt:variant>
      <vt:variant>
        <vt:i4>596</vt:i4>
      </vt:variant>
      <vt:variant>
        <vt:i4>0</vt:i4>
      </vt:variant>
      <vt:variant>
        <vt:i4>5</vt:i4>
      </vt:variant>
      <vt:variant>
        <vt:lpwstr/>
      </vt:variant>
      <vt:variant>
        <vt:lpwstr>_Toc405969129</vt:lpwstr>
      </vt:variant>
      <vt:variant>
        <vt:i4>1376310</vt:i4>
      </vt:variant>
      <vt:variant>
        <vt:i4>590</vt:i4>
      </vt:variant>
      <vt:variant>
        <vt:i4>0</vt:i4>
      </vt:variant>
      <vt:variant>
        <vt:i4>5</vt:i4>
      </vt:variant>
      <vt:variant>
        <vt:lpwstr/>
      </vt:variant>
      <vt:variant>
        <vt:lpwstr>_Toc405969128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Enlèvement et disposition d'un enrobé additionné de fibres d'amiante</dc:title>
  <dc:creator>SNDC</dc:creator>
  <cp:keywords>Devis-type, enlèvement , disposition, enrobé, fibres d'amiantes</cp:keywords>
  <cp:lastModifiedBy>Service des normes et des documents contractuels</cp:lastModifiedBy>
  <cp:revision>2</cp:revision>
  <cp:lastPrinted>2015-02-04T19:35:00Z</cp:lastPrinted>
  <dcterms:created xsi:type="dcterms:W3CDTF">2015-02-16T19:21:00Z</dcterms:created>
  <dcterms:modified xsi:type="dcterms:W3CDTF">2015-02-16T19:21:00Z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0x0101004CF7858666DCF549A225B94A6B816A810007DD0D6E44C48F41B6F4907EBA10C687</vt:lpwstr>
  </property>
  <property fmtid="{D5CDD505-2E9C-101B-9397-08002B2CF9AE}" pid="3" name="_dlc_DocIdItemGuid">
    <vt:lpwstr>2cf7bd5e-5016-4241-8884-f99713ba48ba</vt:lpwstr>
  </property>
  <property fmtid="{D5CDD505-2E9C-101B-9397-08002B2CF9AE}" pid="4" name="Order">
    <vt:r8>217100</vt:r8>
  </property>
  <property fmtid="{D5CDD505-2E9C-101B-9397-08002B2CF9AE}" pid="5" name="TemplateUrl">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y fmtid="{D5CDD505-2E9C-101B-9397-08002B2CF9AE}" pid="9" name="xd_ProgID">
    <vt:lpwstr/>
  </property>
</Properties>
</file>