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216" w14:textId="77777777" w:rsidR="001C71EC" w:rsidRPr="004861EA" w:rsidRDefault="001C71EC" w:rsidP="001C71EC">
      <w:pPr>
        <w:spacing w:after="0" w:line="240" w:lineRule="auto"/>
        <w:contextualSpacing/>
        <w:rPr>
          <w:rFonts w:ascii="Arial" w:hAnsi="Arial" w:cs="Arial"/>
          <w:b/>
          <w:bCs/>
          <w:sz w:val="24"/>
          <w:szCs w:val="24"/>
          <w:lang w:val="en-CA"/>
        </w:rPr>
      </w:pPr>
      <w:r w:rsidRPr="004861EA">
        <w:rPr>
          <w:rFonts w:ascii="Arial" w:hAnsi="Arial" w:cs="Arial"/>
          <w:b/>
          <w:bCs/>
          <w:sz w:val="24"/>
          <w:szCs w:val="24"/>
          <w:lang w:val="en-CA"/>
        </w:rPr>
        <w:t xml:space="preserve">Schedule </w:t>
      </w:r>
      <w:r>
        <w:rPr>
          <w:rFonts w:ascii="Arial" w:hAnsi="Arial" w:cs="Arial"/>
          <w:b/>
          <w:bCs/>
          <w:sz w:val="24"/>
          <w:szCs w:val="24"/>
          <w:lang w:val="en-CA"/>
        </w:rPr>
        <w:t>V</w:t>
      </w:r>
    </w:p>
    <w:p w14:paraId="17A7B2B6" w14:textId="77777777" w:rsidR="001C71EC" w:rsidRPr="004861EA" w:rsidRDefault="001C71EC" w:rsidP="001C71EC">
      <w:pPr>
        <w:spacing w:after="0" w:line="240" w:lineRule="auto"/>
        <w:contextualSpacing/>
        <w:rPr>
          <w:rFonts w:ascii="Arial" w:hAnsi="Arial" w:cs="Arial"/>
          <w:b/>
          <w:bCs/>
          <w:sz w:val="24"/>
          <w:szCs w:val="24"/>
          <w:lang w:val="en-CA"/>
        </w:rPr>
      </w:pPr>
    </w:p>
    <w:p w14:paraId="177FA864" w14:textId="77777777" w:rsidR="001C71EC" w:rsidRPr="00007830" w:rsidRDefault="001C71EC" w:rsidP="001C71EC">
      <w:pPr>
        <w:spacing w:after="0" w:line="240" w:lineRule="auto"/>
        <w:contextualSpacing/>
        <w:rPr>
          <w:rFonts w:ascii="Arial" w:hAnsi="Arial" w:cs="Arial"/>
          <w:i/>
          <w:iCs/>
          <w:sz w:val="24"/>
          <w:szCs w:val="24"/>
          <w:lang w:val="en-CA"/>
        </w:rPr>
      </w:pPr>
      <w:r w:rsidRPr="00007830">
        <w:rPr>
          <w:rFonts w:ascii="Arial" w:hAnsi="Arial" w:cs="Arial"/>
          <w:sz w:val="24"/>
          <w:szCs w:val="24"/>
          <w:lang w:val="en-CA"/>
        </w:rPr>
        <w:t>(</w:t>
      </w:r>
      <w:r w:rsidRPr="00007830">
        <w:rPr>
          <w:rFonts w:ascii="Arial" w:hAnsi="Arial" w:cs="Arial"/>
          <w:i/>
          <w:iCs/>
          <w:sz w:val="24"/>
          <w:szCs w:val="24"/>
          <w:lang w:val="en-CA"/>
        </w:rPr>
        <w:t xml:space="preserve">Section </w:t>
      </w:r>
      <w:r>
        <w:rPr>
          <w:rFonts w:ascii="Arial" w:hAnsi="Arial" w:cs="Arial"/>
          <w:i/>
          <w:iCs/>
          <w:sz w:val="24"/>
          <w:szCs w:val="24"/>
          <w:lang w:val="en-CA"/>
        </w:rPr>
        <w:t>38</w:t>
      </w:r>
      <w:r w:rsidRPr="00007830">
        <w:rPr>
          <w:rFonts w:ascii="Arial" w:hAnsi="Arial" w:cs="Arial"/>
          <w:i/>
          <w:iCs/>
          <w:sz w:val="24"/>
          <w:szCs w:val="24"/>
          <w:lang w:val="en-CA"/>
        </w:rPr>
        <w:t xml:space="preserve"> of the Act respecting expropriation (2023, chapt</w:t>
      </w:r>
      <w:r>
        <w:rPr>
          <w:rFonts w:ascii="Arial" w:hAnsi="Arial" w:cs="Arial"/>
          <w:i/>
          <w:iCs/>
          <w:sz w:val="24"/>
          <w:szCs w:val="24"/>
          <w:lang w:val="en-CA"/>
        </w:rPr>
        <w:t>er</w:t>
      </w:r>
      <w:r w:rsidRPr="00007830">
        <w:rPr>
          <w:rFonts w:ascii="Arial" w:hAnsi="Arial" w:cs="Arial"/>
          <w:i/>
          <w:iCs/>
          <w:sz w:val="24"/>
          <w:szCs w:val="24"/>
          <w:lang w:val="en-CA"/>
        </w:rPr>
        <w:t> 27)</w:t>
      </w:r>
      <w:r w:rsidRPr="00A3253B">
        <w:rPr>
          <w:rFonts w:ascii="Arial" w:hAnsi="Arial" w:cs="Arial"/>
          <w:iCs/>
          <w:sz w:val="24"/>
          <w:szCs w:val="24"/>
          <w:lang w:val="en-CA"/>
        </w:rPr>
        <w:t>)</w:t>
      </w:r>
    </w:p>
    <w:p w14:paraId="176BC79E" w14:textId="77777777" w:rsidR="001C71EC" w:rsidRPr="00007830" w:rsidRDefault="001C71EC" w:rsidP="001C71EC">
      <w:pPr>
        <w:spacing w:after="0" w:line="240" w:lineRule="auto"/>
        <w:contextualSpacing/>
        <w:rPr>
          <w:rFonts w:ascii="Arial" w:hAnsi="Arial" w:cs="Arial"/>
          <w:b/>
          <w:bCs/>
          <w:sz w:val="24"/>
          <w:szCs w:val="24"/>
          <w:lang w:val="en-CA"/>
        </w:rPr>
      </w:pPr>
    </w:p>
    <w:p w14:paraId="1CD5B039" w14:textId="77777777" w:rsidR="001C71EC" w:rsidRPr="00007830" w:rsidRDefault="001C71EC" w:rsidP="001C71EC">
      <w:pPr>
        <w:shd w:val="clear" w:color="auto" w:fill="FFFFFF"/>
        <w:spacing w:after="0" w:line="240" w:lineRule="auto"/>
        <w:jc w:val="center"/>
        <w:rPr>
          <w:rFonts w:ascii="Arial" w:hAnsi="Arial" w:cs="Arial"/>
          <w:sz w:val="24"/>
          <w:szCs w:val="24"/>
          <w:lang w:val="en-CA"/>
        </w:rPr>
      </w:pPr>
      <w:bookmarkStart w:id="0" w:name="_Hlk152668151"/>
      <w:r>
        <w:rPr>
          <w:rFonts w:ascii="Arial" w:hAnsi="Arial" w:cs="Arial"/>
          <w:sz w:val="24"/>
          <w:szCs w:val="24"/>
          <w:lang w:val="en-CA"/>
        </w:rPr>
        <w:t>INFORMATION TEXT FOR</w:t>
      </w:r>
      <w:bookmarkEnd w:id="0"/>
      <w:r>
        <w:rPr>
          <w:rFonts w:ascii="Arial" w:hAnsi="Arial" w:cs="Arial"/>
          <w:sz w:val="24"/>
          <w:szCs w:val="24"/>
          <w:lang w:val="en-CA"/>
        </w:rPr>
        <w:t xml:space="preserve"> THE </w:t>
      </w:r>
    </w:p>
    <w:p w14:paraId="4CD63A8C" w14:textId="77777777" w:rsidR="001C71EC" w:rsidRPr="00007830" w:rsidRDefault="001C71EC" w:rsidP="001C71EC">
      <w:pPr>
        <w:shd w:val="clear" w:color="auto" w:fill="FFFFFF"/>
        <w:spacing w:after="0" w:line="240" w:lineRule="auto"/>
        <w:jc w:val="center"/>
        <w:rPr>
          <w:rFonts w:ascii="Arial" w:hAnsi="Arial" w:cs="Arial"/>
          <w:sz w:val="24"/>
          <w:szCs w:val="24"/>
          <w:lang w:val="en-CA"/>
        </w:rPr>
      </w:pPr>
      <w:r w:rsidRPr="00007830">
        <w:rPr>
          <w:rFonts w:ascii="Arial" w:hAnsi="Arial" w:cs="Arial"/>
          <w:sz w:val="24"/>
          <w:szCs w:val="24"/>
          <w:lang w:val="en-CA"/>
        </w:rPr>
        <w:t xml:space="preserve">NOTICE OF </w:t>
      </w:r>
      <w:r>
        <w:rPr>
          <w:rFonts w:ascii="Arial" w:hAnsi="Arial" w:cs="Arial"/>
          <w:sz w:val="24"/>
          <w:szCs w:val="24"/>
          <w:lang w:val="en-CA"/>
        </w:rPr>
        <w:t>TRANSFER OF RIGHT</w:t>
      </w:r>
    </w:p>
    <w:p w14:paraId="5190DD68" w14:textId="77777777" w:rsidR="001C71EC" w:rsidRPr="00007830" w:rsidRDefault="001C71EC" w:rsidP="001C71EC">
      <w:pPr>
        <w:spacing w:after="0" w:line="240" w:lineRule="auto"/>
        <w:contextualSpacing/>
        <w:rPr>
          <w:rFonts w:ascii="Arial" w:hAnsi="Arial" w:cs="Arial"/>
          <w:sz w:val="24"/>
          <w:szCs w:val="24"/>
          <w:lang w:val="en-CA"/>
        </w:rPr>
      </w:pPr>
    </w:p>
    <w:p w14:paraId="3D8AC2BC" w14:textId="77777777" w:rsidR="001C71EC" w:rsidRPr="00007830" w:rsidRDefault="001C71EC" w:rsidP="001C71EC">
      <w:pPr>
        <w:spacing w:after="0" w:line="240" w:lineRule="auto"/>
        <w:contextualSpacing/>
        <w:rPr>
          <w:rFonts w:ascii="Arial" w:hAnsi="Arial" w:cs="Arial"/>
          <w:sz w:val="24"/>
          <w:szCs w:val="24"/>
          <w:lang w:val="en-CA"/>
        </w:rPr>
      </w:pPr>
    </w:p>
    <w:p w14:paraId="0F5D8BFA" w14:textId="77777777" w:rsidR="001C71EC" w:rsidRPr="00007830" w:rsidRDefault="001C71EC" w:rsidP="001C71EC">
      <w:pPr>
        <w:spacing w:after="0" w:line="240" w:lineRule="auto"/>
        <w:contextualSpacing/>
        <w:jc w:val="both"/>
        <w:rPr>
          <w:rFonts w:ascii="Arial" w:hAnsi="Arial" w:cs="Arial"/>
          <w:sz w:val="24"/>
          <w:szCs w:val="24"/>
          <w:lang w:val="en-CA"/>
        </w:rPr>
      </w:pPr>
      <w:r w:rsidRPr="00007830">
        <w:rPr>
          <w:rFonts w:ascii="Arial" w:hAnsi="Arial" w:cs="Arial"/>
          <w:b/>
          <w:bCs/>
          <w:sz w:val="24"/>
          <w:szCs w:val="24"/>
          <w:lang w:val="en-CA"/>
        </w:rPr>
        <w:t xml:space="preserve">Information text established by the Minister </w:t>
      </w:r>
      <w:r>
        <w:rPr>
          <w:rFonts w:ascii="Arial" w:hAnsi="Arial" w:cs="Arial"/>
          <w:b/>
          <w:bCs/>
          <w:sz w:val="24"/>
          <w:szCs w:val="24"/>
          <w:lang w:val="en-CA"/>
        </w:rPr>
        <w:t>of Transport and Sustainable Mobility</w:t>
      </w:r>
    </w:p>
    <w:p w14:paraId="12CFBBF5" w14:textId="77777777" w:rsidR="001C71EC" w:rsidRDefault="001C71EC" w:rsidP="001C71EC">
      <w:pPr>
        <w:spacing w:after="0" w:line="240" w:lineRule="auto"/>
        <w:contextualSpacing/>
        <w:rPr>
          <w:rFonts w:ascii="Arial" w:hAnsi="Arial" w:cs="Arial"/>
          <w:sz w:val="24"/>
          <w:szCs w:val="24"/>
          <w:lang w:val="en-CA"/>
        </w:rPr>
      </w:pPr>
    </w:p>
    <w:p w14:paraId="466A5A14" w14:textId="77777777" w:rsidR="001C71EC" w:rsidRPr="00422B7E" w:rsidRDefault="001C71EC" w:rsidP="00FE5770">
      <w:pPr>
        <w:spacing w:after="0" w:line="240" w:lineRule="auto"/>
        <w:contextualSpacing/>
        <w:jc w:val="both"/>
        <w:rPr>
          <w:rFonts w:ascii="Arial" w:hAnsi="Arial" w:cs="Arial"/>
          <w:sz w:val="20"/>
          <w:szCs w:val="20"/>
          <w:lang w:val="en-CA"/>
        </w:rPr>
      </w:pPr>
      <w:r w:rsidRPr="00422B7E">
        <w:rPr>
          <w:rFonts w:ascii="Arial" w:hAnsi="Arial" w:cs="Arial"/>
          <w:i/>
          <w:sz w:val="20"/>
          <w:szCs w:val="20"/>
          <w:lang w:val="en-CA"/>
        </w:rPr>
        <w:t>(Insert the preamble text only if adaptations to the Act respecting expropriation are provided for by another Act.)</w:t>
      </w:r>
    </w:p>
    <w:p w14:paraId="790E9451" w14:textId="77777777" w:rsidR="001C71EC" w:rsidRDefault="001C71EC" w:rsidP="001C71EC">
      <w:pPr>
        <w:spacing w:after="0" w:line="240" w:lineRule="auto"/>
        <w:contextualSpacing/>
        <w:rPr>
          <w:rFonts w:ascii="Arial" w:hAnsi="Arial" w:cs="Arial"/>
          <w:sz w:val="24"/>
          <w:szCs w:val="24"/>
          <w:lang w:val="en-CA"/>
        </w:rPr>
      </w:pPr>
    </w:p>
    <w:p w14:paraId="3F5CEC93" w14:textId="77777777" w:rsidR="001C71EC" w:rsidRDefault="001C71EC" w:rsidP="001C71EC">
      <w:pPr>
        <w:spacing w:after="0" w:line="240" w:lineRule="auto"/>
        <w:contextualSpacing/>
        <w:rPr>
          <w:rFonts w:ascii="Arial" w:hAnsi="Arial" w:cs="Arial"/>
          <w:sz w:val="24"/>
          <w:szCs w:val="24"/>
          <w:lang w:val="en-CA"/>
        </w:rPr>
      </w:pPr>
      <w:r>
        <w:rPr>
          <w:rFonts w:ascii="Arial" w:hAnsi="Arial" w:cs="Arial"/>
          <w:b/>
          <w:sz w:val="24"/>
          <w:szCs w:val="24"/>
          <w:lang w:val="en-CA"/>
        </w:rPr>
        <w:t>Preamble</w:t>
      </w:r>
    </w:p>
    <w:p w14:paraId="6AEC94B2" w14:textId="77777777" w:rsidR="001C71EC" w:rsidRDefault="001C71EC" w:rsidP="001C71EC">
      <w:pPr>
        <w:spacing w:after="0" w:line="240" w:lineRule="auto"/>
        <w:contextualSpacing/>
        <w:rPr>
          <w:rFonts w:ascii="Arial" w:hAnsi="Arial" w:cs="Arial"/>
          <w:sz w:val="24"/>
          <w:szCs w:val="24"/>
          <w:lang w:val="en-CA"/>
        </w:rPr>
      </w:pPr>
    </w:p>
    <w:p w14:paraId="111173F1" w14:textId="77777777" w:rsidR="001C71EC" w:rsidRDefault="000C6BA4" w:rsidP="001C71EC">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sz w:val="24"/>
          <w:szCs w:val="24"/>
          <w:lang w:val="en-CA"/>
        </w:rPr>
        <w:t>[Note that this text must be read taking into account the adaptations required by the application of [</w:t>
      </w:r>
      <w:r>
        <w:rPr>
          <w:rFonts w:ascii="Arial" w:hAnsi="Arial" w:cs="Arial"/>
          <w:i/>
          <w:sz w:val="24"/>
          <w:szCs w:val="24"/>
          <w:lang w:val="en-CA"/>
        </w:rPr>
        <w:t>section / sections</w:t>
      </w:r>
      <w:r>
        <w:rPr>
          <w:rFonts w:ascii="Arial" w:hAnsi="Arial" w:cs="Arial"/>
          <w:sz w:val="24"/>
          <w:szCs w:val="24"/>
          <w:lang w:val="en-CA"/>
        </w:rPr>
        <w:t>] [</w:t>
      </w:r>
      <w:r>
        <w:rPr>
          <w:rFonts w:ascii="Arial" w:hAnsi="Arial" w:cs="Arial"/>
          <w:i/>
          <w:sz w:val="24"/>
          <w:szCs w:val="24"/>
          <w:lang w:val="en-CA"/>
        </w:rPr>
        <w:t>insert the section numbers</w:t>
      </w:r>
      <w:r>
        <w:rPr>
          <w:rFonts w:ascii="Arial" w:hAnsi="Arial" w:cs="Arial"/>
          <w:sz w:val="24"/>
          <w:szCs w:val="24"/>
          <w:lang w:val="en-CA"/>
        </w:rPr>
        <w:t>] of the [</w:t>
      </w:r>
      <w:r>
        <w:rPr>
          <w:rFonts w:ascii="Arial" w:hAnsi="Arial" w:cs="Arial"/>
          <w:i/>
          <w:sz w:val="24"/>
          <w:szCs w:val="24"/>
          <w:lang w:val="en-CA"/>
        </w:rPr>
        <w:t>insert the name of and reference to the Act</w:t>
      </w:r>
      <w:r>
        <w:rPr>
          <w:rFonts w:ascii="Arial" w:hAnsi="Arial" w:cs="Arial"/>
          <w:sz w:val="24"/>
          <w:szCs w:val="24"/>
          <w:lang w:val="en-CA"/>
        </w:rPr>
        <w:t>]. For additional information, it is advised you contact the expropriating party</w:t>
      </w:r>
      <w:r w:rsidR="00657F88">
        <w:rPr>
          <w:rFonts w:ascii="Arial" w:hAnsi="Arial" w:cs="Arial"/>
          <w:sz w:val="24"/>
          <w:szCs w:val="24"/>
          <w:lang w:val="en-CA"/>
        </w:rPr>
        <w:t>.</w:t>
      </w:r>
      <w:r>
        <w:rPr>
          <w:rFonts w:ascii="Arial" w:hAnsi="Arial" w:cs="Arial"/>
          <w:sz w:val="24"/>
          <w:szCs w:val="24"/>
          <w:lang w:val="en-CA"/>
        </w:rPr>
        <w:t>]</w:t>
      </w:r>
    </w:p>
    <w:p w14:paraId="6599A104" w14:textId="77777777" w:rsidR="001C71EC" w:rsidRDefault="001C71EC" w:rsidP="001C71EC">
      <w:pPr>
        <w:pStyle w:val="Paragraphedeliste"/>
        <w:tabs>
          <w:tab w:val="left" w:pos="426"/>
        </w:tabs>
        <w:spacing w:after="0" w:line="240" w:lineRule="auto"/>
        <w:ind w:left="0"/>
        <w:jc w:val="both"/>
        <w:rPr>
          <w:rFonts w:ascii="Arial" w:hAnsi="Arial" w:cs="Arial"/>
          <w:sz w:val="24"/>
          <w:szCs w:val="24"/>
          <w:lang w:val="en-CA"/>
        </w:rPr>
      </w:pPr>
    </w:p>
    <w:p w14:paraId="51C306B2" w14:textId="77777777" w:rsidR="001C71EC" w:rsidRPr="001C71EC" w:rsidRDefault="001C71EC" w:rsidP="001C71EC">
      <w:pPr>
        <w:pStyle w:val="Paragraphedeliste"/>
        <w:tabs>
          <w:tab w:val="left" w:pos="426"/>
        </w:tabs>
        <w:spacing w:after="0" w:line="240" w:lineRule="auto"/>
        <w:ind w:left="0"/>
        <w:jc w:val="both"/>
        <w:rPr>
          <w:rFonts w:ascii="Arial" w:hAnsi="Arial" w:cs="Arial"/>
          <w:b/>
          <w:sz w:val="24"/>
          <w:szCs w:val="24"/>
          <w:lang w:val="en-CA"/>
        </w:rPr>
      </w:pPr>
      <w:r>
        <w:rPr>
          <w:rFonts w:ascii="Arial" w:hAnsi="Arial" w:cs="Arial"/>
          <w:b/>
          <w:sz w:val="24"/>
          <w:szCs w:val="24"/>
          <w:lang w:val="en-CA"/>
        </w:rPr>
        <w:t xml:space="preserve">Transfer of </w:t>
      </w:r>
      <w:r w:rsidR="00DD2A27">
        <w:rPr>
          <w:rFonts w:ascii="Arial" w:hAnsi="Arial" w:cs="Arial"/>
          <w:b/>
          <w:sz w:val="24"/>
          <w:szCs w:val="24"/>
          <w:lang w:val="en-CA"/>
        </w:rPr>
        <w:t xml:space="preserve">the </w:t>
      </w:r>
      <w:r>
        <w:rPr>
          <w:rFonts w:ascii="Arial" w:hAnsi="Arial" w:cs="Arial"/>
          <w:b/>
          <w:sz w:val="24"/>
          <w:szCs w:val="24"/>
          <w:lang w:val="en-CA"/>
        </w:rPr>
        <w:t>expropriated right</w:t>
      </w:r>
    </w:p>
    <w:p w14:paraId="41E4B840" w14:textId="77777777" w:rsidR="001C71EC" w:rsidRDefault="001C71EC" w:rsidP="001C71EC">
      <w:pPr>
        <w:pStyle w:val="Paragraphedeliste"/>
        <w:tabs>
          <w:tab w:val="left" w:pos="426"/>
        </w:tabs>
        <w:spacing w:after="0" w:line="240" w:lineRule="auto"/>
        <w:ind w:left="0"/>
        <w:jc w:val="both"/>
        <w:rPr>
          <w:rFonts w:ascii="Arial" w:hAnsi="Arial" w:cs="Arial"/>
          <w:sz w:val="24"/>
          <w:szCs w:val="24"/>
          <w:lang w:val="en-CA"/>
        </w:rPr>
      </w:pPr>
    </w:p>
    <w:p w14:paraId="7E7D4411" w14:textId="77777777" w:rsidR="00FE0584" w:rsidRPr="00E13989" w:rsidRDefault="00FE0584" w:rsidP="001C71EC">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lang w:val="en-CA"/>
        </w:rPr>
      </w:pPr>
      <w:r w:rsidRPr="00E13989">
        <w:rPr>
          <w:rFonts w:ascii="Arial" w:eastAsia="Times New Roman" w:hAnsi="Arial" w:cs="Arial"/>
          <w:sz w:val="24"/>
          <w:szCs w:val="24"/>
          <w:lang w:val="en-CA"/>
        </w:rPr>
        <w:t>[</w:t>
      </w:r>
      <w:r w:rsidR="001C71EC" w:rsidRPr="00E13989">
        <w:rPr>
          <w:rFonts w:ascii="Arial" w:eastAsia="Times New Roman" w:hAnsi="Arial" w:cs="Arial"/>
          <w:i/>
          <w:iCs/>
          <w:sz w:val="24"/>
          <w:szCs w:val="24"/>
          <w:lang w:val="en-CA"/>
        </w:rPr>
        <w:t>The expropriating party</w:t>
      </w:r>
      <w:r w:rsidRPr="00E13989">
        <w:rPr>
          <w:rFonts w:ascii="Arial" w:eastAsia="Times New Roman" w:hAnsi="Arial" w:cs="Arial"/>
          <w:i/>
          <w:iCs/>
          <w:sz w:val="24"/>
          <w:szCs w:val="24"/>
          <w:lang w:val="en-CA"/>
        </w:rPr>
        <w:t> / </w:t>
      </w:r>
      <w:r w:rsidR="00E13989" w:rsidRPr="00011133">
        <w:rPr>
          <w:rFonts w:ascii="Arial" w:hAnsi="Arial" w:cs="Arial"/>
          <w:i/>
          <w:iCs/>
          <w:sz w:val="24"/>
          <w:szCs w:val="24"/>
          <w:lang w:val="en-CA"/>
        </w:rPr>
        <w:t>The party on whose behalf the expropriating party is expropriating</w:t>
      </w:r>
      <w:r w:rsidRPr="00E13989">
        <w:rPr>
          <w:rFonts w:ascii="Arial" w:eastAsia="Times New Roman" w:hAnsi="Arial" w:cs="Arial"/>
          <w:sz w:val="24"/>
          <w:szCs w:val="24"/>
          <w:lang w:val="en-CA"/>
        </w:rPr>
        <w:t xml:space="preserve">] </w:t>
      </w:r>
      <w:r w:rsidR="00E13989" w:rsidRPr="00011133">
        <w:rPr>
          <w:rFonts w:ascii="Arial" w:hAnsi="Arial" w:cs="Arial"/>
          <w:sz w:val="24"/>
          <w:szCs w:val="24"/>
          <w:lang w:val="en-CA"/>
        </w:rPr>
        <w:t xml:space="preserve">becomes the holder of the expropriated right on the </w:t>
      </w:r>
      <w:r w:rsidR="00E13989" w:rsidRPr="00A620A9">
        <w:rPr>
          <w:rFonts w:ascii="Arial" w:hAnsi="Arial" w:cs="Arial"/>
          <w:iCs/>
          <w:sz w:val="24"/>
          <w:szCs w:val="24"/>
          <w:lang w:val="en-CA"/>
        </w:rPr>
        <w:t>vacancy date</w:t>
      </w:r>
      <w:r w:rsidR="00E13989" w:rsidRPr="00011133">
        <w:rPr>
          <w:rFonts w:ascii="Arial" w:hAnsi="Arial" w:cs="Arial"/>
          <w:sz w:val="24"/>
          <w:szCs w:val="24"/>
          <w:lang w:val="en-CA"/>
        </w:rPr>
        <w:t xml:space="preserve"> </w:t>
      </w:r>
      <w:r w:rsidR="00E13989">
        <w:rPr>
          <w:rFonts w:ascii="Arial" w:hAnsi="Arial" w:cs="Arial"/>
          <w:sz w:val="24"/>
          <w:szCs w:val="24"/>
          <w:lang w:val="en-CA"/>
        </w:rPr>
        <w:t>entered on the notice</w:t>
      </w:r>
      <w:r w:rsidRPr="00E13989">
        <w:rPr>
          <w:rFonts w:ascii="Arial" w:eastAsia="Times New Roman" w:hAnsi="Arial" w:cs="Arial"/>
          <w:sz w:val="24"/>
          <w:szCs w:val="24"/>
          <w:lang w:val="en-CA"/>
        </w:rPr>
        <w:t>.</w:t>
      </w:r>
    </w:p>
    <w:p w14:paraId="26A931B2" w14:textId="77777777" w:rsidR="00434A21" w:rsidRPr="00E13989" w:rsidRDefault="00434A21" w:rsidP="00434A21">
      <w:pPr>
        <w:pStyle w:val="Paragraphedeliste"/>
        <w:rPr>
          <w:rFonts w:ascii="Arial" w:eastAsia="Times New Roman" w:hAnsi="Arial" w:cs="Arial"/>
          <w:sz w:val="24"/>
          <w:szCs w:val="24"/>
          <w:lang w:val="en-CA"/>
        </w:rPr>
      </w:pPr>
    </w:p>
    <w:p w14:paraId="43E43455" w14:textId="42FA8137" w:rsidR="00434A21" w:rsidRPr="0085101B" w:rsidRDefault="0085101B" w:rsidP="00094E7A">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lang w:val="en-CA"/>
        </w:rPr>
      </w:pPr>
      <w:r>
        <w:rPr>
          <w:rFonts w:ascii="Arial" w:eastAsia="Times New Roman" w:hAnsi="Arial" w:cs="Arial"/>
          <w:sz w:val="24"/>
          <w:szCs w:val="24"/>
          <w:lang w:val="en-CA"/>
        </w:rPr>
        <w:t>The</w:t>
      </w:r>
      <w:r w:rsidR="00434A21" w:rsidRPr="0085101B">
        <w:rPr>
          <w:rFonts w:ascii="Arial" w:eastAsia="Times New Roman" w:hAnsi="Arial" w:cs="Arial"/>
          <w:sz w:val="24"/>
          <w:szCs w:val="24"/>
          <w:lang w:val="en-CA"/>
        </w:rPr>
        <w:t xml:space="preserve"> </w:t>
      </w:r>
      <w:r w:rsidRPr="0085101B">
        <w:rPr>
          <w:rFonts w:ascii="Arial" w:eastAsia="Times New Roman" w:hAnsi="Arial" w:cs="Arial"/>
          <w:sz w:val="24"/>
          <w:szCs w:val="24"/>
          <w:lang w:val="en-CA"/>
        </w:rPr>
        <w:t xml:space="preserve">Superior Court may, on an application by </w:t>
      </w:r>
      <w:r w:rsidR="00DD2A27">
        <w:rPr>
          <w:rFonts w:ascii="Arial" w:eastAsia="Times New Roman" w:hAnsi="Arial" w:cs="Arial"/>
          <w:sz w:val="24"/>
          <w:szCs w:val="24"/>
          <w:lang w:val="en-CA"/>
        </w:rPr>
        <w:t>you</w:t>
      </w:r>
      <w:r w:rsidRPr="0085101B">
        <w:rPr>
          <w:rFonts w:ascii="Arial" w:eastAsia="Times New Roman" w:hAnsi="Arial" w:cs="Arial"/>
          <w:sz w:val="24"/>
          <w:szCs w:val="24"/>
          <w:lang w:val="en-CA"/>
        </w:rPr>
        <w:t xml:space="preserve"> served on </w:t>
      </w:r>
      <w:r w:rsidR="00DD2A27">
        <w:rPr>
          <w:rFonts w:ascii="Arial" w:eastAsia="Times New Roman" w:hAnsi="Arial" w:cs="Arial"/>
          <w:sz w:val="24"/>
          <w:szCs w:val="24"/>
          <w:lang w:val="en-CA"/>
        </w:rPr>
        <w:t xml:space="preserve">the expropriating party </w:t>
      </w:r>
      <w:r w:rsidRPr="0085101B">
        <w:rPr>
          <w:rFonts w:ascii="Arial" w:eastAsia="Times New Roman" w:hAnsi="Arial" w:cs="Arial"/>
          <w:sz w:val="24"/>
          <w:szCs w:val="24"/>
          <w:lang w:val="en-CA"/>
        </w:rPr>
        <w:t xml:space="preserve">within 15 days after </w:t>
      </w:r>
      <w:r w:rsidR="00DD2A27">
        <w:rPr>
          <w:rFonts w:ascii="Arial" w:eastAsia="Times New Roman" w:hAnsi="Arial" w:cs="Arial"/>
          <w:sz w:val="24"/>
          <w:szCs w:val="24"/>
          <w:lang w:val="en-CA"/>
        </w:rPr>
        <w:t>service</w:t>
      </w:r>
      <w:r w:rsidRPr="0085101B">
        <w:rPr>
          <w:rFonts w:ascii="Arial" w:eastAsia="Times New Roman" w:hAnsi="Arial" w:cs="Arial"/>
          <w:sz w:val="24"/>
          <w:szCs w:val="24"/>
          <w:lang w:val="en-CA"/>
        </w:rPr>
        <w:t xml:space="preserve"> of the notice of transfer of right and filed </w:t>
      </w:r>
      <w:r w:rsidR="00501C16">
        <w:rPr>
          <w:rFonts w:ascii="Arial" w:eastAsia="Times New Roman" w:hAnsi="Arial" w:cs="Arial"/>
          <w:sz w:val="24"/>
          <w:szCs w:val="24"/>
          <w:lang w:val="en-CA"/>
        </w:rPr>
        <w:t>in</w:t>
      </w:r>
      <w:r w:rsidRPr="0085101B">
        <w:rPr>
          <w:rFonts w:ascii="Arial" w:eastAsia="Times New Roman" w:hAnsi="Arial" w:cs="Arial"/>
          <w:sz w:val="24"/>
          <w:szCs w:val="24"/>
          <w:lang w:val="en-CA"/>
        </w:rPr>
        <w:t xml:space="preserve"> the office of the Court without delay, prohibit the expropriating party from </w:t>
      </w:r>
      <w:r>
        <w:rPr>
          <w:rFonts w:ascii="Arial" w:eastAsia="Times New Roman" w:hAnsi="Arial" w:cs="Arial"/>
          <w:sz w:val="24"/>
          <w:szCs w:val="24"/>
          <w:lang w:val="en-CA"/>
        </w:rPr>
        <w:t>having</w:t>
      </w:r>
      <w:r w:rsidRPr="0085101B">
        <w:rPr>
          <w:rFonts w:ascii="Arial" w:eastAsia="Times New Roman" w:hAnsi="Arial" w:cs="Arial"/>
          <w:sz w:val="24"/>
          <w:szCs w:val="24"/>
          <w:lang w:val="en-CA"/>
        </w:rPr>
        <w:t xml:space="preserve"> the notice registered in the land register or, if </w:t>
      </w:r>
      <w:r w:rsidR="00501C16">
        <w:rPr>
          <w:rFonts w:ascii="Arial" w:eastAsia="Times New Roman" w:hAnsi="Arial" w:cs="Arial"/>
          <w:sz w:val="24"/>
          <w:szCs w:val="24"/>
          <w:lang w:val="en-CA"/>
        </w:rPr>
        <w:t xml:space="preserve">it has </w:t>
      </w:r>
      <w:r w:rsidRPr="0085101B">
        <w:rPr>
          <w:rFonts w:ascii="Arial" w:eastAsia="Times New Roman" w:hAnsi="Arial" w:cs="Arial"/>
          <w:sz w:val="24"/>
          <w:szCs w:val="24"/>
          <w:lang w:val="en-CA"/>
        </w:rPr>
        <w:t xml:space="preserve">already </w:t>
      </w:r>
      <w:r w:rsidR="00501C16">
        <w:rPr>
          <w:rFonts w:ascii="Arial" w:eastAsia="Times New Roman" w:hAnsi="Arial" w:cs="Arial"/>
          <w:sz w:val="24"/>
          <w:szCs w:val="24"/>
          <w:lang w:val="en-CA"/>
        </w:rPr>
        <w:t xml:space="preserve">been </w:t>
      </w:r>
      <w:r w:rsidRPr="0085101B">
        <w:rPr>
          <w:rFonts w:ascii="Arial" w:eastAsia="Times New Roman" w:hAnsi="Arial" w:cs="Arial"/>
          <w:sz w:val="24"/>
          <w:szCs w:val="24"/>
          <w:lang w:val="en-CA"/>
        </w:rPr>
        <w:t xml:space="preserve">registered, order cancellation of the registration if the conditions </w:t>
      </w:r>
      <w:r w:rsidR="00501C16">
        <w:rPr>
          <w:rFonts w:ascii="Arial" w:eastAsia="Times New Roman" w:hAnsi="Arial" w:cs="Arial"/>
          <w:sz w:val="24"/>
          <w:szCs w:val="24"/>
          <w:lang w:val="en-CA"/>
        </w:rPr>
        <w:t>set out</w:t>
      </w:r>
      <w:r w:rsidRPr="0085101B">
        <w:rPr>
          <w:rFonts w:ascii="Arial" w:eastAsia="Times New Roman" w:hAnsi="Arial" w:cs="Arial"/>
          <w:sz w:val="24"/>
          <w:szCs w:val="24"/>
          <w:lang w:val="en-CA"/>
        </w:rPr>
        <w:t xml:space="preserve"> in section 3</w:t>
      </w:r>
      <w:r>
        <w:rPr>
          <w:rFonts w:ascii="Arial" w:eastAsia="Times New Roman" w:hAnsi="Arial" w:cs="Arial"/>
          <w:sz w:val="24"/>
          <w:szCs w:val="24"/>
          <w:lang w:val="en-CA"/>
        </w:rPr>
        <w:t xml:space="preserve">8 of the Act respecting expropriation </w:t>
      </w:r>
      <w:r w:rsidR="00591E5C">
        <w:rPr>
          <w:rFonts w:ascii="Arial" w:eastAsia="Times New Roman" w:hAnsi="Arial" w:cs="Arial"/>
          <w:sz w:val="24"/>
          <w:szCs w:val="24"/>
          <w:lang w:val="en-CA"/>
        </w:rPr>
        <w:t>(CQLR, chapter E</w:t>
      </w:r>
      <w:r w:rsidR="007411E6">
        <w:rPr>
          <w:rFonts w:ascii="Arial" w:eastAsia="Times New Roman" w:hAnsi="Arial" w:cs="Arial"/>
          <w:sz w:val="24"/>
          <w:szCs w:val="24"/>
          <w:lang w:val="en-CA"/>
        </w:rPr>
        <w:noBreakHyphen/>
      </w:r>
      <w:r w:rsidR="00591E5C">
        <w:rPr>
          <w:rFonts w:ascii="Arial" w:eastAsia="Times New Roman" w:hAnsi="Arial" w:cs="Arial"/>
          <w:sz w:val="24"/>
          <w:szCs w:val="24"/>
          <w:lang w:val="en-CA"/>
        </w:rPr>
        <w:t>25)</w:t>
      </w:r>
      <w:r w:rsidRPr="0085101B">
        <w:rPr>
          <w:rFonts w:ascii="Arial" w:eastAsia="Times New Roman" w:hAnsi="Arial" w:cs="Arial"/>
          <w:sz w:val="24"/>
          <w:szCs w:val="24"/>
          <w:lang w:val="en-CA"/>
        </w:rPr>
        <w:t xml:space="preserve"> have not been complied with. The application must be heard and decided on an urgent basis and the judgment rendered cannot be appealed.</w:t>
      </w:r>
    </w:p>
    <w:p w14:paraId="24B88356" w14:textId="77777777" w:rsidR="00094E7A" w:rsidRPr="0085101B" w:rsidRDefault="00094E7A" w:rsidP="00094E7A">
      <w:pPr>
        <w:pStyle w:val="Paragraphedeliste"/>
        <w:rPr>
          <w:rFonts w:ascii="Arial" w:eastAsia="Times New Roman" w:hAnsi="Arial" w:cs="Arial"/>
          <w:sz w:val="24"/>
          <w:szCs w:val="24"/>
          <w:lang w:val="en-CA"/>
        </w:rPr>
      </w:pPr>
    </w:p>
    <w:p w14:paraId="559347A4" w14:textId="77777777" w:rsidR="00094E7A" w:rsidRPr="002006EA"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2006EA">
        <w:rPr>
          <w:rFonts w:ascii="Arial" w:eastAsia="Times New Roman" w:hAnsi="Arial" w:cs="Arial"/>
          <w:sz w:val="24"/>
          <w:szCs w:val="24"/>
          <w:lang w:val="en-CA"/>
        </w:rPr>
        <w:t>Those conditions include the following</w:t>
      </w:r>
      <w:r w:rsidR="00094E7A" w:rsidRPr="002006EA">
        <w:rPr>
          <w:rFonts w:ascii="Arial" w:eastAsia="Times New Roman" w:hAnsi="Arial" w:cs="Arial"/>
          <w:sz w:val="24"/>
          <w:szCs w:val="24"/>
          <w:lang w:val="en-CA"/>
        </w:rPr>
        <w:t>:</w:t>
      </w:r>
    </w:p>
    <w:p w14:paraId="0E3050C6" w14:textId="77777777" w:rsidR="00422EE2" w:rsidRPr="002006EA" w:rsidRDefault="00422EE2" w:rsidP="00094E7A">
      <w:pPr>
        <w:pStyle w:val="Paragraphedeliste"/>
        <w:ind w:left="360"/>
        <w:jc w:val="both"/>
        <w:rPr>
          <w:rFonts w:ascii="Arial" w:eastAsia="Times New Roman" w:hAnsi="Arial" w:cs="Arial"/>
          <w:sz w:val="24"/>
          <w:szCs w:val="24"/>
          <w:lang w:val="en-CA"/>
        </w:rPr>
      </w:pPr>
    </w:p>
    <w:p w14:paraId="6E976882" w14:textId="77777777" w:rsidR="00094E7A" w:rsidRPr="002006EA" w:rsidRDefault="002006EA" w:rsidP="00422EE2">
      <w:pPr>
        <w:pStyle w:val="Paragraphedeliste"/>
        <w:spacing w:after="0" w:line="240" w:lineRule="auto"/>
        <w:ind w:left="0" w:firstLine="426"/>
        <w:jc w:val="both"/>
        <w:rPr>
          <w:rFonts w:ascii="Arial" w:hAnsi="Arial" w:cs="Arial"/>
          <w:sz w:val="24"/>
          <w:szCs w:val="24"/>
          <w:lang w:val="en-CA"/>
        </w:rPr>
      </w:pPr>
      <w:r w:rsidRPr="002006EA">
        <w:rPr>
          <w:rFonts w:ascii="Arial" w:hAnsi="Arial" w:cs="Arial"/>
          <w:sz w:val="24"/>
          <w:szCs w:val="24"/>
          <w:lang w:val="en-CA"/>
        </w:rPr>
        <w:t>(</w:t>
      </w:r>
      <w:r w:rsidR="00094E7A" w:rsidRPr="002006EA">
        <w:rPr>
          <w:rFonts w:ascii="Arial" w:hAnsi="Arial" w:cs="Arial"/>
          <w:sz w:val="24"/>
          <w:szCs w:val="24"/>
          <w:lang w:val="en-CA"/>
        </w:rPr>
        <w:t>1</w:t>
      </w:r>
      <w:r w:rsidRPr="002006EA">
        <w:rPr>
          <w:rFonts w:ascii="Arial" w:hAnsi="Arial" w:cs="Arial"/>
          <w:sz w:val="24"/>
          <w:szCs w:val="24"/>
          <w:lang w:val="en-CA"/>
        </w:rPr>
        <w:t>)</w:t>
      </w:r>
      <w:r w:rsidR="00094E7A" w:rsidRPr="002006EA">
        <w:rPr>
          <w:rFonts w:ascii="Arial" w:hAnsi="Arial" w:cs="Arial"/>
          <w:sz w:val="24"/>
          <w:szCs w:val="24"/>
          <w:lang w:val="en-CA"/>
        </w:rPr>
        <w:t>   </w:t>
      </w:r>
      <w:r w:rsidRPr="002006EA">
        <w:rPr>
          <w:rFonts w:ascii="Arial" w:hAnsi="Arial" w:cs="Arial"/>
          <w:sz w:val="24"/>
          <w:szCs w:val="24"/>
          <w:lang w:val="en-CA"/>
        </w:rPr>
        <w:t>the expropriating party</w:t>
      </w:r>
      <w:r w:rsidR="00E33A06" w:rsidRPr="002006EA">
        <w:rPr>
          <w:rFonts w:ascii="Arial" w:hAnsi="Arial" w:cs="Arial"/>
          <w:sz w:val="24"/>
          <w:szCs w:val="24"/>
          <w:lang w:val="en-CA"/>
        </w:rPr>
        <w:t xml:space="preserve"> </w:t>
      </w:r>
      <w:r w:rsidRPr="002006EA">
        <w:rPr>
          <w:rFonts w:ascii="Arial" w:hAnsi="Arial" w:cs="Arial"/>
          <w:sz w:val="24"/>
          <w:szCs w:val="24"/>
          <w:lang w:val="en-CA"/>
        </w:rPr>
        <w:t>must first have served the notice on you</w:t>
      </w:r>
      <w:r w:rsidR="00094E7A" w:rsidRPr="002006EA">
        <w:rPr>
          <w:rFonts w:ascii="Arial" w:hAnsi="Arial" w:cs="Arial"/>
          <w:sz w:val="24"/>
          <w:szCs w:val="24"/>
          <w:lang w:val="en-CA"/>
        </w:rPr>
        <w:t>;</w:t>
      </w:r>
    </w:p>
    <w:p w14:paraId="4191465A" w14:textId="77777777" w:rsidR="00094E7A" w:rsidRPr="002006EA" w:rsidRDefault="00094E7A" w:rsidP="00422EE2">
      <w:pPr>
        <w:pStyle w:val="Paragraphedeliste"/>
        <w:spacing w:after="0" w:line="240" w:lineRule="auto"/>
        <w:ind w:left="0" w:firstLine="426"/>
        <w:jc w:val="both"/>
        <w:rPr>
          <w:rFonts w:ascii="Arial" w:hAnsi="Arial" w:cs="Arial"/>
          <w:sz w:val="24"/>
          <w:szCs w:val="24"/>
          <w:lang w:val="en-CA"/>
        </w:rPr>
      </w:pPr>
    </w:p>
    <w:p w14:paraId="7D44BFBC" w14:textId="77777777" w:rsidR="00094E7A" w:rsidRPr="002006EA" w:rsidRDefault="002006EA" w:rsidP="00422EE2">
      <w:pPr>
        <w:pStyle w:val="Paragraphedeliste"/>
        <w:spacing w:after="0" w:line="240" w:lineRule="auto"/>
        <w:ind w:left="0" w:firstLine="426"/>
        <w:jc w:val="both"/>
        <w:rPr>
          <w:rFonts w:ascii="Arial" w:hAnsi="Arial" w:cs="Arial"/>
          <w:sz w:val="24"/>
          <w:szCs w:val="24"/>
          <w:lang w:val="en-CA"/>
        </w:rPr>
      </w:pPr>
      <w:r w:rsidRPr="002006EA">
        <w:rPr>
          <w:rFonts w:ascii="Arial" w:hAnsi="Arial" w:cs="Arial"/>
          <w:sz w:val="24"/>
          <w:szCs w:val="24"/>
          <w:lang w:val="en-CA"/>
        </w:rPr>
        <w:t>(</w:t>
      </w:r>
      <w:r w:rsidR="00422EE2" w:rsidRPr="002006EA">
        <w:rPr>
          <w:rFonts w:ascii="Arial" w:hAnsi="Arial" w:cs="Arial"/>
          <w:sz w:val="24"/>
          <w:szCs w:val="24"/>
          <w:lang w:val="en-CA"/>
        </w:rPr>
        <w:t>2</w:t>
      </w:r>
      <w:r w:rsidRPr="002006EA">
        <w:rPr>
          <w:rFonts w:ascii="Arial" w:hAnsi="Arial" w:cs="Arial"/>
          <w:sz w:val="24"/>
          <w:szCs w:val="24"/>
          <w:lang w:val="en-CA"/>
        </w:rPr>
        <w:t>)</w:t>
      </w:r>
      <w:r w:rsidR="00422EE2" w:rsidRPr="002006EA">
        <w:rPr>
          <w:rFonts w:ascii="Arial" w:hAnsi="Arial" w:cs="Arial"/>
          <w:sz w:val="24"/>
          <w:szCs w:val="24"/>
          <w:lang w:val="en-CA"/>
        </w:rPr>
        <w:t>   </w:t>
      </w:r>
      <w:r w:rsidRPr="002006EA">
        <w:rPr>
          <w:rFonts w:ascii="Arial" w:hAnsi="Arial" w:cs="Arial"/>
          <w:sz w:val="24"/>
          <w:szCs w:val="24"/>
          <w:lang w:val="en-CA"/>
        </w:rPr>
        <w:t>the expropriating party</w:t>
      </w:r>
      <w:r w:rsidR="00E33A06" w:rsidRPr="002006EA">
        <w:rPr>
          <w:rFonts w:ascii="Arial" w:hAnsi="Arial" w:cs="Arial"/>
          <w:sz w:val="24"/>
          <w:szCs w:val="24"/>
          <w:lang w:val="en-CA"/>
        </w:rPr>
        <w:t xml:space="preserve"> </w:t>
      </w:r>
      <w:r w:rsidRPr="002006EA">
        <w:rPr>
          <w:rFonts w:ascii="Arial" w:hAnsi="Arial" w:cs="Arial"/>
          <w:sz w:val="24"/>
          <w:szCs w:val="24"/>
          <w:lang w:val="en-CA"/>
        </w:rPr>
        <w:t>must first have served a notice of intention to register a notice of transfer on the lessees and occupants in good faith of the expropriated immovable</w:t>
      </w:r>
      <w:r w:rsidR="00094E7A" w:rsidRPr="002006EA">
        <w:rPr>
          <w:rFonts w:ascii="Arial" w:hAnsi="Arial" w:cs="Arial"/>
          <w:sz w:val="24"/>
          <w:szCs w:val="24"/>
          <w:lang w:val="en-CA"/>
        </w:rPr>
        <w:t>;</w:t>
      </w:r>
    </w:p>
    <w:p w14:paraId="517C95B8" w14:textId="77777777" w:rsidR="00094E7A" w:rsidRPr="002006EA" w:rsidRDefault="00094E7A" w:rsidP="00422EE2">
      <w:pPr>
        <w:pStyle w:val="Paragraphedeliste"/>
        <w:spacing w:after="0" w:line="240" w:lineRule="auto"/>
        <w:ind w:left="0" w:firstLine="426"/>
        <w:jc w:val="both"/>
        <w:rPr>
          <w:rFonts w:ascii="Arial" w:hAnsi="Arial" w:cs="Arial"/>
          <w:sz w:val="24"/>
          <w:szCs w:val="24"/>
          <w:lang w:val="en-CA"/>
        </w:rPr>
      </w:pPr>
    </w:p>
    <w:p w14:paraId="33888897" w14:textId="77777777" w:rsidR="00FA5088" w:rsidRPr="002006EA" w:rsidRDefault="002006EA" w:rsidP="00422EE2">
      <w:pPr>
        <w:pStyle w:val="Paragraphedeliste"/>
        <w:spacing w:after="0" w:line="240" w:lineRule="auto"/>
        <w:ind w:left="0" w:firstLine="426"/>
        <w:jc w:val="both"/>
        <w:rPr>
          <w:rFonts w:ascii="Arial" w:hAnsi="Arial" w:cs="Arial"/>
          <w:sz w:val="24"/>
          <w:szCs w:val="24"/>
          <w:lang w:val="en-CA"/>
        </w:rPr>
      </w:pPr>
      <w:r w:rsidRPr="002006EA">
        <w:rPr>
          <w:rFonts w:ascii="Arial" w:hAnsi="Arial" w:cs="Arial"/>
          <w:sz w:val="24"/>
          <w:szCs w:val="24"/>
          <w:lang w:val="en-CA"/>
        </w:rPr>
        <w:t>(</w:t>
      </w:r>
      <w:r w:rsidR="00422EE2" w:rsidRPr="002006EA">
        <w:rPr>
          <w:rFonts w:ascii="Arial" w:hAnsi="Arial" w:cs="Arial"/>
          <w:sz w:val="24"/>
          <w:szCs w:val="24"/>
          <w:lang w:val="en-CA"/>
        </w:rPr>
        <w:t>3</w:t>
      </w:r>
      <w:r w:rsidRPr="002006EA">
        <w:rPr>
          <w:rFonts w:ascii="Arial" w:hAnsi="Arial" w:cs="Arial"/>
          <w:sz w:val="24"/>
          <w:szCs w:val="24"/>
          <w:lang w:val="en-CA"/>
        </w:rPr>
        <w:t>)</w:t>
      </w:r>
      <w:r w:rsidR="00422EE2" w:rsidRPr="002006EA">
        <w:rPr>
          <w:rFonts w:ascii="Arial" w:hAnsi="Arial" w:cs="Arial"/>
          <w:sz w:val="24"/>
          <w:szCs w:val="24"/>
          <w:lang w:val="en-CA"/>
        </w:rPr>
        <w:t>   </w:t>
      </w:r>
      <w:r w:rsidRPr="002006EA">
        <w:rPr>
          <w:rFonts w:ascii="Arial" w:hAnsi="Arial" w:cs="Arial"/>
          <w:sz w:val="24"/>
          <w:szCs w:val="24"/>
          <w:lang w:val="en-CA"/>
        </w:rPr>
        <w:t>the expropriating party</w:t>
      </w:r>
      <w:r w:rsidR="00E33A06" w:rsidRPr="002006EA">
        <w:rPr>
          <w:rFonts w:ascii="Arial" w:hAnsi="Arial" w:cs="Arial"/>
          <w:sz w:val="24"/>
          <w:szCs w:val="24"/>
          <w:lang w:val="en-CA"/>
        </w:rPr>
        <w:t xml:space="preserve"> </w:t>
      </w:r>
      <w:r w:rsidRPr="002006EA">
        <w:rPr>
          <w:rFonts w:ascii="Arial" w:hAnsi="Arial" w:cs="Arial"/>
          <w:sz w:val="24"/>
          <w:szCs w:val="24"/>
          <w:lang w:val="en-CA"/>
        </w:rPr>
        <w:t xml:space="preserve">must first have paid you the initial provisional indemnity or deposited it, </w:t>
      </w:r>
      <w:r>
        <w:rPr>
          <w:rFonts w:ascii="Arial" w:hAnsi="Arial" w:cs="Arial"/>
          <w:sz w:val="24"/>
          <w:szCs w:val="24"/>
          <w:lang w:val="en-CA"/>
        </w:rPr>
        <w:t>on your behalf, in the office</w:t>
      </w:r>
      <w:r w:rsidRPr="00DA34A3">
        <w:rPr>
          <w:rFonts w:ascii="Arial" w:hAnsi="Arial" w:cs="Arial"/>
          <w:sz w:val="24"/>
          <w:szCs w:val="24"/>
          <w:lang w:val="en-CA"/>
        </w:rPr>
        <w:t xml:space="preserve"> of the Superior Court;</w:t>
      </w:r>
    </w:p>
    <w:p w14:paraId="17ECCD0B" w14:textId="77777777" w:rsidR="00FA5088" w:rsidRPr="002006EA" w:rsidRDefault="00FA5088" w:rsidP="00422EE2">
      <w:pPr>
        <w:pStyle w:val="Paragraphedeliste"/>
        <w:spacing w:after="0" w:line="240" w:lineRule="auto"/>
        <w:ind w:left="0" w:firstLine="426"/>
        <w:jc w:val="both"/>
        <w:rPr>
          <w:rFonts w:ascii="Arial" w:hAnsi="Arial" w:cs="Arial"/>
          <w:sz w:val="24"/>
          <w:szCs w:val="24"/>
          <w:lang w:val="en-CA"/>
        </w:rPr>
      </w:pPr>
    </w:p>
    <w:p w14:paraId="7282DDB5" w14:textId="77777777" w:rsidR="00FA5088" w:rsidRPr="0095687F" w:rsidRDefault="002006EA" w:rsidP="00422EE2">
      <w:pPr>
        <w:pStyle w:val="Paragraphedeliste"/>
        <w:spacing w:after="0" w:line="240" w:lineRule="auto"/>
        <w:ind w:left="0" w:firstLine="426"/>
        <w:jc w:val="both"/>
        <w:rPr>
          <w:rFonts w:ascii="Arial" w:hAnsi="Arial" w:cs="Arial"/>
          <w:sz w:val="24"/>
          <w:szCs w:val="24"/>
          <w:lang w:val="en-CA"/>
        </w:rPr>
      </w:pPr>
      <w:r w:rsidRPr="0095687F">
        <w:rPr>
          <w:rFonts w:ascii="Arial" w:hAnsi="Arial" w:cs="Arial"/>
          <w:sz w:val="24"/>
          <w:szCs w:val="24"/>
          <w:lang w:val="en-CA"/>
        </w:rPr>
        <w:t>(</w:t>
      </w:r>
      <w:r w:rsidR="00422EE2" w:rsidRPr="0095687F">
        <w:rPr>
          <w:rFonts w:ascii="Arial" w:hAnsi="Arial" w:cs="Arial"/>
          <w:sz w:val="24"/>
          <w:szCs w:val="24"/>
          <w:lang w:val="en-CA"/>
        </w:rPr>
        <w:t>4</w:t>
      </w:r>
      <w:r w:rsidRPr="0095687F">
        <w:rPr>
          <w:rFonts w:ascii="Arial" w:hAnsi="Arial" w:cs="Arial"/>
          <w:sz w:val="24"/>
          <w:szCs w:val="24"/>
          <w:lang w:val="en-CA"/>
        </w:rPr>
        <w:t>)</w:t>
      </w:r>
      <w:r w:rsidR="00422EE2" w:rsidRPr="0095687F">
        <w:rPr>
          <w:rFonts w:ascii="Arial" w:hAnsi="Arial" w:cs="Arial"/>
          <w:sz w:val="24"/>
          <w:szCs w:val="24"/>
          <w:lang w:val="en-CA"/>
        </w:rPr>
        <w:t>   </w:t>
      </w:r>
      <w:r w:rsidR="0095687F" w:rsidRPr="0095687F">
        <w:rPr>
          <w:rFonts w:ascii="Arial" w:hAnsi="Arial" w:cs="Arial"/>
          <w:sz w:val="24"/>
          <w:szCs w:val="24"/>
          <w:lang w:val="en-CA"/>
        </w:rPr>
        <w:t>registration of the notice of transfer of right in the land register cannot be later than the vacancy date</w:t>
      </w:r>
      <w:r w:rsidR="00E33A06" w:rsidRPr="0095687F">
        <w:rPr>
          <w:rFonts w:ascii="Arial" w:hAnsi="Arial" w:cs="Arial"/>
          <w:sz w:val="24"/>
          <w:szCs w:val="24"/>
          <w:lang w:val="en-CA"/>
        </w:rPr>
        <w:t>;</w:t>
      </w:r>
      <w:r w:rsidR="0095687F">
        <w:rPr>
          <w:rFonts w:ascii="Arial" w:hAnsi="Arial" w:cs="Arial"/>
          <w:sz w:val="24"/>
          <w:szCs w:val="24"/>
          <w:lang w:val="en-CA"/>
        </w:rPr>
        <w:t xml:space="preserve"> and</w:t>
      </w:r>
    </w:p>
    <w:p w14:paraId="21806A3B" w14:textId="77777777" w:rsidR="00FA5088" w:rsidRPr="0095687F" w:rsidRDefault="00FA5088" w:rsidP="00422EE2">
      <w:pPr>
        <w:pStyle w:val="Paragraphedeliste"/>
        <w:spacing w:after="0" w:line="240" w:lineRule="auto"/>
        <w:ind w:left="0" w:firstLine="426"/>
        <w:jc w:val="both"/>
        <w:rPr>
          <w:rFonts w:ascii="Arial" w:hAnsi="Arial" w:cs="Arial"/>
          <w:sz w:val="24"/>
          <w:szCs w:val="24"/>
          <w:lang w:val="en-CA"/>
        </w:rPr>
      </w:pPr>
    </w:p>
    <w:p w14:paraId="56782E7A" w14:textId="77777777" w:rsidR="00094E7A" w:rsidRPr="0095687F" w:rsidRDefault="002006EA" w:rsidP="00422EE2">
      <w:pPr>
        <w:pStyle w:val="Paragraphedeliste"/>
        <w:spacing w:after="0" w:line="240" w:lineRule="auto"/>
        <w:ind w:left="0" w:firstLine="426"/>
        <w:jc w:val="both"/>
        <w:rPr>
          <w:rFonts w:ascii="Arial" w:hAnsi="Arial" w:cs="Arial"/>
          <w:sz w:val="24"/>
          <w:szCs w:val="24"/>
          <w:lang w:val="en-CA"/>
        </w:rPr>
      </w:pPr>
      <w:r w:rsidRPr="0095687F">
        <w:rPr>
          <w:rFonts w:ascii="Arial" w:hAnsi="Arial" w:cs="Arial"/>
          <w:sz w:val="24"/>
          <w:szCs w:val="24"/>
          <w:lang w:val="en-CA"/>
        </w:rPr>
        <w:t>(</w:t>
      </w:r>
      <w:r w:rsidR="00422EE2" w:rsidRPr="0095687F">
        <w:rPr>
          <w:rFonts w:ascii="Arial" w:hAnsi="Arial" w:cs="Arial"/>
          <w:sz w:val="24"/>
          <w:szCs w:val="24"/>
          <w:lang w:val="en-CA"/>
        </w:rPr>
        <w:t>5</w:t>
      </w:r>
      <w:r w:rsidRPr="0095687F">
        <w:rPr>
          <w:rFonts w:ascii="Arial" w:hAnsi="Arial" w:cs="Arial"/>
          <w:sz w:val="24"/>
          <w:szCs w:val="24"/>
          <w:lang w:val="en-CA"/>
        </w:rPr>
        <w:t>)</w:t>
      </w:r>
      <w:r w:rsidR="00422EE2" w:rsidRPr="0095687F">
        <w:rPr>
          <w:rFonts w:ascii="Arial" w:hAnsi="Arial" w:cs="Arial"/>
          <w:sz w:val="24"/>
          <w:szCs w:val="24"/>
          <w:lang w:val="en-CA"/>
        </w:rPr>
        <w:t>   </w:t>
      </w:r>
      <w:r w:rsidR="0095687F" w:rsidRPr="0095687F">
        <w:rPr>
          <w:rFonts w:ascii="Arial" w:hAnsi="Arial" w:cs="Arial"/>
          <w:sz w:val="24"/>
          <w:szCs w:val="24"/>
          <w:lang w:val="en-CA"/>
        </w:rPr>
        <w:t xml:space="preserve">the notice and the notice of intention to </w:t>
      </w:r>
      <w:r w:rsidR="0095687F">
        <w:rPr>
          <w:rFonts w:ascii="Arial" w:hAnsi="Arial" w:cs="Arial"/>
          <w:sz w:val="24"/>
          <w:szCs w:val="24"/>
          <w:lang w:val="en-CA"/>
        </w:rPr>
        <w:t>register a notice of transfer must contain</w:t>
      </w:r>
    </w:p>
    <w:p w14:paraId="5B9BDE61" w14:textId="77777777" w:rsidR="00422EE2" w:rsidRPr="0095687F" w:rsidRDefault="00422EE2" w:rsidP="00422EE2">
      <w:pPr>
        <w:pStyle w:val="Paragraphedeliste"/>
        <w:spacing w:after="0" w:line="240" w:lineRule="auto"/>
        <w:ind w:left="0" w:firstLine="426"/>
        <w:jc w:val="both"/>
        <w:rPr>
          <w:rFonts w:ascii="Arial" w:hAnsi="Arial" w:cs="Arial"/>
          <w:sz w:val="24"/>
          <w:szCs w:val="24"/>
          <w:lang w:val="en-CA"/>
        </w:rPr>
      </w:pPr>
    </w:p>
    <w:p w14:paraId="05AF03D6" w14:textId="77777777" w:rsidR="00FA5088" w:rsidRPr="00D94157"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D94157">
        <w:rPr>
          <w:rFonts w:ascii="Arial" w:eastAsia="Times New Roman" w:hAnsi="Arial" w:cs="Arial"/>
          <w:iCs/>
          <w:sz w:val="24"/>
          <w:szCs w:val="24"/>
          <w:lang w:val="en-CA"/>
        </w:rPr>
        <w:t>(</w:t>
      </w:r>
      <w:r w:rsidR="00422EE2" w:rsidRPr="00D94157">
        <w:rPr>
          <w:rFonts w:ascii="Arial" w:eastAsia="Times New Roman" w:hAnsi="Arial" w:cs="Arial"/>
          <w:i/>
          <w:iCs/>
          <w:sz w:val="24"/>
          <w:szCs w:val="24"/>
          <w:lang w:val="en-CA"/>
        </w:rPr>
        <w:t>a</w:t>
      </w:r>
      <w:r w:rsidR="00422EE2" w:rsidRPr="00D94157">
        <w:rPr>
          <w:rFonts w:ascii="Arial" w:eastAsia="Times New Roman" w:hAnsi="Arial" w:cs="Arial"/>
          <w:sz w:val="24"/>
          <w:szCs w:val="24"/>
          <w:lang w:val="en-CA"/>
        </w:rPr>
        <w:t>)</w:t>
      </w:r>
      <w:r w:rsidR="00FA5088" w:rsidRPr="00D94157">
        <w:rPr>
          <w:rFonts w:ascii="Arial" w:eastAsia="Times New Roman" w:hAnsi="Arial" w:cs="Arial"/>
          <w:sz w:val="24"/>
          <w:szCs w:val="24"/>
          <w:lang w:val="en-CA"/>
        </w:rPr>
        <w:t>   </w:t>
      </w:r>
      <w:r w:rsidR="00D94157" w:rsidRPr="00D94157">
        <w:rPr>
          <w:rFonts w:ascii="Arial" w:eastAsia="Times New Roman" w:hAnsi="Arial" w:cs="Arial"/>
          <w:sz w:val="24"/>
          <w:szCs w:val="24"/>
          <w:lang w:val="en-CA"/>
        </w:rPr>
        <w:t>the description of the expropriated imm</w:t>
      </w:r>
      <w:r w:rsidR="00D94157">
        <w:rPr>
          <w:rFonts w:ascii="Arial" w:eastAsia="Times New Roman" w:hAnsi="Arial" w:cs="Arial"/>
          <w:sz w:val="24"/>
          <w:szCs w:val="24"/>
          <w:lang w:val="en-CA"/>
        </w:rPr>
        <w:t>ovable;</w:t>
      </w:r>
    </w:p>
    <w:p w14:paraId="2632DEFE" w14:textId="77777777" w:rsidR="00422EE2" w:rsidRPr="00D94157" w:rsidRDefault="00422EE2" w:rsidP="00422EE2">
      <w:pPr>
        <w:pStyle w:val="Paragraphedeliste"/>
        <w:spacing w:after="0" w:line="240" w:lineRule="auto"/>
        <w:ind w:left="0" w:firstLine="426"/>
        <w:jc w:val="both"/>
        <w:rPr>
          <w:rFonts w:ascii="Arial" w:eastAsia="Times New Roman" w:hAnsi="Arial" w:cs="Arial"/>
          <w:i/>
          <w:iCs/>
          <w:sz w:val="24"/>
          <w:szCs w:val="24"/>
          <w:lang w:val="en-CA"/>
        </w:rPr>
      </w:pPr>
    </w:p>
    <w:p w14:paraId="08A17D3C" w14:textId="77777777" w:rsidR="00FA5088" w:rsidRPr="00D94157"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D94157">
        <w:rPr>
          <w:rFonts w:ascii="Arial" w:eastAsia="Times New Roman" w:hAnsi="Arial" w:cs="Arial"/>
          <w:iCs/>
          <w:sz w:val="24"/>
          <w:szCs w:val="24"/>
          <w:lang w:val="en-CA"/>
        </w:rPr>
        <w:t>(</w:t>
      </w:r>
      <w:r w:rsidR="00422EE2" w:rsidRPr="00D94157">
        <w:rPr>
          <w:rFonts w:ascii="Arial" w:eastAsia="Times New Roman" w:hAnsi="Arial" w:cs="Arial"/>
          <w:i/>
          <w:iCs/>
          <w:sz w:val="24"/>
          <w:szCs w:val="24"/>
          <w:lang w:val="en-CA"/>
        </w:rPr>
        <w:t>b</w:t>
      </w:r>
      <w:r w:rsidR="00422EE2" w:rsidRPr="00D94157">
        <w:rPr>
          <w:rFonts w:ascii="Arial" w:eastAsia="Times New Roman" w:hAnsi="Arial" w:cs="Arial"/>
          <w:sz w:val="24"/>
          <w:szCs w:val="24"/>
          <w:lang w:val="en-CA"/>
        </w:rPr>
        <w:t>)</w:t>
      </w:r>
      <w:r w:rsidR="00D94157" w:rsidRPr="00D94157">
        <w:rPr>
          <w:rFonts w:ascii="Arial" w:eastAsia="Times New Roman" w:hAnsi="Arial" w:cs="Arial"/>
          <w:sz w:val="24"/>
          <w:szCs w:val="24"/>
          <w:lang w:val="en-CA"/>
        </w:rPr>
        <w:t xml:space="preserve">   the right </w:t>
      </w:r>
      <w:r w:rsidR="00B9700B">
        <w:rPr>
          <w:rFonts w:ascii="Arial" w:eastAsia="Times New Roman" w:hAnsi="Arial" w:cs="Arial"/>
          <w:sz w:val="24"/>
          <w:szCs w:val="24"/>
          <w:lang w:val="en-CA"/>
        </w:rPr>
        <w:t xml:space="preserve">that is </w:t>
      </w:r>
      <w:r w:rsidR="00D94157" w:rsidRPr="00D94157">
        <w:rPr>
          <w:rFonts w:ascii="Arial" w:eastAsia="Times New Roman" w:hAnsi="Arial" w:cs="Arial"/>
          <w:sz w:val="24"/>
          <w:szCs w:val="24"/>
          <w:lang w:val="en-CA"/>
        </w:rPr>
        <w:t>to be acquired by expro</w:t>
      </w:r>
      <w:r w:rsidR="00FA5088" w:rsidRPr="00D94157">
        <w:rPr>
          <w:rFonts w:ascii="Arial" w:eastAsia="Times New Roman" w:hAnsi="Arial" w:cs="Arial"/>
          <w:sz w:val="24"/>
          <w:szCs w:val="24"/>
          <w:lang w:val="en-CA"/>
        </w:rPr>
        <w:t>priation;</w:t>
      </w:r>
    </w:p>
    <w:p w14:paraId="364E1ACC" w14:textId="77777777" w:rsidR="00422EE2" w:rsidRPr="00D94157" w:rsidRDefault="00422EE2" w:rsidP="00422EE2">
      <w:pPr>
        <w:pStyle w:val="Paragraphedeliste"/>
        <w:spacing w:after="0" w:line="240" w:lineRule="auto"/>
        <w:ind w:left="0" w:firstLine="426"/>
        <w:jc w:val="both"/>
        <w:rPr>
          <w:rFonts w:ascii="Arial" w:eastAsia="Times New Roman" w:hAnsi="Arial" w:cs="Arial"/>
          <w:i/>
          <w:iCs/>
          <w:sz w:val="24"/>
          <w:szCs w:val="24"/>
          <w:lang w:val="en-CA"/>
        </w:rPr>
      </w:pPr>
    </w:p>
    <w:p w14:paraId="6D66E032" w14:textId="77777777" w:rsidR="00FA5088" w:rsidRPr="00D94157"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D94157">
        <w:rPr>
          <w:rFonts w:ascii="Arial" w:eastAsia="Times New Roman" w:hAnsi="Arial" w:cs="Arial"/>
          <w:iCs/>
          <w:sz w:val="24"/>
          <w:szCs w:val="24"/>
          <w:lang w:val="en-CA"/>
        </w:rPr>
        <w:t>(</w:t>
      </w:r>
      <w:r w:rsidR="00422EE2" w:rsidRPr="00D94157">
        <w:rPr>
          <w:rFonts w:ascii="Arial" w:eastAsia="Times New Roman" w:hAnsi="Arial" w:cs="Arial"/>
          <w:i/>
          <w:iCs/>
          <w:sz w:val="24"/>
          <w:szCs w:val="24"/>
          <w:lang w:val="en-CA"/>
        </w:rPr>
        <w:t>c</w:t>
      </w:r>
      <w:r w:rsidR="00422EE2" w:rsidRPr="00D94157">
        <w:rPr>
          <w:rFonts w:ascii="Arial" w:eastAsia="Times New Roman" w:hAnsi="Arial" w:cs="Arial"/>
          <w:sz w:val="24"/>
          <w:szCs w:val="24"/>
          <w:lang w:val="en-CA"/>
        </w:rPr>
        <w:t>)</w:t>
      </w:r>
      <w:r w:rsidR="00FA5088" w:rsidRPr="00D94157">
        <w:rPr>
          <w:rFonts w:ascii="Arial" w:eastAsia="Times New Roman" w:hAnsi="Arial" w:cs="Arial"/>
          <w:sz w:val="24"/>
          <w:szCs w:val="24"/>
          <w:lang w:val="en-CA"/>
        </w:rPr>
        <w:t>   </w:t>
      </w:r>
      <w:r w:rsidR="00D94157" w:rsidRPr="00D94157">
        <w:rPr>
          <w:rFonts w:ascii="Arial" w:eastAsia="Times New Roman" w:hAnsi="Arial" w:cs="Arial"/>
          <w:sz w:val="24"/>
          <w:szCs w:val="24"/>
          <w:lang w:val="en-CA"/>
        </w:rPr>
        <w:t>where the right is a dismemberment of the right of ownership</w:t>
      </w:r>
      <w:r w:rsidR="00D94157">
        <w:rPr>
          <w:rFonts w:ascii="Arial" w:eastAsia="Times New Roman" w:hAnsi="Arial" w:cs="Arial"/>
          <w:sz w:val="24"/>
          <w:szCs w:val="24"/>
          <w:lang w:val="en-CA"/>
        </w:rPr>
        <w:t>,</w:t>
      </w:r>
    </w:p>
    <w:p w14:paraId="1EB3C112" w14:textId="77777777" w:rsidR="00422EE2" w:rsidRPr="00D94157" w:rsidRDefault="00422EE2" w:rsidP="00422EE2">
      <w:pPr>
        <w:pStyle w:val="Paragraphedeliste"/>
        <w:spacing w:after="0" w:line="240" w:lineRule="auto"/>
        <w:ind w:left="0" w:firstLine="426"/>
        <w:jc w:val="both"/>
        <w:rPr>
          <w:rFonts w:ascii="Arial" w:hAnsi="Arial" w:cs="Arial"/>
          <w:sz w:val="24"/>
          <w:szCs w:val="24"/>
          <w:lang w:val="en-CA"/>
        </w:rPr>
      </w:pPr>
    </w:p>
    <w:p w14:paraId="7102A062" w14:textId="77777777" w:rsidR="00FA5088" w:rsidRPr="00D94157" w:rsidRDefault="00422EE2" w:rsidP="00422EE2">
      <w:pPr>
        <w:pStyle w:val="Paragraphedeliste"/>
        <w:spacing w:after="0" w:line="240" w:lineRule="auto"/>
        <w:ind w:left="0" w:firstLine="426"/>
        <w:jc w:val="both"/>
        <w:rPr>
          <w:rFonts w:ascii="Arial" w:hAnsi="Arial" w:cs="Arial"/>
          <w:sz w:val="24"/>
          <w:szCs w:val="24"/>
          <w:lang w:val="en-CA"/>
        </w:rPr>
      </w:pPr>
      <w:r w:rsidRPr="00D94157">
        <w:rPr>
          <w:rFonts w:ascii="Arial" w:hAnsi="Arial" w:cs="Arial"/>
          <w:sz w:val="24"/>
          <w:szCs w:val="24"/>
          <w:lang w:val="en-CA"/>
        </w:rPr>
        <w:t>i.</w:t>
      </w:r>
      <w:r w:rsidR="00D94157" w:rsidRPr="00D94157">
        <w:rPr>
          <w:rFonts w:ascii="Arial" w:hAnsi="Arial" w:cs="Arial"/>
          <w:sz w:val="24"/>
          <w:szCs w:val="24"/>
          <w:lang w:val="en-CA"/>
        </w:rPr>
        <w:t>   the nature of the dismemberment</w:t>
      </w:r>
      <w:r w:rsidR="00D94157">
        <w:rPr>
          <w:rFonts w:ascii="Arial" w:hAnsi="Arial" w:cs="Arial"/>
          <w:sz w:val="24"/>
          <w:szCs w:val="24"/>
          <w:lang w:val="en-CA"/>
        </w:rPr>
        <w:t>;</w:t>
      </w:r>
    </w:p>
    <w:p w14:paraId="0CCFCF6F" w14:textId="77777777" w:rsidR="00422EE2" w:rsidRPr="00D94157" w:rsidRDefault="00422EE2" w:rsidP="00422EE2">
      <w:pPr>
        <w:pStyle w:val="Paragraphedeliste"/>
        <w:spacing w:after="0" w:line="240" w:lineRule="auto"/>
        <w:ind w:left="0" w:firstLine="426"/>
        <w:jc w:val="both"/>
        <w:rPr>
          <w:rFonts w:ascii="Arial" w:hAnsi="Arial" w:cs="Arial"/>
          <w:sz w:val="24"/>
          <w:szCs w:val="24"/>
          <w:lang w:val="en-CA"/>
        </w:rPr>
      </w:pPr>
    </w:p>
    <w:p w14:paraId="1B55844F" w14:textId="77777777" w:rsidR="00FA5088" w:rsidRPr="00D94157" w:rsidRDefault="00422EE2" w:rsidP="00422EE2">
      <w:pPr>
        <w:pStyle w:val="Paragraphedeliste"/>
        <w:spacing w:after="0" w:line="240" w:lineRule="auto"/>
        <w:ind w:left="0" w:firstLine="426"/>
        <w:jc w:val="both"/>
        <w:rPr>
          <w:rFonts w:ascii="Arial" w:hAnsi="Arial" w:cs="Arial"/>
          <w:sz w:val="24"/>
          <w:szCs w:val="24"/>
          <w:lang w:val="en-CA"/>
        </w:rPr>
      </w:pPr>
      <w:r w:rsidRPr="00E337F2">
        <w:rPr>
          <w:rFonts w:ascii="Arial" w:hAnsi="Arial" w:cs="Arial"/>
          <w:sz w:val="24"/>
          <w:szCs w:val="24"/>
          <w:lang w:val="en-CA"/>
        </w:rPr>
        <w:t>ii.</w:t>
      </w:r>
      <w:r w:rsidR="00FA5088" w:rsidRPr="00E337F2">
        <w:rPr>
          <w:rFonts w:ascii="Arial" w:hAnsi="Arial" w:cs="Arial"/>
          <w:sz w:val="24"/>
          <w:szCs w:val="24"/>
          <w:lang w:val="en-CA"/>
        </w:rPr>
        <w:t>  </w:t>
      </w:r>
      <w:r w:rsidR="00D94157" w:rsidRPr="00D94157">
        <w:rPr>
          <w:rFonts w:ascii="Arial" w:hAnsi="Arial" w:cs="Arial"/>
          <w:sz w:val="24"/>
          <w:szCs w:val="24"/>
          <w:lang w:val="en-CA"/>
        </w:rPr>
        <w:t>the duration of the dismember</w:t>
      </w:r>
      <w:r w:rsidR="00D94157">
        <w:rPr>
          <w:rFonts w:ascii="Arial" w:hAnsi="Arial" w:cs="Arial"/>
          <w:sz w:val="24"/>
          <w:szCs w:val="24"/>
          <w:lang w:val="en-CA"/>
        </w:rPr>
        <w:t>ment; and</w:t>
      </w:r>
    </w:p>
    <w:p w14:paraId="3AC179E8" w14:textId="77777777" w:rsidR="00422EE2" w:rsidRPr="00D94157" w:rsidRDefault="00422EE2" w:rsidP="00422EE2">
      <w:pPr>
        <w:pStyle w:val="Paragraphedeliste"/>
        <w:spacing w:after="0" w:line="240" w:lineRule="auto"/>
        <w:ind w:left="0" w:firstLine="426"/>
        <w:jc w:val="both"/>
        <w:rPr>
          <w:rFonts w:ascii="Arial" w:hAnsi="Arial" w:cs="Arial"/>
          <w:sz w:val="24"/>
          <w:szCs w:val="24"/>
          <w:lang w:val="en-CA"/>
        </w:rPr>
      </w:pPr>
    </w:p>
    <w:p w14:paraId="2B6E7D65" w14:textId="77777777" w:rsidR="00FA5088" w:rsidRPr="00E337F2" w:rsidRDefault="00422EE2" w:rsidP="00422EE2">
      <w:pPr>
        <w:pStyle w:val="Paragraphedeliste"/>
        <w:spacing w:after="0" w:line="240" w:lineRule="auto"/>
        <w:ind w:left="0" w:firstLine="426"/>
        <w:jc w:val="both"/>
        <w:rPr>
          <w:rFonts w:ascii="Arial" w:eastAsia="Times New Roman" w:hAnsi="Arial" w:cs="Arial"/>
          <w:sz w:val="24"/>
          <w:szCs w:val="24"/>
          <w:lang w:val="en-CA"/>
        </w:rPr>
      </w:pPr>
      <w:r w:rsidRPr="00E337F2">
        <w:rPr>
          <w:rFonts w:ascii="Arial" w:hAnsi="Arial" w:cs="Arial"/>
          <w:sz w:val="24"/>
          <w:szCs w:val="24"/>
          <w:lang w:val="en-CA"/>
        </w:rPr>
        <w:t>iii</w:t>
      </w:r>
      <w:r w:rsidRPr="00E337F2">
        <w:rPr>
          <w:rFonts w:ascii="Arial" w:eastAsia="Times New Roman" w:hAnsi="Arial" w:cs="Arial"/>
          <w:sz w:val="24"/>
          <w:szCs w:val="24"/>
          <w:lang w:val="en-CA"/>
        </w:rPr>
        <w:t>.</w:t>
      </w:r>
      <w:r w:rsidR="00FA5088" w:rsidRPr="00E337F2">
        <w:rPr>
          <w:rFonts w:ascii="Arial" w:eastAsia="Times New Roman" w:hAnsi="Arial" w:cs="Arial"/>
          <w:i/>
          <w:iCs/>
          <w:sz w:val="24"/>
          <w:szCs w:val="24"/>
          <w:lang w:val="en-CA"/>
        </w:rPr>
        <w:t>   </w:t>
      </w:r>
      <w:r w:rsidR="00D94157" w:rsidRPr="00E337F2">
        <w:rPr>
          <w:rFonts w:ascii="Arial" w:eastAsia="Times New Roman" w:hAnsi="Arial" w:cs="Arial"/>
          <w:iCs/>
          <w:sz w:val="24"/>
          <w:szCs w:val="24"/>
          <w:lang w:val="en-CA"/>
        </w:rPr>
        <w:t>if applicable, the rights and conditions related to the exercise of the dismemberment</w:t>
      </w:r>
      <w:r w:rsidR="005F3BC1" w:rsidRPr="00E337F2">
        <w:rPr>
          <w:rFonts w:ascii="Arial" w:eastAsia="Times New Roman" w:hAnsi="Arial" w:cs="Arial"/>
          <w:iCs/>
          <w:sz w:val="24"/>
          <w:szCs w:val="24"/>
          <w:lang w:val="en-CA"/>
        </w:rPr>
        <w:t>;</w:t>
      </w:r>
    </w:p>
    <w:p w14:paraId="48CD4370" w14:textId="77777777" w:rsidR="00422EE2" w:rsidRPr="00E337F2" w:rsidRDefault="00422EE2" w:rsidP="00422EE2">
      <w:pPr>
        <w:pStyle w:val="Paragraphedeliste"/>
        <w:spacing w:after="0" w:line="240" w:lineRule="auto"/>
        <w:ind w:left="0" w:firstLine="426"/>
        <w:jc w:val="both"/>
        <w:rPr>
          <w:rFonts w:ascii="Arial" w:eastAsia="Times New Roman" w:hAnsi="Arial" w:cs="Arial"/>
          <w:i/>
          <w:iCs/>
          <w:sz w:val="24"/>
          <w:szCs w:val="24"/>
          <w:lang w:val="en-CA"/>
        </w:rPr>
      </w:pPr>
    </w:p>
    <w:p w14:paraId="05A0FEED" w14:textId="77777777" w:rsidR="00FA5088" w:rsidRPr="005F3BC1"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5F3BC1">
        <w:rPr>
          <w:rFonts w:ascii="Arial" w:eastAsia="Times New Roman" w:hAnsi="Arial" w:cs="Arial"/>
          <w:iCs/>
          <w:sz w:val="24"/>
          <w:szCs w:val="24"/>
          <w:lang w:val="en-CA"/>
        </w:rPr>
        <w:t>(</w:t>
      </w:r>
      <w:r w:rsidR="00422EE2" w:rsidRPr="005F3BC1">
        <w:rPr>
          <w:rFonts w:ascii="Arial" w:eastAsia="Times New Roman" w:hAnsi="Arial" w:cs="Arial"/>
          <w:i/>
          <w:iCs/>
          <w:sz w:val="24"/>
          <w:szCs w:val="24"/>
          <w:lang w:val="en-CA"/>
        </w:rPr>
        <w:t>d</w:t>
      </w:r>
      <w:r w:rsidR="00422EE2" w:rsidRPr="005F3BC1">
        <w:rPr>
          <w:rFonts w:ascii="Arial" w:eastAsia="Times New Roman" w:hAnsi="Arial" w:cs="Arial"/>
          <w:sz w:val="24"/>
          <w:szCs w:val="24"/>
          <w:lang w:val="en-CA"/>
        </w:rPr>
        <w:t>)</w:t>
      </w:r>
      <w:r w:rsidR="005F3BC1" w:rsidRPr="005F3BC1">
        <w:rPr>
          <w:rFonts w:ascii="Arial" w:eastAsia="Times New Roman" w:hAnsi="Arial" w:cs="Arial"/>
          <w:sz w:val="24"/>
          <w:szCs w:val="24"/>
          <w:lang w:val="en-CA"/>
        </w:rPr>
        <w:t>   the vacancy date</w:t>
      </w:r>
      <w:r w:rsidR="00FA5088" w:rsidRPr="005F3BC1">
        <w:rPr>
          <w:rFonts w:ascii="Arial" w:eastAsia="Times New Roman" w:hAnsi="Arial" w:cs="Arial"/>
          <w:sz w:val="24"/>
          <w:szCs w:val="24"/>
          <w:lang w:val="en-CA"/>
        </w:rPr>
        <w:t>;</w:t>
      </w:r>
    </w:p>
    <w:p w14:paraId="0C607868" w14:textId="77777777" w:rsidR="00422EE2" w:rsidRPr="005F3BC1" w:rsidRDefault="00422EE2" w:rsidP="00422EE2">
      <w:pPr>
        <w:pStyle w:val="Paragraphedeliste"/>
        <w:spacing w:after="0" w:line="240" w:lineRule="auto"/>
        <w:ind w:left="0" w:firstLine="426"/>
        <w:jc w:val="both"/>
        <w:rPr>
          <w:rFonts w:ascii="Arial" w:eastAsia="Times New Roman" w:hAnsi="Arial" w:cs="Arial"/>
          <w:i/>
          <w:iCs/>
          <w:sz w:val="24"/>
          <w:szCs w:val="24"/>
          <w:lang w:val="en-CA"/>
        </w:rPr>
      </w:pPr>
    </w:p>
    <w:p w14:paraId="6BF7EAFF" w14:textId="77777777" w:rsidR="00094E7A" w:rsidRPr="005F3BC1"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5F3BC1">
        <w:rPr>
          <w:rFonts w:ascii="Arial" w:eastAsia="Times New Roman" w:hAnsi="Arial" w:cs="Arial"/>
          <w:iCs/>
          <w:sz w:val="24"/>
          <w:szCs w:val="24"/>
          <w:lang w:val="en-CA"/>
        </w:rPr>
        <w:t>(</w:t>
      </w:r>
      <w:r w:rsidR="00422EE2" w:rsidRPr="005F3BC1">
        <w:rPr>
          <w:rFonts w:ascii="Arial" w:eastAsia="Times New Roman" w:hAnsi="Arial" w:cs="Arial"/>
          <w:i/>
          <w:iCs/>
          <w:sz w:val="24"/>
          <w:szCs w:val="24"/>
          <w:lang w:val="en-CA"/>
        </w:rPr>
        <w:t>e</w:t>
      </w:r>
      <w:r w:rsidR="00422EE2" w:rsidRPr="005F3BC1">
        <w:rPr>
          <w:rFonts w:ascii="Arial" w:eastAsia="Times New Roman" w:hAnsi="Arial" w:cs="Arial"/>
          <w:sz w:val="24"/>
          <w:szCs w:val="24"/>
          <w:lang w:val="en-CA"/>
        </w:rPr>
        <w:t>)</w:t>
      </w:r>
      <w:r w:rsidR="00FA5088" w:rsidRPr="005F3BC1">
        <w:rPr>
          <w:rFonts w:ascii="Arial" w:eastAsia="Times New Roman" w:hAnsi="Arial" w:cs="Arial"/>
          <w:sz w:val="24"/>
          <w:szCs w:val="24"/>
          <w:lang w:val="en-CA"/>
        </w:rPr>
        <w:t>   </w:t>
      </w:r>
      <w:r w:rsidR="005F3BC1" w:rsidRPr="005F3BC1">
        <w:rPr>
          <w:rFonts w:ascii="Arial" w:eastAsia="Times New Roman" w:hAnsi="Arial" w:cs="Arial"/>
          <w:sz w:val="24"/>
          <w:szCs w:val="24"/>
          <w:lang w:val="en-CA"/>
        </w:rPr>
        <w:t>the amount of the initial provisional indemnity</w:t>
      </w:r>
      <w:r w:rsidR="00094E7A" w:rsidRPr="005F3BC1">
        <w:rPr>
          <w:rFonts w:ascii="Arial" w:eastAsia="Times New Roman" w:hAnsi="Arial" w:cs="Arial"/>
          <w:sz w:val="24"/>
          <w:szCs w:val="24"/>
          <w:lang w:val="en-CA"/>
        </w:rPr>
        <w:t>;</w:t>
      </w:r>
      <w:r w:rsidR="005F3BC1" w:rsidRPr="005F3BC1">
        <w:rPr>
          <w:rFonts w:ascii="Arial" w:eastAsia="Times New Roman" w:hAnsi="Arial" w:cs="Arial"/>
          <w:sz w:val="24"/>
          <w:szCs w:val="24"/>
          <w:lang w:val="en-CA"/>
        </w:rPr>
        <w:t xml:space="preserve"> </w:t>
      </w:r>
      <w:r w:rsidR="005F3BC1">
        <w:rPr>
          <w:rFonts w:ascii="Arial" w:eastAsia="Times New Roman" w:hAnsi="Arial" w:cs="Arial"/>
          <w:sz w:val="24"/>
          <w:szCs w:val="24"/>
          <w:lang w:val="en-CA"/>
        </w:rPr>
        <w:t>and</w:t>
      </w:r>
    </w:p>
    <w:p w14:paraId="20FF21D7" w14:textId="77777777" w:rsidR="00422EE2" w:rsidRPr="005F3BC1" w:rsidRDefault="00422EE2" w:rsidP="00422EE2">
      <w:pPr>
        <w:pStyle w:val="Paragraphedeliste"/>
        <w:spacing w:after="0" w:line="240" w:lineRule="auto"/>
        <w:ind w:left="0" w:firstLine="426"/>
        <w:jc w:val="both"/>
        <w:rPr>
          <w:rFonts w:ascii="Arial" w:eastAsia="Times New Roman" w:hAnsi="Arial" w:cs="Arial"/>
          <w:i/>
          <w:iCs/>
          <w:sz w:val="24"/>
          <w:szCs w:val="24"/>
          <w:lang w:val="en-CA"/>
        </w:rPr>
      </w:pPr>
    </w:p>
    <w:p w14:paraId="76C1E97A" w14:textId="77777777" w:rsidR="00094E7A" w:rsidRPr="005F3BC1" w:rsidRDefault="002006EA" w:rsidP="00422EE2">
      <w:pPr>
        <w:pStyle w:val="Paragraphedeliste"/>
        <w:spacing w:after="0" w:line="240" w:lineRule="auto"/>
        <w:ind w:left="0" w:firstLine="426"/>
        <w:jc w:val="both"/>
        <w:rPr>
          <w:rFonts w:ascii="Arial" w:eastAsia="Times New Roman" w:hAnsi="Arial" w:cs="Arial"/>
          <w:sz w:val="24"/>
          <w:szCs w:val="24"/>
          <w:lang w:val="en-CA"/>
        </w:rPr>
      </w:pPr>
      <w:r w:rsidRPr="005F3BC1">
        <w:rPr>
          <w:rFonts w:ascii="Arial" w:eastAsia="Times New Roman" w:hAnsi="Arial" w:cs="Arial"/>
          <w:iCs/>
          <w:sz w:val="24"/>
          <w:szCs w:val="24"/>
          <w:lang w:val="en-CA"/>
        </w:rPr>
        <w:t>(</w:t>
      </w:r>
      <w:r w:rsidR="00422EE2" w:rsidRPr="005F3BC1">
        <w:rPr>
          <w:rFonts w:ascii="Arial" w:eastAsia="Times New Roman" w:hAnsi="Arial" w:cs="Arial"/>
          <w:i/>
          <w:iCs/>
          <w:sz w:val="24"/>
          <w:szCs w:val="24"/>
          <w:lang w:val="en-CA"/>
        </w:rPr>
        <w:t>f</w:t>
      </w:r>
      <w:r w:rsidR="00422EE2" w:rsidRPr="005F3BC1">
        <w:rPr>
          <w:rFonts w:ascii="Arial" w:eastAsia="Times New Roman" w:hAnsi="Arial" w:cs="Arial"/>
          <w:sz w:val="24"/>
          <w:szCs w:val="24"/>
          <w:lang w:val="en-CA"/>
        </w:rPr>
        <w:t>)</w:t>
      </w:r>
      <w:r w:rsidR="00FA5088" w:rsidRPr="005F3BC1">
        <w:rPr>
          <w:rFonts w:ascii="Arial" w:eastAsia="Times New Roman" w:hAnsi="Arial" w:cs="Arial"/>
          <w:sz w:val="24"/>
          <w:szCs w:val="24"/>
          <w:lang w:val="en-CA"/>
        </w:rPr>
        <w:t>   </w:t>
      </w:r>
      <w:r w:rsidR="005F3BC1" w:rsidRPr="005F3BC1">
        <w:rPr>
          <w:rFonts w:ascii="Arial" w:eastAsia="Times New Roman" w:hAnsi="Arial" w:cs="Arial"/>
          <w:sz w:val="24"/>
          <w:szCs w:val="24"/>
          <w:lang w:val="en-CA"/>
        </w:rPr>
        <w:t>the information text established by the Minister of Transport and Sustainable Mobility</w:t>
      </w:r>
      <w:r w:rsidR="005F3BC1">
        <w:rPr>
          <w:rFonts w:ascii="Arial" w:eastAsia="Times New Roman" w:hAnsi="Arial" w:cs="Arial"/>
          <w:sz w:val="24"/>
          <w:szCs w:val="24"/>
          <w:lang w:val="en-CA"/>
        </w:rPr>
        <w:t>.</w:t>
      </w:r>
    </w:p>
    <w:p w14:paraId="0826EC41" w14:textId="77777777" w:rsidR="00C819DF" w:rsidRPr="005F3BC1" w:rsidRDefault="00C819DF" w:rsidP="00C819DF">
      <w:pPr>
        <w:pStyle w:val="Paragraphedeliste"/>
        <w:tabs>
          <w:tab w:val="left" w:pos="426"/>
        </w:tabs>
        <w:spacing w:after="0" w:line="240" w:lineRule="auto"/>
        <w:ind w:left="0"/>
        <w:jc w:val="both"/>
        <w:rPr>
          <w:rFonts w:ascii="Arial" w:hAnsi="Arial" w:cs="Arial"/>
          <w:sz w:val="24"/>
          <w:szCs w:val="24"/>
          <w:lang w:val="en-CA"/>
        </w:rPr>
      </w:pPr>
    </w:p>
    <w:p w14:paraId="584221B3" w14:textId="77777777" w:rsidR="00433EFD" w:rsidRDefault="001C3099" w:rsidP="00433EFD">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lang w:val="en-CA"/>
        </w:rPr>
      </w:pPr>
      <w:r w:rsidRPr="001C3099">
        <w:rPr>
          <w:rFonts w:ascii="Arial" w:eastAsia="Times New Roman" w:hAnsi="Arial" w:cs="Arial"/>
          <w:sz w:val="24"/>
          <w:szCs w:val="24"/>
          <w:lang w:val="en-CA"/>
        </w:rPr>
        <w:t xml:space="preserve">The notice must be filed by the expropriating party </w:t>
      </w:r>
      <w:r>
        <w:rPr>
          <w:rFonts w:ascii="Arial" w:eastAsia="Times New Roman" w:hAnsi="Arial" w:cs="Arial"/>
          <w:sz w:val="24"/>
          <w:szCs w:val="24"/>
          <w:lang w:val="en-CA"/>
        </w:rPr>
        <w:t>with the Administrative Tribunal of Québec within 30 days after the date of registration in the land register</w:t>
      </w:r>
      <w:r w:rsidR="00433EFD" w:rsidRPr="001C3099">
        <w:rPr>
          <w:rFonts w:ascii="Arial" w:eastAsia="Times New Roman" w:hAnsi="Arial" w:cs="Arial"/>
          <w:sz w:val="24"/>
          <w:szCs w:val="24"/>
          <w:lang w:val="en-CA"/>
        </w:rPr>
        <w:t>.</w:t>
      </w:r>
    </w:p>
    <w:p w14:paraId="7C13B0AE" w14:textId="77777777" w:rsidR="00C975C2" w:rsidRDefault="00C975C2" w:rsidP="00C975C2">
      <w:pPr>
        <w:tabs>
          <w:tab w:val="left" w:pos="426"/>
        </w:tabs>
        <w:spacing w:after="0" w:line="240" w:lineRule="auto"/>
        <w:jc w:val="both"/>
        <w:rPr>
          <w:rFonts w:ascii="Arial" w:eastAsia="Times New Roman" w:hAnsi="Arial" w:cs="Arial"/>
          <w:sz w:val="24"/>
          <w:szCs w:val="24"/>
          <w:lang w:val="en-CA"/>
        </w:rPr>
      </w:pPr>
    </w:p>
    <w:p w14:paraId="1A6E0F8E" w14:textId="77777777" w:rsidR="00C975C2" w:rsidRPr="00C975C2" w:rsidRDefault="00C975C2" w:rsidP="00C975C2">
      <w:pPr>
        <w:tabs>
          <w:tab w:val="left" w:pos="426"/>
        </w:tabs>
        <w:spacing w:after="0" w:line="240" w:lineRule="auto"/>
        <w:jc w:val="both"/>
        <w:rPr>
          <w:rFonts w:ascii="Arial" w:eastAsia="Times New Roman" w:hAnsi="Arial" w:cs="Arial"/>
          <w:sz w:val="24"/>
          <w:szCs w:val="24"/>
          <w:lang w:val="en-CA"/>
        </w:rPr>
      </w:pPr>
      <w:r>
        <w:rPr>
          <w:rFonts w:ascii="Arial" w:eastAsia="Times New Roman" w:hAnsi="Arial" w:cs="Arial"/>
          <w:b/>
          <w:sz w:val="24"/>
          <w:szCs w:val="24"/>
          <w:lang w:val="en-CA"/>
        </w:rPr>
        <w:t>Vacating of the expropriated immovable</w:t>
      </w:r>
    </w:p>
    <w:p w14:paraId="0B57764F" w14:textId="77777777" w:rsidR="00433EFD" w:rsidRPr="001C3099" w:rsidRDefault="00433EFD" w:rsidP="00C819DF">
      <w:pPr>
        <w:pStyle w:val="Paragraphedeliste"/>
        <w:tabs>
          <w:tab w:val="left" w:pos="426"/>
        </w:tabs>
        <w:spacing w:after="0" w:line="240" w:lineRule="auto"/>
        <w:ind w:left="0"/>
        <w:jc w:val="both"/>
        <w:rPr>
          <w:rFonts w:ascii="Arial" w:hAnsi="Arial" w:cs="Arial"/>
          <w:sz w:val="24"/>
          <w:szCs w:val="24"/>
          <w:lang w:val="en-CA"/>
        </w:rPr>
      </w:pPr>
    </w:p>
    <w:p w14:paraId="35625F42" w14:textId="77777777" w:rsidR="00C819DF" w:rsidRPr="007E4539" w:rsidRDefault="007E4539" w:rsidP="00C819DF">
      <w:pPr>
        <w:pStyle w:val="Paragraphedeliste"/>
        <w:numPr>
          <w:ilvl w:val="0"/>
          <w:numId w:val="13"/>
        </w:numPr>
        <w:tabs>
          <w:tab w:val="left" w:pos="426"/>
        </w:tabs>
        <w:spacing w:after="0" w:line="240" w:lineRule="auto"/>
        <w:ind w:left="0" w:firstLine="0"/>
        <w:jc w:val="both"/>
        <w:rPr>
          <w:rFonts w:ascii="Arial" w:hAnsi="Arial" w:cs="Arial"/>
          <w:sz w:val="24"/>
          <w:szCs w:val="24"/>
          <w:lang w:val="en-CA"/>
        </w:rPr>
      </w:pPr>
      <w:r w:rsidRPr="007E4539">
        <w:rPr>
          <w:rFonts w:ascii="Arial" w:hAnsi="Arial" w:cs="Arial"/>
          <w:sz w:val="24"/>
          <w:szCs w:val="24"/>
          <w:lang w:val="en-CA"/>
        </w:rPr>
        <w:t xml:space="preserve">If you do </w:t>
      </w:r>
      <w:r w:rsidRPr="005A6210">
        <w:rPr>
          <w:rFonts w:ascii="Arial" w:hAnsi="Arial" w:cs="Arial"/>
          <w:sz w:val="24"/>
          <w:szCs w:val="24"/>
          <w:lang w:val="en-CA"/>
        </w:rPr>
        <w:t xml:space="preserve">not vacate the expropriated immovable on the date </w:t>
      </w:r>
      <w:r w:rsidR="00C975C2">
        <w:rPr>
          <w:rFonts w:ascii="Arial" w:hAnsi="Arial" w:cs="Arial"/>
          <w:sz w:val="24"/>
          <w:szCs w:val="24"/>
          <w:lang w:val="en-CA"/>
        </w:rPr>
        <w:t xml:space="preserve">on which </w:t>
      </w:r>
      <w:r w:rsidRPr="005A6210">
        <w:rPr>
          <w:rFonts w:ascii="Arial" w:hAnsi="Arial" w:cs="Arial"/>
          <w:sz w:val="24"/>
          <w:szCs w:val="24"/>
          <w:lang w:val="en-CA"/>
        </w:rPr>
        <w:t xml:space="preserve">the expropriated right is transferred, the expropriating party may apply to the Superior Court for an order to have you evicted. The application </w:t>
      </w:r>
      <w:r>
        <w:rPr>
          <w:rFonts w:ascii="Arial" w:hAnsi="Arial" w:cs="Arial"/>
          <w:sz w:val="24"/>
          <w:szCs w:val="24"/>
          <w:lang w:val="en-CA"/>
        </w:rPr>
        <w:t xml:space="preserve">will </w:t>
      </w:r>
      <w:r w:rsidRPr="005A6210">
        <w:rPr>
          <w:rFonts w:ascii="Arial" w:hAnsi="Arial" w:cs="Arial"/>
          <w:sz w:val="24"/>
          <w:szCs w:val="24"/>
          <w:lang w:val="en-CA"/>
        </w:rPr>
        <w:t>be served on you unless the judge decides otherwise.</w:t>
      </w:r>
    </w:p>
    <w:p w14:paraId="19ED4769" w14:textId="77777777" w:rsidR="00C819DF" w:rsidRPr="007E4539" w:rsidRDefault="00C819DF" w:rsidP="00C819DF">
      <w:pPr>
        <w:pStyle w:val="Paragraphedeliste"/>
        <w:tabs>
          <w:tab w:val="left" w:pos="426"/>
        </w:tabs>
        <w:spacing w:after="0" w:line="240" w:lineRule="auto"/>
        <w:ind w:left="0"/>
        <w:jc w:val="both"/>
        <w:rPr>
          <w:rFonts w:ascii="Arial" w:hAnsi="Arial" w:cs="Arial"/>
          <w:sz w:val="24"/>
          <w:szCs w:val="24"/>
          <w:lang w:val="en-CA"/>
        </w:rPr>
      </w:pPr>
    </w:p>
    <w:p w14:paraId="3ED95838" w14:textId="77777777" w:rsidR="00C819DF" w:rsidRPr="00E337F2" w:rsidRDefault="007E4539" w:rsidP="00C819DF">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You may apply to the Superior Court, for serious reasons and if it is not so urgent for the expropriating party as to entail a serious prejudice for it should there be any delay in taking possession of the expropriated immovable, to allow you to remain in possession of the expropriated immovable for such period and on such condit</w:t>
      </w:r>
      <w:r>
        <w:rPr>
          <w:rFonts w:ascii="Arial" w:hAnsi="Arial" w:cs="Arial"/>
          <w:sz w:val="24"/>
          <w:szCs w:val="24"/>
          <w:lang w:val="en-CA"/>
        </w:rPr>
        <w:t>ions as the Court may determine, although that</w:t>
      </w:r>
      <w:r w:rsidRPr="008968D5">
        <w:rPr>
          <w:rFonts w:ascii="Arial" w:hAnsi="Arial" w:cs="Arial"/>
          <w:sz w:val="24"/>
          <w:szCs w:val="24"/>
          <w:lang w:val="en-CA"/>
        </w:rPr>
        <w:t xml:space="preserve"> period </w:t>
      </w:r>
      <w:r w:rsidR="00FE5770">
        <w:rPr>
          <w:rFonts w:ascii="Arial" w:hAnsi="Arial" w:cs="Arial"/>
          <w:sz w:val="24"/>
          <w:szCs w:val="24"/>
          <w:lang w:val="en-CA"/>
        </w:rPr>
        <w:t>can</w:t>
      </w:r>
      <w:r w:rsidRPr="008968D5">
        <w:rPr>
          <w:rFonts w:ascii="Arial" w:hAnsi="Arial" w:cs="Arial"/>
          <w:sz w:val="24"/>
          <w:szCs w:val="24"/>
          <w:lang w:val="en-CA"/>
        </w:rPr>
        <w:t xml:space="preserve">not exceed the vacancy date </w:t>
      </w:r>
      <w:r>
        <w:rPr>
          <w:rFonts w:ascii="Arial" w:hAnsi="Arial" w:cs="Arial"/>
          <w:sz w:val="24"/>
          <w:szCs w:val="24"/>
          <w:lang w:val="en-CA"/>
        </w:rPr>
        <w:t xml:space="preserve">by more than </w:t>
      </w:r>
      <w:r w:rsidRPr="008968D5">
        <w:rPr>
          <w:rFonts w:ascii="Arial" w:hAnsi="Arial" w:cs="Arial"/>
          <w:sz w:val="24"/>
          <w:szCs w:val="24"/>
          <w:lang w:val="en-CA"/>
        </w:rPr>
        <w:t>six months</w:t>
      </w:r>
      <w:r>
        <w:rPr>
          <w:rFonts w:ascii="Arial" w:hAnsi="Arial" w:cs="Arial"/>
          <w:sz w:val="24"/>
          <w:szCs w:val="24"/>
          <w:lang w:val="en-CA"/>
        </w:rPr>
        <w:t>. You must serve the application on the expropriating party</w:t>
      </w:r>
      <w:r w:rsidRPr="008968D5">
        <w:rPr>
          <w:rFonts w:ascii="Arial" w:hAnsi="Arial" w:cs="Arial"/>
          <w:sz w:val="24"/>
          <w:szCs w:val="24"/>
          <w:lang w:val="en-CA"/>
        </w:rPr>
        <w:t>.</w:t>
      </w:r>
    </w:p>
    <w:p w14:paraId="331A245A" w14:textId="77777777" w:rsidR="00C819DF" w:rsidRPr="00E337F2" w:rsidRDefault="00C819DF" w:rsidP="00C819DF">
      <w:pPr>
        <w:pStyle w:val="Paragraphedeliste"/>
        <w:spacing w:after="0" w:line="240" w:lineRule="auto"/>
        <w:rPr>
          <w:rFonts w:ascii="Arial" w:hAnsi="Arial" w:cs="Arial"/>
          <w:sz w:val="24"/>
          <w:szCs w:val="24"/>
          <w:lang w:val="en-CA"/>
        </w:rPr>
      </w:pPr>
    </w:p>
    <w:p w14:paraId="0CF15987" w14:textId="77777777" w:rsidR="00FE0584" w:rsidRPr="007E4539" w:rsidRDefault="007E4539" w:rsidP="00C819DF">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The Superior Court fixes the rent owed to the expropriating party for the occupation of the expropriated immovable during that period</w:t>
      </w:r>
      <w:r>
        <w:rPr>
          <w:rFonts w:ascii="Arial" w:hAnsi="Arial" w:cs="Arial"/>
          <w:sz w:val="24"/>
          <w:szCs w:val="24"/>
          <w:lang w:val="en-CA"/>
        </w:rPr>
        <w:t>.</w:t>
      </w:r>
    </w:p>
    <w:sectPr w:rsidR="00FE0584" w:rsidRPr="007E4539" w:rsidSect="000C4C9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8E04" w14:textId="77777777" w:rsidR="002B02BD" w:rsidRDefault="002B02BD" w:rsidP="00E33A06">
      <w:pPr>
        <w:spacing w:after="0" w:line="240" w:lineRule="auto"/>
      </w:pPr>
      <w:r>
        <w:separator/>
      </w:r>
    </w:p>
  </w:endnote>
  <w:endnote w:type="continuationSeparator" w:id="0">
    <w:p w14:paraId="1914B441" w14:textId="77777777" w:rsidR="002B02BD" w:rsidRDefault="002B02BD" w:rsidP="00E3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6562" w14:textId="77777777" w:rsidR="00E33A06" w:rsidRDefault="00E33A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64D3" w14:textId="77777777" w:rsidR="00E33A06" w:rsidRDefault="00E33A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DE9B" w14:textId="77777777" w:rsidR="00E33A06" w:rsidRDefault="00E33A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E51C" w14:textId="77777777" w:rsidR="002B02BD" w:rsidRDefault="002B02BD" w:rsidP="00E33A06">
      <w:pPr>
        <w:spacing w:after="0" w:line="240" w:lineRule="auto"/>
      </w:pPr>
      <w:r>
        <w:separator/>
      </w:r>
    </w:p>
  </w:footnote>
  <w:footnote w:type="continuationSeparator" w:id="0">
    <w:p w14:paraId="3B513B23" w14:textId="77777777" w:rsidR="002B02BD" w:rsidRDefault="002B02BD" w:rsidP="00E3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6875" w14:textId="77777777" w:rsidR="00E33A06" w:rsidRDefault="00E33A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775F" w14:textId="77777777" w:rsidR="00E33A06" w:rsidRDefault="00E33A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CB80" w14:textId="77777777" w:rsidR="00E33A06" w:rsidRDefault="00E33A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9757763">
    <w:abstractNumId w:val="8"/>
  </w:num>
  <w:num w:numId="2" w16cid:durableId="2032103741">
    <w:abstractNumId w:val="13"/>
  </w:num>
  <w:num w:numId="3" w16cid:durableId="233710143">
    <w:abstractNumId w:val="11"/>
  </w:num>
  <w:num w:numId="4" w16cid:durableId="726949309">
    <w:abstractNumId w:val="12"/>
  </w:num>
  <w:num w:numId="5" w16cid:durableId="1519000427">
    <w:abstractNumId w:val="7"/>
  </w:num>
  <w:num w:numId="6" w16cid:durableId="1393819753">
    <w:abstractNumId w:val="3"/>
  </w:num>
  <w:num w:numId="7" w16cid:durableId="1379472021">
    <w:abstractNumId w:val="4"/>
  </w:num>
  <w:num w:numId="8" w16cid:durableId="955866065">
    <w:abstractNumId w:val="5"/>
  </w:num>
  <w:num w:numId="9" w16cid:durableId="2143693814">
    <w:abstractNumId w:val="6"/>
  </w:num>
  <w:num w:numId="10" w16cid:durableId="1366517209">
    <w:abstractNumId w:val="2"/>
  </w:num>
  <w:num w:numId="11" w16cid:durableId="1412703413">
    <w:abstractNumId w:val="10"/>
  </w:num>
  <w:num w:numId="12" w16cid:durableId="1950045073">
    <w:abstractNumId w:val="0"/>
  </w:num>
  <w:num w:numId="13" w16cid:durableId="182746094">
    <w:abstractNumId w:val="1"/>
  </w:num>
  <w:num w:numId="14" w16cid:durableId="1537809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651"/>
    <w:rsid w:val="00031749"/>
    <w:rsid w:val="000347E5"/>
    <w:rsid w:val="0007058B"/>
    <w:rsid w:val="00094E7A"/>
    <w:rsid w:val="000B6F96"/>
    <w:rsid w:val="000C4C9F"/>
    <w:rsid w:val="000C6468"/>
    <w:rsid w:val="000C6BA4"/>
    <w:rsid w:val="000E29C0"/>
    <w:rsid w:val="00101918"/>
    <w:rsid w:val="00110F2D"/>
    <w:rsid w:val="001138BE"/>
    <w:rsid w:val="001372E6"/>
    <w:rsid w:val="00172497"/>
    <w:rsid w:val="001865E5"/>
    <w:rsid w:val="00196431"/>
    <w:rsid w:val="001A738F"/>
    <w:rsid w:val="001C1651"/>
    <w:rsid w:val="001C3099"/>
    <w:rsid w:val="001C71EC"/>
    <w:rsid w:val="001D04FC"/>
    <w:rsid w:val="001E0451"/>
    <w:rsid w:val="001E7E9B"/>
    <w:rsid w:val="002006EA"/>
    <w:rsid w:val="00205891"/>
    <w:rsid w:val="00256F88"/>
    <w:rsid w:val="0026016E"/>
    <w:rsid w:val="002621B5"/>
    <w:rsid w:val="002669C1"/>
    <w:rsid w:val="00276E54"/>
    <w:rsid w:val="00277112"/>
    <w:rsid w:val="002A2F64"/>
    <w:rsid w:val="002B02BD"/>
    <w:rsid w:val="002C7E06"/>
    <w:rsid w:val="002D5F4D"/>
    <w:rsid w:val="002E2035"/>
    <w:rsid w:val="002F4953"/>
    <w:rsid w:val="00311776"/>
    <w:rsid w:val="003402B6"/>
    <w:rsid w:val="0036182A"/>
    <w:rsid w:val="00373267"/>
    <w:rsid w:val="003B61B2"/>
    <w:rsid w:val="003B6CF5"/>
    <w:rsid w:val="003C0A07"/>
    <w:rsid w:val="003D2D41"/>
    <w:rsid w:val="00404EC7"/>
    <w:rsid w:val="004210A6"/>
    <w:rsid w:val="00422EE2"/>
    <w:rsid w:val="00433EFD"/>
    <w:rsid w:val="00434A21"/>
    <w:rsid w:val="004634B5"/>
    <w:rsid w:val="00487560"/>
    <w:rsid w:val="004905C9"/>
    <w:rsid w:val="004C47C9"/>
    <w:rsid w:val="004E0236"/>
    <w:rsid w:val="005013BF"/>
    <w:rsid w:val="00501C16"/>
    <w:rsid w:val="00511665"/>
    <w:rsid w:val="00547A9B"/>
    <w:rsid w:val="00547D06"/>
    <w:rsid w:val="00591E5C"/>
    <w:rsid w:val="005A3EE4"/>
    <w:rsid w:val="005B5281"/>
    <w:rsid w:val="005F3BC1"/>
    <w:rsid w:val="005F62D6"/>
    <w:rsid w:val="00615F97"/>
    <w:rsid w:val="006423E1"/>
    <w:rsid w:val="00657F88"/>
    <w:rsid w:val="00660427"/>
    <w:rsid w:val="006675BF"/>
    <w:rsid w:val="006A237A"/>
    <w:rsid w:val="006F5C43"/>
    <w:rsid w:val="00714C22"/>
    <w:rsid w:val="007178AB"/>
    <w:rsid w:val="0072742D"/>
    <w:rsid w:val="007411E6"/>
    <w:rsid w:val="00761172"/>
    <w:rsid w:val="007C0812"/>
    <w:rsid w:val="007C5F31"/>
    <w:rsid w:val="007D73B8"/>
    <w:rsid w:val="007E4539"/>
    <w:rsid w:val="007F7ACA"/>
    <w:rsid w:val="00811AF6"/>
    <w:rsid w:val="00834232"/>
    <w:rsid w:val="00850126"/>
    <w:rsid w:val="00850A8F"/>
    <w:rsid w:val="0085101B"/>
    <w:rsid w:val="0085651D"/>
    <w:rsid w:val="0086029B"/>
    <w:rsid w:val="0086610F"/>
    <w:rsid w:val="00877C77"/>
    <w:rsid w:val="00886C2A"/>
    <w:rsid w:val="00904277"/>
    <w:rsid w:val="00911B4A"/>
    <w:rsid w:val="00917B04"/>
    <w:rsid w:val="00921DC2"/>
    <w:rsid w:val="0095687F"/>
    <w:rsid w:val="009666FB"/>
    <w:rsid w:val="009751BE"/>
    <w:rsid w:val="00984F09"/>
    <w:rsid w:val="009B3E9C"/>
    <w:rsid w:val="009D10BC"/>
    <w:rsid w:val="009D5ABF"/>
    <w:rsid w:val="009E3869"/>
    <w:rsid w:val="009F3BED"/>
    <w:rsid w:val="009F6EE0"/>
    <w:rsid w:val="00A15621"/>
    <w:rsid w:val="00A20C53"/>
    <w:rsid w:val="00A71F45"/>
    <w:rsid w:val="00A74A25"/>
    <w:rsid w:val="00AB3A20"/>
    <w:rsid w:val="00B04E96"/>
    <w:rsid w:val="00B76A06"/>
    <w:rsid w:val="00B92018"/>
    <w:rsid w:val="00B9700B"/>
    <w:rsid w:val="00BB5328"/>
    <w:rsid w:val="00BE0150"/>
    <w:rsid w:val="00C024D4"/>
    <w:rsid w:val="00C12B06"/>
    <w:rsid w:val="00C12F50"/>
    <w:rsid w:val="00C14D87"/>
    <w:rsid w:val="00C223F3"/>
    <w:rsid w:val="00C54018"/>
    <w:rsid w:val="00C61345"/>
    <w:rsid w:val="00C819DF"/>
    <w:rsid w:val="00C869D2"/>
    <w:rsid w:val="00C975C2"/>
    <w:rsid w:val="00CA48BE"/>
    <w:rsid w:val="00CA7C44"/>
    <w:rsid w:val="00CC47EA"/>
    <w:rsid w:val="00CC4E4B"/>
    <w:rsid w:val="00CE613B"/>
    <w:rsid w:val="00CF49A1"/>
    <w:rsid w:val="00D7536E"/>
    <w:rsid w:val="00D83A33"/>
    <w:rsid w:val="00D94157"/>
    <w:rsid w:val="00DD2A27"/>
    <w:rsid w:val="00DD569B"/>
    <w:rsid w:val="00E00E12"/>
    <w:rsid w:val="00E13989"/>
    <w:rsid w:val="00E22F74"/>
    <w:rsid w:val="00E337F2"/>
    <w:rsid w:val="00E33A06"/>
    <w:rsid w:val="00E5434D"/>
    <w:rsid w:val="00E56B80"/>
    <w:rsid w:val="00E832DA"/>
    <w:rsid w:val="00EB21EE"/>
    <w:rsid w:val="00EF7DD5"/>
    <w:rsid w:val="00F02039"/>
    <w:rsid w:val="00F02333"/>
    <w:rsid w:val="00F40CA5"/>
    <w:rsid w:val="00F73B96"/>
    <w:rsid w:val="00F91CEF"/>
    <w:rsid w:val="00FA5088"/>
    <w:rsid w:val="00FE0584"/>
    <w:rsid w:val="00FE57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7B97"/>
  <w15:docId w15:val="{BAA36776-DB61-4018-A1FB-8E9074BE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E33A06"/>
    <w:pPr>
      <w:tabs>
        <w:tab w:val="center" w:pos="4320"/>
        <w:tab w:val="right" w:pos="8640"/>
      </w:tabs>
      <w:spacing w:after="0" w:line="240" w:lineRule="auto"/>
    </w:pPr>
  </w:style>
  <w:style w:type="character" w:customStyle="1" w:styleId="En-tteCar">
    <w:name w:val="En-tête Car"/>
    <w:basedOn w:val="Policepardfaut"/>
    <w:link w:val="En-tte"/>
    <w:uiPriority w:val="99"/>
    <w:rsid w:val="00E33A06"/>
  </w:style>
  <w:style w:type="paragraph" w:styleId="Pieddepage">
    <w:name w:val="footer"/>
    <w:basedOn w:val="Normal"/>
    <w:link w:val="PieddepageCar"/>
    <w:uiPriority w:val="99"/>
    <w:unhideWhenUsed/>
    <w:rsid w:val="00E33A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UMXZNRYXENRP-800-21</_dlc_DocId>
    <_dlc_DocIdUrl xmlns="35ae7812-1ab0-4572-a6c7-91e90b93790a">
      <Url>http://edition.simtq.mtq.min.intra/en/_layouts/15/DocIdRedir.aspx?ID=UMXZNRYXENRP-800-21</Url>
      <Description>UMXZNRYXENRP-800-21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4304F2-2B1E-4737-A249-98AA79A62909}">
  <ds:schemaRefs>
    <ds:schemaRef ds:uri="http://schemas.microsoft.com/sharepoint/v3/contenttype/forms"/>
  </ds:schemaRefs>
</ds:datastoreItem>
</file>

<file path=customXml/itemProps2.xml><?xml version="1.0" encoding="utf-8"?>
<ds:datastoreItem xmlns:ds="http://schemas.openxmlformats.org/officeDocument/2006/customXml" ds:itemID="{B0EE585B-174B-4923-AEAD-FACE21A2016C}">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3.xml><?xml version="1.0" encoding="utf-8"?>
<ds:datastoreItem xmlns:ds="http://schemas.openxmlformats.org/officeDocument/2006/customXml" ds:itemID="{12D4B070-3166-4CA8-83D4-3644BA985397}">
  <ds:schemaRefs>
    <ds:schemaRef ds:uri="http://schemas.openxmlformats.org/officeDocument/2006/bibliography"/>
  </ds:schemaRefs>
</ds:datastoreItem>
</file>

<file path=customXml/itemProps4.xml><?xml version="1.0" encoding="utf-8"?>
<ds:datastoreItem xmlns:ds="http://schemas.openxmlformats.org/officeDocument/2006/customXml" ds:itemID="{2D97EEF5-0A7E-46BE-8536-8D061CF491D6}"/>
</file>

<file path=customXml/itemProps5.xml><?xml version="1.0" encoding="utf-8"?>
<ds:datastoreItem xmlns:ds="http://schemas.openxmlformats.org/officeDocument/2006/customXml" ds:itemID="{E7F72FAB-2000-4C69-9F68-175F9EAF76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580</Words>
  <Characters>3194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Information text for the notice of transfer of right</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of transfer of right</dc:title>
  <dc:creator>Ministère des Transports et de la Mobilité durable</dc:creator>
  <cp:keywords>Information; text; notice; transfer; right</cp:keywords>
  <cp:lastModifiedBy>Michaud, Martine (MJQ)</cp:lastModifiedBy>
  <cp:revision>22</cp:revision>
  <cp:lastPrinted>2023-12-05T15:00:00Z</cp:lastPrinted>
  <dcterms:created xsi:type="dcterms:W3CDTF">2023-12-24T01:50:00Z</dcterms:created>
  <dcterms:modified xsi:type="dcterms:W3CDTF">2024-06-21T17:33:00Z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14ec6459-81b6-4251-ac52-8a22957f81e4</vt:lpwstr>
  </property>
  <property fmtid="{D5CDD505-2E9C-101B-9397-08002B2CF9AE}" pid="4" name="Theme">
    <vt:lpwstr>9;#</vt:lpwstr>
  </property>
</Properties>
</file>