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047D" w14:textId="77777777" w:rsidR="00E71CB6" w:rsidRPr="004861EA" w:rsidRDefault="00E71CB6" w:rsidP="00E71CB6">
      <w:pPr>
        <w:spacing w:after="0" w:line="240" w:lineRule="auto"/>
        <w:contextualSpacing/>
        <w:rPr>
          <w:rFonts w:ascii="Arial" w:hAnsi="Arial" w:cs="Arial"/>
          <w:b/>
          <w:bCs/>
          <w:sz w:val="24"/>
          <w:szCs w:val="24"/>
          <w:lang w:val="en-CA"/>
        </w:rPr>
      </w:pPr>
      <w:r w:rsidRPr="004861EA">
        <w:rPr>
          <w:rFonts w:ascii="Arial" w:hAnsi="Arial" w:cs="Arial"/>
          <w:b/>
          <w:bCs/>
          <w:sz w:val="24"/>
          <w:szCs w:val="24"/>
          <w:lang w:val="en-CA"/>
        </w:rPr>
        <w:t xml:space="preserve">Schedule </w:t>
      </w:r>
      <w:r w:rsidR="004D3772">
        <w:rPr>
          <w:rFonts w:ascii="Arial" w:hAnsi="Arial" w:cs="Arial"/>
          <w:b/>
          <w:bCs/>
          <w:sz w:val="24"/>
          <w:szCs w:val="24"/>
          <w:lang w:val="en-CA"/>
        </w:rPr>
        <w:t>VI</w:t>
      </w:r>
      <w:r w:rsidRPr="004861EA">
        <w:rPr>
          <w:rFonts w:ascii="Arial" w:hAnsi="Arial" w:cs="Arial"/>
          <w:b/>
          <w:bCs/>
          <w:sz w:val="24"/>
          <w:szCs w:val="24"/>
          <w:lang w:val="en-CA"/>
        </w:rPr>
        <w:t>I</w:t>
      </w:r>
      <w:r w:rsidR="004F5B93">
        <w:rPr>
          <w:rFonts w:ascii="Arial" w:hAnsi="Arial" w:cs="Arial"/>
          <w:b/>
          <w:bCs/>
          <w:sz w:val="24"/>
          <w:szCs w:val="24"/>
          <w:lang w:val="en-CA"/>
        </w:rPr>
        <w:t>I</w:t>
      </w:r>
    </w:p>
    <w:p w14:paraId="346CDB05" w14:textId="77777777" w:rsidR="00E71CB6" w:rsidRPr="004861EA" w:rsidRDefault="00E71CB6" w:rsidP="00E71CB6">
      <w:pPr>
        <w:spacing w:after="0" w:line="240" w:lineRule="auto"/>
        <w:contextualSpacing/>
        <w:rPr>
          <w:rFonts w:ascii="Arial" w:hAnsi="Arial" w:cs="Arial"/>
          <w:b/>
          <w:bCs/>
          <w:sz w:val="24"/>
          <w:szCs w:val="24"/>
          <w:lang w:val="en-CA"/>
        </w:rPr>
      </w:pPr>
    </w:p>
    <w:p w14:paraId="4F1B1DB7" w14:textId="77777777" w:rsidR="00E71CB6" w:rsidRPr="00007830" w:rsidRDefault="00E71CB6" w:rsidP="00E71CB6">
      <w:pPr>
        <w:spacing w:after="0" w:line="240" w:lineRule="auto"/>
        <w:contextualSpacing/>
        <w:rPr>
          <w:rFonts w:ascii="Arial" w:hAnsi="Arial" w:cs="Arial"/>
          <w:i/>
          <w:iCs/>
          <w:sz w:val="24"/>
          <w:szCs w:val="24"/>
          <w:lang w:val="en-CA"/>
        </w:rPr>
      </w:pPr>
      <w:r w:rsidRPr="00007830">
        <w:rPr>
          <w:rFonts w:ascii="Arial" w:hAnsi="Arial" w:cs="Arial"/>
          <w:sz w:val="24"/>
          <w:szCs w:val="24"/>
          <w:lang w:val="en-CA"/>
        </w:rPr>
        <w:t>(</w:t>
      </w:r>
      <w:r w:rsidRPr="00007830">
        <w:rPr>
          <w:rFonts w:ascii="Arial" w:hAnsi="Arial" w:cs="Arial"/>
          <w:i/>
          <w:iCs/>
          <w:sz w:val="24"/>
          <w:szCs w:val="24"/>
          <w:lang w:val="en-CA"/>
        </w:rPr>
        <w:t>Section</w:t>
      </w:r>
      <w:r w:rsidR="004F5B93">
        <w:rPr>
          <w:rFonts w:ascii="Arial" w:hAnsi="Arial" w:cs="Arial"/>
          <w:i/>
          <w:iCs/>
          <w:sz w:val="24"/>
          <w:szCs w:val="24"/>
          <w:lang w:val="en-CA"/>
        </w:rPr>
        <w:t>s</w:t>
      </w:r>
      <w:r w:rsidRPr="00007830">
        <w:rPr>
          <w:rFonts w:ascii="Arial" w:hAnsi="Arial" w:cs="Arial"/>
          <w:i/>
          <w:iCs/>
          <w:sz w:val="24"/>
          <w:szCs w:val="24"/>
          <w:lang w:val="en-CA"/>
        </w:rPr>
        <w:t xml:space="preserve"> </w:t>
      </w:r>
      <w:r>
        <w:rPr>
          <w:rFonts w:ascii="Arial" w:hAnsi="Arial" w:cs="Arial"/>
          <w:i/>
          <w:iCs/>
          <w:sz w:val="24"/>
          <w:szCs w:val="24"/>
          <w:lang w:val="en-CA"/>
        </w:rPr>
        <w:t>14</w:t>
      </w:r>
      <w:r w:rsidRPr="00007830">
        <w:rPr>
          <w:rFonts w:ascii="Arial" w:hAnsi="Arial" w:cs="Arial"/>
          <w:i/>
          <w:iCs/>
          <w:sz w:val="24"/>
          <w:szCs w:val="24"/>
          <w:lang w:val="en-CA"/>
        </w:rPr>
        <w:t>9</w:t>
      </w:r>
      <w:r w:rsidR="004F5B93">
        <w:rPr>
          <w:rFonts w:ascii="Arial" w:hAnsi="Arial" w:cs="Arial"/>
          <w:i/>
          <w:iCs/>
          <w:sz w:val="24"/>
          <w:szCs w:val="24"/>
          <w:lang w:val="en-CA"/>
        </w:rPr>
        <w:t xml:space="preserve"> and 156</w:t>
      </w:r>
      <w:r w:rsidRPr="00007830">
        <w:rPr>
          <w:rFonts w:ascii="Arial" w:hAnsi="Arial" w:cs="Arial"/>
          <w:i/>
          <w:iCs/>
          <w:sz w:val="24"/>
          <w:szCs w:val="24"/>
          <w:lang w:val="en-CA"/>
        </w:rPr>
        <w:t xml:space="preserve"> of the Act respecting expropriation (2023, chapt</w:t>
      </w:r>
      <w:r>
        <w:rPr>
          <w:rFonts w:ascii="Arial" w:hAnsi="Arial" w:cs="Arial"/>
          <w:i/>
          <w:iCs/>
          <w:sz w:val="24"/>
          <w:szCs w:val="24"/>
          <w:lang w:val="en-CA"/>
        </w:rPr>
        <w:t>er</w:t>
      </w:r>
      <w:r w:rsidRPr="00007830">
        <w:rPr>
          <w:rFonts w:ascii="Arial" w:hAnsi="Arial" w:cs="Arial"/>
          <w:i/>
          <w:iCs/>
          <w:sz w:val="24"/>
          <w:szCs w:val="24"/>
          <w:lang w:val="en-CA"/>
        </w:rPr>
        <w:t> 27)</w:t>
      </w:r>
      <w:r w:rsidRPr="00A3253B">
        <w:rPr>
          <w:rFonts w:ascii="Arial" w:hAnsi="Arial" w:cs="Arial"/>
          <w:iCs/>
          <w:sz w:val="24"/>
          <w:szCs w:val="24"/>
          <w:lang w:val="en-CA"/>
        </w:rPr>
        <w:t>)</w:t>
      </w:r>
    </w:p>
    <w:p w14:paraId="5E4FD995" w14:textId="77777777" w:rsidR="00E71CB6" w:rsidRPr="00007830" w:rsidRDefault="00E71CB6" w:rsidP="00E71CB6">
      <w:pPr>
        <w:spacing w:after="0" w:line="240" w:lineRule="auto"/>
        <w:contextualSpacing/>
        <w:rPr>
          <w:rFonts w:ascii="Arial" w:hAnsi="Arial" w:cs="Arial"/>
          <w:b/>
          <w:bCs/>
          <w:sz w:val="24"/>
          <w:szCs w:val="24"/>
          <w:lang w:val="en-CA"/>
        </w:rPr>
      </w:pPr>
    </w:p>
    <w:p w14:paraId="385B1CBE" w14:textId="77777777" w:rsidR="00E71CB6" w:rsidRPr="00007830" w:rsidRDefault="00E71CB6" w:rsidP="00E71CB6">
      <w:pPr>
        <w:shd w:val="clear" w:color="auto" w:fill="FFFFFF"/>
        <w:spacing w:after="0" w:line="240" w:lineRule="auto"/>
        <w:jc w:val="center"/>
        <w:rPr>
          <w:rFonts w:ascii="Arial" w:hAnsi="Arial" w:cs="Arial"/>
          <w:sz w:val="24"/>
          <w:szCs w:val="24"/>
          <w:lang w:val="en-CA"/>
        </w:rPr>
      </w:pPr>
      <w:bookmarkStart w:id="0" w:name="_Hlk152668151"/>
      <w:r>
        <w:rPr>
          <w:rFonts w:ascii="Arial" w:hAnsi="Arial" w:cs="Arial"/>
          <w:sz w:val="24"/>
          <w:szCs w:val="24"/>
          <w:lang w:val="en-CA"/>
        </w:rPr>
        <w:t>INFORMATION TEXT FOR</w:t>
      </w:r>
      <w:bookmarkEnd w:id="0"/>
      <w:r>
        <w:rPr>
          <w:rFonts w:ascii="Arial" w:hAnsi="Arial" w:cs="Arial"/>
          <w:sz w:val="24"/>
          <w:szCs w:val="24"/>
          <w:lang w:val="en-CA"/>
        </w:rPr>
        <w:t xml:space="preserve"> THE NOTICE OF</w:t>
      </w:r>
      <w:r w:rsidR="004F5B93">
        <w:rPr>
          <w:rFonts w:ascii="Arial" w:hAnsi="Arial" w:cs="Arial"/>
          <w:sz w:val="24"/>
          <w:szCs w:val="24"/>
          <w:lang w:val="en-CA"/>
        </w:rPr>
        <w:t xml:space="preserve"> </w:t>
      </w:r>
    </w:p>
    <w:p w14:paraId="1A6A8948" w14:textId="77777777" w:rsidR="00E71CB6" w:rsidRPr="00007830" w:rsidRDefault="004F5B93" w:rsidP="00E71CB6">
      <w:pPr>
        <w:shd w:val="clear" w:color="auto" w:fill="FFFFFF"/>
        <w:spacing w:after="0" w:line="240" w:lineRule="auto"/>
        <w:jc w:val="center"/>
        <w:rPr>
          <w:rFonts w:ascii="Arial" w:hAnsi="Arial" w:cs="Arial"/>
          <w:sz w:val="24"/>
          <w:szCs w:val="24"/>
          <w:lang w:val="en-CA"/>
        </w:rPr>
      </w:pPr>
      <w:r>
        <w:rPr>
          <w:rFonts w:ascii="Arial" w:hAnsi="Arial" w:cs="Arial"/>
          <w:sz w:val="24"/>
          <w:szCs w:val="24"/>
          <w:lang w:val="en-CA"/>
        </w:rPr>
        <w:t>ACQUISITION OF THE BENEFIT OF THE RESERVE</w:t>
      </w:r>
    </w:p>
    <w:p w14:paraId="042143FC" w14:textId="77777777" w:rsidR="00E71CB6" w:rsidRPr="00007830" w:rsidRDefault="00E71CB6" w:rsidP="00E71CB6">
      <w:pPr>
        <w:spacing w:after="0" w:line="240" w:lineRule="auto"/>
        <w:contextualSpacing/>
        <w:rPr>
          <w:rFonts w:ascii="Arial" w:hAnsi="Arial" w:cs="Arial"/>
          <w:sz w:val="24"/>
          <w:szCs w:val="24"/>
          <w:lang w:val="en-CA"/>
        </w:rPr>
      </w:pPr>
    </w:p>
    <w:p w14:paraId="0B39D033" w14:textId="77777777" w:rsidR="00E71CB6" w:rsidRPr="00007830" w:rsidRDefault="00E71CB6" w:rsidP="00E71CB6">
      <w:pPr>
        <w:spacing w:after="0" w:line="240" w:lineRule="auto"/>
        <w:contextualSpacing/>
        <w:rPr>
          <w:rFonts w:ascii="Arial" w:hAnsi="Arial" w:cs="Arial"/>
          <w:sz w:val="24"/>
          <w:szCs w:val="24"/>
          <w:lang w:val="en-CA"/>
        </w:rPr>
      </w:pPr>
    </w:p>
    <w:p w14:paraId="43F4EA1A" w14:textId="77777777" w:rsidR="00E71CB6" w:rsidRPr="00007830" w:rsidRDefault="00E71CB6" w:rsidP="00E71CB6">
      <w:pPr>
        <w:spacing w:after="0" w:line="240" w:lineRule="auto"/>
        <w:contextualSpacing/>
        <w:jc w:val="both"/>
        <w:rPr>
          <w:rFonts w:ascii="Arial" w:hAnsi="Arial" w:cs="Arial"/>
          <w:sz w:val="24"/>
          <w:szCs w:val="24"/>
          <w:lang w:val="en-CA"/>
        </w:rPr>
      </w:pPr>
      <w:r w:rsidRPr="00007830">
        <w:rPr>
          <w:rFonts w:ascii="Arial" w:hAnsi="Arial" w:cs="Arial"/>
          <w:b/>
          <w:bCs/>
          <w:sz w:val="24"/>
          <w:szCs w:val="24"/>
          <w:lang w:val="en-CA"/>
        </w:rPr>
        <w:t xml:space="preserve">Information text established by the Minister </w:t>
      </w:r>
      <w:r>
        <w:rPr>
          <w:rFonts w:ascii="Arial" w:hAnsi="Arial" w:cs="Arial"/>
          <w:b/>
          <w:bCs/>
          <w:sz w:val="24"/>
          <w:szCs w:val="24"/>
          <w:lang w:val="en-CA"/>
        </w:rPr>
        <w:t>of Transport and Sustainable Mobility</w:t>
      </w:r>
    </w:p>
    <w:p w14:paraId="25C5BC6A" w14:textId="77777777" w:rsidR="00E71CB6" w:rsidRDefault="00E71CB6" w:rsidP="00E71CB6">
      <w:pPr>
        <w:spacing w:after="0" w:line="240" w:lineRule="auto"/>
        <w:contextualSpacing/>
        <w:rPr>
          <w:rFonts w:ascii="Arial" w:hAnsi="Arial" w:cs="Arial"/>
          <w:sz w:val="24"/>
          <w:szCs w:val="24"/>
          <w:lang w:val="en-CA"/>
        </w:rPr>
      </w:pPr>
    </w:p>
    <w:p w14:paraId="2DDA0799" w14:textId="77777777" w:rsidR="00E71CB6" w:rsidRPr="00422B7E" w:rsidRDefault="00E71CB6" w:rsidP="00D45D73">
      <w:pPr>
        <w:spacing w:after="0" w:line="240" w:lineRule="auto"/>
        <w:contextualSpacing/>
        <w:jc w:val="both"/>
        <w:rPr>
          <w:rFonts w:ascii="Arial" w:hAnsi="Arial" w:cs="Arial"/>
          <w:sz w:val="20"/>
          <w:szCs w:val="20"/>
          <w:lang w:val="en-CA"/>
        </w:rPr>
      </w:pPr>
      <w:r w:rsidRPr="00422B7E">
        <w:rPr>
          <w:rFonts w:ascii="Arial" w:hAnsi="Arial" w:cs="Arial"/>
          <w:i/>
          <w:sz w:val="20"/>
          <w:szCs w:val="20"/>
          <w:lang w:val="en-CA"/>
        </w:rPr>
        <w:t>(Insert the preamble text only if adaptations to the Act respecting expropriation are provided for by another Act.)</w:t>
      </w:r>
    </w:p>
    <w:p w14:paraId="2062514D" w14:textId="77777777" w:rsidR="00E71CB6" w:rsidRDefault="00E71CB6" w:rsidP="00E71CB6">
      <w:pPr>
        <w:spacing w:after="0" w:line="240" w:lineRule="auto"/>
        <w:contextualSpacing/>
        <w:rPr>
          <w:rFonts w:ascii="Arial" w:hAnsi="Arial" w:cs="Arial"/>
          <w:sz w:val="24"/>
          <w:szCs w:val="24"/>
          <w:lang w:val="en-CA"/>
        </w:rPr>
      </w:pPr>
    </w:p>
    <w:p w14:paraId="76D5ACD8" w14:textId="77777777" w:rsidR="00E71CB6" w:rsidRDefault="00E71CB6" w:rsidP="00E71CB6">
      <w:pPr>
        <w:spacing w:after="0" w:line="240" w:lineRule="auto"/>
        <w:contextualSpacing/>
        <w:rPr>
          <w:rFonts w:ascii="Arial" w:hAnsi="Arial" w:cs="Arial"/>
          <w:sz w:val="24"/>
          <w:szCs w:val="24"/>
          <w:lang w:val="en-CA"/>
        </w:rPr>
      </w:pPr>
      <w:r>
        <w:rPr>
          <w:rFonts w:ascii="Arial" w:hAnsi="Arial" w:cs="Arial"/>
          <w:b/>
          <w:sz w:val="24"/>
          <w:szCs w:val="24"/>
          <w:lang w:val="en-CA"/>
        </w:rPr>
        <w:t>Preamble</w:t>
      </w:r>
    </w:p>
    <w:p w14:paraId="7E54CB4F" w14:textId="77777777" w:rsidR="00E71CB6" w:rsidRDefault="00E71CB6" w:rsidP="00E71CB6">
      <w:pPr>
        <w:spacing w:after="0" w:line="240" w:lineRule="auto"/>
        <w:contextualSpacing/>
        <w:rPr>
          <w:rFonts w:ascii="Arial" w:hAnsi="Arial" w:cs="Arial"/>
          <w:sz w:val="24"/>
          <w:szCs w:val="24"/>
          <w:lang w:val="en-CA"/>
        </w:rPr>
      </w:pPr>
    </w:p>
    <w:p w14:paraId="160884D2" w14:textId="77777777" w:rsidR="00E71CB6" w:rsidRDefault="00FB179A" w:rsidP="00E71CB6">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sz w:val="24"/>
          <w:szCs w:val="24"/>
          <w:lang w:val="en-CA"/>
        </w:rPr>
        <w:t>[Note that this text must be read taking into account the adaptations required by the application of [</w:t>
      </w:r>
      <w:r>
        <w:rPr>
          <w:rFonts w:ascii="Arial" w:hAnsi="Arial" w:cs="Arial"/>
          <w:i/>
          <w:sz w:val="24"/>
          <w:szCs w:val="24"/>
          <w:lang w:val="en-CA"/>
        </w:rPr>
        <w:t>section / sections</w:t>
      </w:r>
      <w:r>
        <w:rPr>
          <w:rFonts w:ascii="Arial" w:hAnsi="Arial" w:cs="Arial"/>
          <w:sz w:val="24"/>
          <w:szCs w:val="24"/>
          <w:lang w:val="en-CA"/>
        </w:rPr>
        <w:t>] [</w:t>
      </w:r>
      <w:r>
        <w:rPr>
          <w:rFonts w:ascii="Arial" w:hAnsi="Arial" w:cs="Arial"/>
          <w:i/>
          <w:sz w:val="24"/>
          <w:szCs w:val="24"/>
          <w:lang w:val="en-CA"/>
        </w:rPr>
        <w:t>insert the section numbers</w:t>
      </w:r>
      <w:r>
        <w:rPr>
          <w:rFonts w:ascii="Arial" w:hAnsi="Arial" w:cs="Arial"/>
          <w:sz w:val="24"/>
          <w:szCs w:val="24"/>
          <w:lang w:val="en-CA"/>
        </w:rPr>
        <w:t>] of the [</w:t>
      </w:r>
      <w:r>
        <w:rPr>
          <w:rFonts w:ascii="Arial" w:hAnsi="Arial" w:cs="Arial"/>
          <w:i/>
          <w:sz w:val="24"/>
          <w:szCs w:val="24"/>
          <w:lang w:val="en-CA"/>
        </w:rPr>
        <w:t>insert the name of and reference to the Act</w:t>
      </w:r>
      <w:r>
        <w:rPr>
          <w:rFonts w:ascii="Arial" w:hAnsi="Arial" w:cs="Arial"/>
          <w:sz w:val="24"/>
          <w:szCs w:val="24"/>
          <w:lang w:val="en-CA"/>
        </w:rPr>
        <w:t>]. For additional information, it is advised you contact the expropriating party</w:t>
      </w:r>
      <w:r w:rsidR="00A20AB2">
        <w:rPr>
          <w:rFonts w:ascii="Arial" w:hAnsi="Arial" w:cs="Arial"/>
          <w:sz w:val="24"/>
          <w:szCs w:val="24"/>
          <w:lang w:val="en-CA"/>
        </w:rPr>
        <w:t>.</w:t>
      </w:r>
      <w:r>
        <w:rPr>
          <w:rFonts w:ascii="Arial" w:hAnsi="Arial" w:cs="Arial"/>
          <w:sz w:val="24"/>
          <w:szCs w:val="24"/>
          <w:lang w:val="en-CA"/>
        </w:rPr>
        <w:t>]</w:t>
      </w:r>
    </w:p>
    <w:p w14:paraId="5FDC2E26" w14:textId="77777777" w:rsidR="00E71CB6" w:rsidRDefault="00E71CB6" w:rsidP="00E71CB6">
      <w:pPr>
        <w:pStyle w:val="Paragraphedeliste"/>
        <w:tabs>
          <w:tab w:val="left" w:pos="426"/>
        </w:tabs>
        <w:spacing w:after="0" w:line="240" w:lineRule="auto"/>
        <w:ind w:left="0"/>
        <w:jc w:val="both"/>
        <w:rPr>
          <w:rFonts w:ascii="Arial" w:hAnsi="Arial" w:cs="Arial"/>
          <w:sz w:val="24"/>
          <w:szCs w:val="24"/>
          <w:lang w:val="en-CA"/>
        </w:rPr>
      </w:pPr>
    </w:p>
    <w:p w14:paraId="1CE35B0C" w14:textId="77777777" w:rsidR="003D2D41" w:rsidRPr="00850A8F" w:rsidRDefault="00E71CB6" w:rsidP="00E71CB6">
      <w:pPr>
        <w:spacing w:after="0" w:line="240" w:lineRule="auto"/>
        <w:contextualSpacing/>
        <w:jc w:val="both"/>
        <w:rPr>
          <w:rFonts w:ascii="Arial" w:hAnsi="Arial" w:cs="Arial"/>
          <w:sz w:val="24"/>
          <w:szCs w:val="24"/>
        </w:rPr>
      </w:pPr>
      <w:r>
        <w:rPr>
          <w:rFonts w:ascii="Arial" w:hAnsi="Arial" w:cs="Arial"/>
          <w:b/>
          <w:sz w:val="24"/>
          <w:szCs w:val="24"/>
          <w:lang w:val="en-CA"/>
        </w:rPr>
        <w:t>Documents</w:t>
      </w:r>
    </w:p>
    <w:p w14:paraId="59289CC5" w14:textId="77777777" w:rsidR="003D2D41" w:rsidRPr="00850A8F" w:rsidRDefault="003D2D41" w:rsidP="003D2D41">
      <w:pPr>
        <w:spacing w:after="0" w:line="240" w:lineRule="auto"/>
        <w:contextualSpacing/>
        <w:rPr>
          <w:rFonts w:ascii="Arial" w:hAnsi="Arial" w:cs="Arial"/>
          <w:sz w:val="24"/>
          <w:szCs w:val="24"/>
        </w:rPr>
      </w:pPr>
    </w:p>
    <w:p w14:paraId="0613215D" w14:textId="77777777" w:rsidR="00E71CB6" w:rsidRPr="004861EA" w:rsidRDefault="00E71CB6" w:rsidP="00E71CB6">
      <w:pPr>
        <w:pStyle w:val="Paragraphedeliste"/>
        <w:numPr>
          <w:ilvl w:val="0"/>
          <w:numId w:val="1"/>
        </w:numPr>
        <w:tabs>
          <w:tab w:val="left" w:pos="426"/>
        </w:tabs>
        <w:spacing w:after="0" w:line="240" w:lineRule="auto"/>
        <w:ind w:left="0" w:firstLine="0"/>
        <w:jc w:val="both"/>
        <w:rPr>
          <w:rFonts w:ascii="Arial" w:hAnsi="Arial" w:cs="Arial"/>
          <w:sz w:val="24"/>
          <w:szCs w:val="24"/>
          <w:lang w:val="en-CA"/>
        </w:rPr>
      </w:pPr>
      <w:r>
        <w:rPr>
          <w:rFonts w:ascii="Arial" w:hAnsi="Arial" w:cs="Arial"/>
          <w:sz w:val="24"/>
          <w:szCs w:val="24"/>
          <w:lang w:val="en-CA"/>
        </w:rPr>
        <w:t>The n</w:t>
      </w:r>
      <w:r w:rsidRPr="004861EA">
        <w:rPr>
          <w:rFonts w:ascii="Arial" w:hAnsi="Arial" w:cs="Arial"/>
          <w:sz w:val="24"/>
          <w:szCs w:val="24"/>
          <w:lang w:val="en-CA"/>
        </w:rPr>
        <w:t xml:space="preserve">otice </w:t>
      </w:r>
      <w:r>
        <w:rPr>
          <w:rFonts w:ascii="Arial" w:hAnsi="Arial" w:cs="Arial"/>
          <w:sz w:val="24"/>
          <w:szCs w:val="24"/>
          <w:lang w:val="en-CA"/>
        </w:rPr>
        <w:t xml:space="preserve">of </w:t>
      </w:r>
      <w:r w:rsidR="004F5B93">
        <w:rPr>
          <w:rFonts w:ascii="Arial" w:hAnsi="Arial" w:cs="Arial"/>
          <w:sz w:val="24"/>
          <w:szCs w:val="24"/>
          <w:lang w:val="en-CA"/>
        </w:rPr>
        <w:t>acquisition of the benefit</w:t>
      </w:r>
      <w:r w:rsidR="004D3772">
        <w:rPr>
          <w:rFonts w:ascii="Arial" w:hAnsi="Arial" w:cs="Arial"/>
          <w:sz w:val="24"/>
          <w:szCs w:val="24"/>
          <w:lang w:val="en-CA"/>
        </w:rPr>
        <w:t xml:space="preserve"> of </w:t>
      </w:r>
      <w:r w:rsidR="00A20AB2">
        <w:rPr>
          <w:rFonts w:ascii="Arial" w:hAnsi="Arial" w:cs="Arial"/>
          <w:sz w:val="24"/>
          <w:szCs w:val="24"/>
          <w:lang w:val="en-CA"/>
        </w:rPr>
        <w:t>the</w:t>
      </w:r>
      <w:r w:rsidR="004D3772">
        <w:rPr>
          <w:rFonts w:ascii="Arial" w:hAnsi="Arial" w:cs="Arial"/>
          <w:sz w:val="24"/>
          <w:szCs w:val="24"/>
          <w:lang w:val="en-CA"/>
        </w:rPr>
        <w:t xml:space="preserve"> reserve</w:t>
      </w:r>
      <w:r>
        <w:rPr>
          <w:rFonts w:ascii="Arial" w:hAnsi="Arial" w:cs="Arial"/>
          <w:sz w:val="24"/>
          <w:szCs w:val="24"/>
          <w:lang w:val="en-CA"/>
        </w:rPr>
        <w:t xml:space="preserve"> </w:t>
      </w:r>
      <w:r w:rsidRPr="004861EA">
        <w:rPr>
          <w:rFonts w:ascii="Arial" w:hAnsi="Arial" w:cs="Arial"/>
          <w:sz w:val="24"/>
          <w:szCs w:val="24"/>
          <w:lang w:val="en-CA"/>
        </w:rPr>
        <w:t>must be accompanied</w:t>
      </w:r>
      <w:r w:rsidR="00CA1A96">
        <w:rPr>
          <w:rFonts w:ascii="Arial" w:hAnsi="Arial" w:cs="Arial"/>
          <w:sz w:val="24"/>
          <w:szCs w:val="24"/>
          <w:lang w:val="en-CA"/>
        </w:rPr>
        <w:t xml:space="preserve"> by</w:t>
      </w:r>
      <w:r w:rsidRPr="004861EA">
        <w:rPr>
          <w:rFonts w:ascii="Arial" w:hAnsi="Arial" w:cs="Arial"/>
          <w:sz w:val="24"/>
          <w:szCs w:val="24"/>
          <w:lang w:val="en-CA"/>
        </w:rPr>
        <w:t xml:space="preserve"> </w:t>
      </w:r>
    </w:p>
    <w:p w14:paraId="26F3A090" w14:textId="77777777" w:rsidR="00E71CB6" w:rsidRPr="004861EA" w:rsidRDefault="00E71CB6" w:rsidP="00E71CB6">
      <w:pPr>
        <w:pStyle w:val="Paragraphedeliste"/>
        <w:spacing w:after="0" w:line="240" w:lineRule="auto"/>
        <w:ind w:left="360"/>
        <w:jc w:val="both"/>
        <w:rPr>
          <w:rFonts w:ascii="Arial" w:hAnsi="Arial" w:cs="Arial"/>
          <w:sz w:val="24"/>
          <w:szCs w:val="24"/>
          <w:lang w:val="en-CA"/>
        </w:rPr>
      </w:pPr>
    </w:p>
    <w:p w14:paraId="6B637B7E" w14:textId="77777777" w:rsidR="00E71CB6" w:rsidRPr="003258B6" w:rsidRDefault="00E71CB6" w:rsidP="00E71CB6">
      <w:pPr>
        <w:pStyle w:val="Paragraphedeliste"/>
        <w:spacing w:after="0" w:line="240" w:lineRule="auto"/>
        <w:ind w:left="0" w:firstLine="426"/>
        <w:jc w:val="both"/>
        <w:rPr>
          <w:rFonts w:ascii="Arial" w:hAnsi="Arial" w:cs="Arial"/>
          <w:sz w:val="24"/>
          <w:szCs w:val="24"/>
          <w:lang w:val="en-CA"/>
        </w:rPr>
      </w:pPr>
      <w:r w:rsidRPr="003258B6">
        <w:rPr>
          <w:rFonts w:ascii="Arial" w:hAnsi="Arial" w:cs="Arial"/>
          <w:sz w:val="24"/>
          <w:szCs w:val="24"/>
          <w:lang w:val="en-CA"/>
        </w:rPr>
        <w:t xml:space="preserve">(1)  an extract from the cadastre of Québec showing the </w:t>
      </w:r>
      <w:r w:rsidR="00BA48E4">
        <w:rPr>
          <w:rFonts w:ascii="Arial" w:hAnsi="Arial" w:cs="Arial"/>
          <w:sz w:val="24"/>
          <w:szCs w:val="24"/>
          <w:lang w:val="en-CA"/>
        </w:rPr>
        <w:t>immovable to be reserved</w:t>
      </w:r>
      <w:r w:rsidRPr="003258B6">
        <w:rPr>
          <w:rFonts w:ascii="Arial" w:hAnsi="Arial" w:cs="Arial"/>
          <w:sz w:val="24"/>
          <w:szCs w:val="24"/>
          <w:lang w:val="en-CA"/>
        </w:rPr>
        <w:t xml:space="preserve"> if the </w:t>
      </w:r>
      <w:r w:rsidR="004F5B93">
        <w:rPr>
          <w:rFonts w:ascii="Arial" w:hAnsi="Arial" w:cs="Arial"/>
          <w:sz w:val="24"/>
          <w:szCs w:val="24"/>
          <w:lang w:val="en-CA"/>
        </w:rPr>
        <w:t>reserve</w:t>
      </w:r>
      <w:r w:rsidRPr="003258B6">
        <w:rPr>
          <w:rFonts w:ascii="Arial" w:hAnsi="Arial" w:cs="Arial"/>
          <w:sz w:val="24"/>
          <w:szCs w:val="24"/>
          <w:lang w:val="en-CA"/>
        </w:rPr>
        <w:t xml:space="preserve"> concerns a whole lot situated in a territory that has been the subject of a cadastral renewal or, in a</w:t>
      </w:r>
      <w:r>
        <w:rPr>
          <w:rFonts w:ascii="Arial" w:hAnsi="Arial" w:cs="Arial"/>
          <w:sz w:val="24"/>
          <w:szCs w:val="24"/>
          <w:lang w:val="en-CA"/>
        </w:rPr>
        <w:t>ny</w:t>
      </w:r>
      <w:r w:rsidRPr="003258B6">
        <w:rPr>
          <w:rFonts w:ascii="Arial" w:hAnsi="Arial" w:cs="Arial"/>
          <w:sz w:val="24"/>
          <w:szCs w:val="24"/>
          <w:lang w:val="en-CA"/>
        </w:rPr>
        <w:t xml:space="preserve"> other case, </w:t>
      </w:r>
      <w:r>
        <w:rPr>
          <w:rFonts w:ascii="Arial" w:hAnsi="Arial" w:cs="Arial"/>
          <w:sz w:val="24"/>
          <w:szCs w:val="24"/>
          <w:lang w:val="en-CA"/>
        </w:rPr>
        <w:t xml:space="preserve">by </w:t>
      </w:r>
      <w:r w:rsidRPr="003258B6">
        <w:rPr>
          <w:rFonts w:ascii="Arial" w:hAnsi="Arial" w:cs="Arial"/>
          <w:sz w:val="24"/>
          <w:szCs w:val="24"/>
          <w:lang w:val="en-CA"/>
        </w:rPr>
        <w:t xml:space="preserve">a plan of the </w:t>
      </w:r>
      <w:r w:rsidR="00BA48E4">
        <w:rPr>
          <w:rFonts w:ascii="Arial" w:hAnsi="Arial" w:cs="Arial"/>
          <w:sz w:val="24"/>
          <w:szCs w:val="24"/>
          <w:lang w:val="en-CA"/>
        </w:rPr>
        <w:t>immovable to be reserved</w:t>
      </w:r>
      <w:r w:rsidRPr="003258B6">
        <w:rPr>
          <w:rFonts w:ascii="Arial" w:hAnsi="Arial" w:cs="Arial"/>
          <w:sz w:val="24"/>
          <w:szCs w:val="24"/>
          <w:lang w:val="en-CA"/>
        </w:rPr>
        <w:t xml:space="preserve"> signed by a land surveyor;</w:t>
      </w:r>
      <w:r w:rsidR="004163D9">
        <w:rPr>
          <w:rFonts w:ascii="Arial" w:hAnsi="Arial" w:cs="Arial"/>
          <w:sz w:val="24"/>
          <w:szCs w:val="24"/>
          <w:lang w:val="en-CA"/>
        </w:rPr>
        <w:t xml:space="preserve"> and</w:t>
      </w:r>
    </w:p>
    <w:p w14:paraId="6285800A" w14:textId="77777777" w:rsidR="00E71CB6" w:rsidRPr="003258B6" w:rsidRDefault="00E71CB6" w:rsidP="00E71CB6">
      <w:pPr>
        <w:pStyle w:val="Paragraphedeliste"/>
        <w:spacing w:after="0" w:line="240" w:lineRule="auto"/>
        <w:ind w:left="360"/>
        <w:jc w:val="both"/>
        <w:rPr>
          <w:rFonts w:ascii="Arial" w:hAnsi="Arial" w:cs="Arial"/>
          <w:sz w:val="24"/>
          <w:szCs w:val="24"/>
          <w:lang w:val="en-CA"/>
        </w:rPr>
      </w:pPr>
    </w:p>
    <w:p w14:paraId="368DF5CC" w14:textId="77777777" w:rsidR="004C620E" w:rsidRPr="00E71CB6" w:rsidRDefault="00E71CB6" w:rsidP="00E71CB6">
      <w:pPr>
        <w:pStyle w:val="Paragraphedeliste"/>
        <w:spacing w:after="0" w:line="240" w:lineRule="auto"/>
        <w:ind w:left="0" w:firstLine="426"/>
        <w:jc w:val="both"/>
        <w:rPr>
          <w:rFonts w:ascii="Arial" w:hAnsi="Arial" w:cs="Arial"/>
          <w:sz w:val="24"/>
          <w:szCs w:val="24"/>
          <w:lang w:val="en-CA"/>
        </w:rPr>
      </w:pPr>
      <w:r w:rsidRPr="00E71CB6">
        <w:rPr>
          <w:rFonts w:ascii="Arial" w:hAnsi="Arial" w:cs="Arial"/>
          <w:sz w:val="24"/>
          <w:szCs w:val="24"/>
          <w:lang w:val="en-CA"/>
        </w:rPr>
        <w:t>(2)   the</w:t>
      </w:r>
      <w:r w:rsidR="004C620E" w:rsidRPr="00E71CB6">
        <w:rPr>
          <w:rFonts w:ascii="Arial" w:hAnsi="Arial" w:cs="Arial"/>
          <w:sz w:val="24"/>
          <w:szCs w:val="24"/>
          <w:lang w:val="en-CA"/>
        </w:rPr>
        <w:t xml:space="preserve"> </w:t>
      </w:r>
      <w:r w:rsidRPr="00722A86">
        <w:rPr>
          <w:rFonts w:ascii="Arial" w:hAnsi="Arial" w:cs="Arial"/>
          <w:sz w:val="24"/>
          <w:szCs w:val="24"/>
          <w:lang w:val="en-CA"/>
        </w:rPr>
        <w:t xml:space="preserve">certified statement of registration </w:t>
      </w:r>
      <w:r w:rsidR="00BA48E4">
        <w:rPr>
          <w:rFonts w:ascii="Arial" w:hAnsi="Arial" w:cs="Arial"/>
          <w:sz w:val="24"/>
          <w:szCs w:val="24"/>
          <w:lang w:val="en-CA"/>
        </w:rPr>
        <w:t xml:space="preserve">of the notice </w:t>
      </w:r>
      <w:r w:rsidRPr="00722A86">
        <w:rPr>
          <w:rFonts w:ascii="Arial" w:hAnsi="Arial" w:cs="Arial"/>
          <w:sz w:val="24"/>
          <w:szCs w:val="24"/>
          <w:lang w:val="en-CA"/>
        </w:rPr>
        <w:t>in the land register</w:t>
      </w:r>
      <w:r w:rsidR="004C620E" w:rsidRPr="00E71CB6">
        <w:rPr>
          <w:rFonts w:ascii="Arial" w:hAnsi="Arial" w:cs="Arial"/>
          <w:sz w:val="24"/>
          <w:szCs w:val="24"/>
          <w:lang w:val="en-CA"/>
        </w:rPr>
        <w:t xml:space="preserve">. </w:t>
      </w:r>
    </w:p>
    <w:p w14:paraId="7F1B57BD" w14:textId="77777777" w:rsidR="004C620E" w:rsidRPr="00E71CB6" w:rsidRDefault="004C620E" w:rsidP="004C620E">
      <w:pPr>
        <w:pStyle w:val="Paragraphedeliste"/>
        <w:tabs>
          <w:tab w:val="left" w:pos="426"/>
        </w:tabs>
        <w:spacing w:after="0" w:line="240" w:lineRule="auto"/>
        <w:ind w:left="0"/>
        <w:jc w:val="both"/>
        <w:rPr>
          <w:rFonts w:ascii="Arial" w:eastAsia="Times New Roman" w:hAnsi="Arial" w:cs="Arial"/>
          <w:sz w:val="24"/>
          <w:szCs w:val="24"/>
          <w:lang w:val="en-CA"/>
        </w:rPr>
      </w:pPr>
    </w:p>
    <w:p w14:paraId="5701FC8C" w14:textId="77777777" w:rsidR="00EE77E0" w:rsidRPr="000C3229" w:rsidRDefault="004163D9" w:rsidP="004C620E">
      <w:pPr>
        <w:pStyle w:val="Paragraphedeliste"/>
        <w:tabs>
          <w:tab w:val="left" w:pos="426"/>
        </w:tabs>
        <w:spacing w:after="0" w:line="240" w:lineRule="auto"/>
        <w:ind w:left="0"/>
        <w:jc w:val="both"/>
        <w:rPr>
          <w:rFonts w:ascii="Arial" w:eastAsia="Times New Roman" w:hAnsi="Arial" w:cs="Arial"/>
          <w:b/>
          <w:bCs/>
          <w:sz w:val="24"/>
          <w:szCs w:val="24"/>
          <w:lang w:val="en-CA"/>
        </w:rPr>
      </w:pPr>
      <w:r w:rsidRPr="000C3229">
        <w:rPr>
          <w:rFonts w:ascii="Arial" w:hAnsi="Arial" w:cs="Arial"/>
          <w:b/>
          <w:bCs/>
          <w:sz w:val="24"/>
          <w:szCs w:val="24"/>
          <w:lang w:val="en-CA"/>
        </w:rPr>
        <w:t xml:space="preserve">Sending of information to the person </w:t>
      </w:r>
      <w:r w:rsidR="00A20AB2">
        <w:rPr>
          <w:rFonts w:ascii="Arial" w:hAnsi="Arial" w:cs="Arial"/>
          <w:b/>
          <w:bCs/>
          <w:sz w:val="24"/>
          <w:szCs w:val="24"/>
          <w:lang w:val="en-CA"/>
        </w:rPr>
        <w:t>acquiring the benefit of</w:t>
      </w:r>
      <w:r w:rsidRPr="000C3229">
        <w:rPr>
          <w:rFonts w:ascii="Arial" w:hAnsi="Arial" w:cs="Arial"/>
          <w:b/>
          <w:bCs/>
          <w:sz w:val="24"/>
          <w:szCs w:val="24"/>
          <w:lang w:val="en-CA"/>
        </w:rPr>
        <w:t xml:space="preserve"> the reserve</w:t>
      </w:r>
    </w:p>
    <w:p w14:paraId="02426FB0" w14:textId="77777777" w:rsidR="00EE77E0" w:rsidRPr="000C3229" w:rsidRDefault="00EE77E0" w:rsidP="004C620E">
      <w:pPr>
        <w:pStyle w:val="Paragraphedeliste"/>
        <w:tabs>
          <w:tab w:val="left" w:pos="426"/>
        </w:tabs>
        <w:spacing w:after="0" w:line="240" w:lineRule="auto"/>
        <w:ind w:left="0"/>
        <w:jc w:val="both"/>
        <w:rPr>
          <w:rFonts w:ascii="Arial" w:eastAsia="Times New Roman" w:hAnsi="Arial" w:cs="Arial"/>
          <w:b/>
          <w:bCs/>
          <w:sz w:val="24"/>
          <w:szCs w:val="24"/>
          <w:lang w:val="en-CA"/>
        </w:rPr>
      </w:pPr>
    </w:p>
    <w:p w14:paraId="49C36AD5" w14:textId="77777777" w:rsidR="004D47E7" w:rsidRPr="0084537F" w:rsidRDefault="0084537F" w:rsidP="0084537F">
      <w:pPr>
        <w:tabs>
          <w:tab w:val="left" w:pos="426"/>
        </w:tabs>
        <w:spacing w:after="0" w:line="240" w:lineRule="auto"/>
        <w:jc w:val="both"/>
        <w:rPr>
          <w:rFonts w:ascii="Arial" w:eastAsia="Times New Roman" w:hAnsi="Arial" w:cs="Arial"/>
          <w:sz w:val="24"/>
          <w:szCs w:val="24"/>
          <w:lang w:val="en-CA"/>
        </w:rPr>
      </w:pPr>
      <w:r w:rsidRPr="0084537F">
        <w:rPr>
          <w:rFonts w:ascii="Arial" w:eastAsia="Times New Roman" w:hAnsi="Arial" w:cs="Arial"/>
          <w:b/>
          <w:sz w:val="24"/>
          <w:szCs w:val="24"/>
          <w:lang w:val="en-CA"/>
        </w:rPr>
        <w:t>2.</w:t>
      </w:r>
      <w:r>
        <w:rPr>
          <w:rFonts w:ascii="Arial" w:eastAsia="Times New Roman" w:hAnsi="Arial" w:cs="Arial"/>
          <w:sz w:val="24"/>
          <w:szCs w:val="24"/>
          <w:lang w:val="en-CA"/>
        </w:rPr>
        <w:tab/>
      </w:r>
      <w:r w:rsidR="000C3229" w:rsidRPr="0084537F">
        <w:rPr>
          <w:rFonts w:ascii="Arial" w:eastAsia="Times New Roman" w:hAnsi="Arial" w:cs="Arial"/>
          <w:sz w:val="24"/>
          <w:szCs w:val="24"/>
          <w:lang w:val="en-CA"/>
        </w:rPr>
        <w:t>You</w:t>
      </w:r>
      <w:r w:rsidR="004D47E7" w:rsidRPr="0084537F">
        <w:rPr>
          <w:rFonts w:ascii="Arial" w:eastAsia="Times New Roman" w:hAnsi="Arial" w:cs="Arial"/>
          <w:sz w:val="24"/>
          <w:szCs w:val="24"/>
          <w:lang w:val="en-CA"/>
        </w:rPr>
        <w:t xml:space="preserve"> </w:t>
      </w:r>
      <w:r w:rsidR="000C3229" w:rsidRPr="0084537F">
        <w:rPr>
          <w:rFonts w:ascii="Arial" w:hAnsi="Arial" w:cs="Arial"/>
          <w:sz w:val="24"/>
          <w:szCs w:val="24"/>
          <w:lang w:val="en-CA"/>
        </w:rPr>
        <w:t xml:space="preserve">must, within 30 days after service of the notice, send the person </w:t>
      </w:r>
      <w:r w:rsidR="00274922" w:rsidRPr="0084537F">
        <w:rPr>
          <w:rFonts w:ascii="Arial" w:hAnsi="Arial" w:cs="Arial"/>
          <w:sz w:val="24"/>
          <w:szCs w:val="24"/>
          <w:lang w:val="en-CA"/>
        </w:rPr>
        <w:t xml:space="preserve">acquiring the benefit of </w:t>
      </w:r>
      <w:r w:rsidR="000C3229" w:rsidRPr="0084537F">
        <w:rPr>
          <w:rFonts w:ascii="Arial" w:hAnsi="Arial" w:cs="Arial"/>
          <w:sz w:val="24"/>
          <w:szCs w:val="24"/>
          <w:lang w:val="en-CA"/>
        </w:rPr>
        <w:t xml:space="preserve">the reserve the leases or any other written agreements entered into with the lessees of the </w:t>
      </w:r>
      <w:r w:rsidR="00A20AB2">
        <w:rPr>
          <w:rFonts w:ascii="Arial" w:hAnsi="Arial" w:cs="Arial"/>
          <w:sz w:val="24"/>
          <w:szCs w:val="24"/>
          <w:lang w:val="en-CA"/>
        </w:rPr>
        <w:t>reserved</w:t>
      </w:r>
      <w:r w:rsidR="000C3229" w:rsidRPr="0084537F">
        <w:rPr>
          <w:rFonts w:ascii="Arial" w:hAnsi="Arial" w:cs="Arial"/>
          <w:sz w:val="24"/>
          <w:szCs w:val="24"/>
          <w:lang w:val="en-CA"/>
        </w:rPr>
        <w:t xml:space="preserve"> immovable. In the absence of such agreements, you must send th</w:t>
      </w:r>
      <w:r w:rsidR="007C374A" w:rsidRPr="0084537F">
        <w:rPr>
          <w:rFonts w:ascii="Arial" w:hAnsi="Arial" w:cs="Arial"/>
          <w:sz w:val="24"/>
          <w:szCs w:val="24"/>
          <w:lang w:val="en-CA"/>
        </w:rPr>
        <w:t>at p</w:t>
      </w:r>
      <w:r w:rsidR="00753BF4">
        <w:rPr>
          <w:rFonts w:ascii="Arial" w:hAnsi="Arial" w:cs="Arial"/>
          <w:sz w:val="24"/>
          <w:szCs w:val="24"/>
          <w:lang w:val="en-CA"/>
        </w:rPr>
        <w:t>erson</w:t>
      </w:r>
      <w:r w:rsidR="000C3229" w:rsidRPr="0084537F">
        <w:rPr>
          <w:rFonts w:ascii="Arial" w:hAnsi="Arial" w:cs="Arial"/>
          <w:sz w:val="24"/>
          <w:szCs w:val="24"/>
          <w:lang w:val="en-CA"/>
        </w:rPr>
        <w:t xml:space="preserve">, in writing, the names and addresses of the lessees and the occupants in good faith of the </w:t>
      </w:r>
      <w:r w:rsidR="007C374A" w:rsidRPr="0084537F">
        <w:rPr>
          <w:rFonts w:ascii="Arial" w:hAnsi="Arial" w:cs="Arial"/>
          <w:sz w:val="24"/>
          <w:szCs w:val="24"/>
          <w:lang w:val="en-CA"/>
        </w:rPr>
        <w:t>reserved</w:t>
      </w:r>
      <w:r w:rsidR="000C3229" w:rsidRPr="0084537F">
        <w:rPr>
          <w:rFonts w:ascii="Arial" w:hAnsi="Arial" w:cs="Arial"/>
          <w:sz w:val="24"/>
          <w:szCs w:val="24"/>
          <w:lang w:val="en-CA"/>
        </w:rPr>
        <w:t xml:space="preserve"> immovable, as well as the nature and term of each lease or agreement, the date it was entered into, the details of what it includes and the amount of the rent or the conditions on which the lessees or the occupants in good faith occupy the </w:t>
      </w:r>
      <w:r w:rsidR="007C374A" w:rsidRPr="0084537F">
        <w:rPr>
          <w:rFonts w:ascii="Arial" w:hAnsi="Arial" w:cs="Arial"/>
          <w:sz w:val="24"/>
          <w:szCs w:val="24"/>
          <w:lang w:val="en-CA"/>
        </w:rPr>
        <w:t>reserved</w:t>
      </w:r>
      <w:r w:rsidR="000C3229" w:rsidRPr="0084537F">
        <w:rPr>
          <w:rFonts w:ascii="Arial" w:hAnsi="Arial" w:cs="Arial"/>
          <w:sz w:val="24"/>
          <w:szCs w:val="24"/>
          <w:lang w:val="en-CA"/>
        </w:rPr>
        <w:t xml:space="preserve"> immovable.</w:t>
      </w:r>
    </w:p>
    <w:p w14:paraId="68E65A8D" w14:textId="77777777" w:rsidR="004D47E7" w:rsidRPr="000C3229" w:rsidRDefault="004D47E7" w:rsidP="004D47E7">
      <w:pPr>
        <w:pStyle w:val="Paragraphedeliste"/>
        <w:tabs>
          <w:tab w:val="left" w:pos="426"/>
        </w:tabs>
        <w:spacing w:after="0" w:line="240" w:lineRule="auto"/>
        <w:ind w:left="0"/>
        <w:jc w:val="both"/>
        <w:rPr>
          <w:rFonts w:ascii="Arial" w:eastAsia="Times New Roman" w:hAnsi="Arial" w:cs="Arial"/>
          <w:sz w:val="24"/>
          <w:szCs w:val="24"/>
          <w:lang w:val="en-CA"/>
        </w:rPr>
      </w:pPr>
    </w:p>
    <w:p w14:paraId="682CB6A6" w14:textId="77777777" w:rsidR="004D47E7" w:rsidRPr="0051467B" w:rsidRDefault="0051467B" w:rsidP="004D47E7">
      <w:pPr>
        <w:pStyle w:val="Paragraphedeliste"/>
        <w:spacing w:after="0" w:line="240" w:lineRule="auto"/>
        <w:ind w:left="0" w:firstLine="426"/>
        <w:jc w:val="both"/>
        <w:rPr>
          <w:rFonts w:ascii="Arial" w:hAnsi="Arial" w:cs="Arial"/>
          <w:sz w:val="24"/>
          <w:szCs w:val="24"/>
          <w:lang w:val="en-CA"/>
        </w:rPr>
      </w:pPr>
      <w:r w:rsidRPr="006C1EF5">
        <w:rPr>
          <w:rFonts w:ascii="Arial" w:hAnsi="Arial" w:cs="Arial"/>
          <w:sz w:val="24"/>
          <w:szCs w:val="24"/>
          <w:lang w:val="en-CA"/>
        </w:rPr>
        <w:t xml:space="preserve">Should you fail to send that information concerning a lessee whose lease is not registered in the land register or an occupant in good faith, you will be liable </w:t>
      </w:r>
      <w:r w:rsidRPr="006C1EF5">
        <w:rPr>
          <w:rFonts w:ascii="Arial" w:hAnsi="Arial" w:cs="Arial"/>
          <w:sz w:val="24"/>
          <w:szCs w:val="24"/>
          <w:lang w:val="en-CA"/>
        </w:rPr>
        <w:lastRenderedPageBreak/>
        <w:t xml:space="preserve">for </w:t>
      </w:r>
      <w:r>
        <w:rPr>
          <w:rFonts w:ascii="Arial" w:hAnsi="Arial" w:cs="Arial"/>
          <w:sz w:val="24"/>
          <w:szCs w:val="24"/>
          <w:lang w:val="en-CA"/>
        </w:rPr>
        <w:t>any</w:t>
      </w:r>
      <w:r w:rsidRPr="006C1EF5">
        <w:rPr>
          <w:rFonts w:ascii="Arial" w:hAnsi="Arial" w:cs="Arial"/>
          <w:sz w:val="24"/>
          <w:szCs w:val="24"/>
          <w:lang w:val="en-CA"/>
        </w:rPr>
        <w:t xml:space="preserve"> </w:t>
      </w:r>
      <w:r>
        <w:rPr>
          <w:rFonts w:ascii="Arial" w:hAnsi="Arial" w:cs="Arial"/>
          <w:sz w:val="24"/>
          <w:szCs w:val="24"/>
          <w:lang w:val="en-CA"/>
        </w:rPr>
        <w:t>injury</w:t>
      </w:r>
      <w:r w:rsidRPr="006C1EF5">
        <w:rPr>
          <w:rFonts w:ascii="Arial" w:hAnsi="Arial" w:cs="Arial"/>
          <w:sz w:val="24"/>
          <w:szCs w:val="24"/>
          <w:lang w:val="en-CA"/>
        </w:rPr>
        <w:t xml:space="preserve"> </w:t>
      </w:r>
      <w:r w:rsidR="00753BF4">
        <w:rPr>
          <w:rFonts w:ascii="Arial" w:hAnsi="Arial" w:cs="Arial"/>
          <w:sz w:val="24"/>
          <w:szCs w:val="24"/>
          <w:lang w:val="en-CA"/>
        </w:rPr>
        <w:t>resulting from</w:t>
      </w:r>
      <w:r>
        <w:rPr>
          <w:rFonts w:ascii="Arial" w:hAnsi="Arial" w:cs="Arial"/>
          <w:sz w:val="24"/>
          <w:szCs w:val="24"/>
          <w:lang w:val="en-CA"/>
        </w:rPr>
        <w:t xml:space="preserve"> </w:t>
      </w:r>
      <w:r w:rsidRPr="006C1EF5">
        <w:rPr>
          <w:rFonts w:ascii="Arial" w:hAnsi="Arial" w:cs="Arial"/>
          <w:sz w:val="24"/>
          <w:szCs w:val="24"/>
          <w:lang w:val="en-CA"/>
        </w:rPr>
        <w:t xml:space="preserve">that failure. </w:t>
      </w:r>
      <w:r w:rsidRPr="00303A31">
        <w:rPr>
          <w:rFonts w:ascii="Arial" w:hAnsi="Arial" w:cs="Arial"/>
          <w:sz w:val="24"/>
          <w:szCs w:val="24"/>
          <w:lang w:val="en-CA"/>
        </w:rPr>
        <w:t>The lessee or occupant in good faith could then be entitled to damages in reparation for that</w:t>
      </w:r>
      <w:r>
        <w:rPr>
          <w:rFonts w:ascii="Arial" w:hAnsi="Arial" w:cs="Arial"/>
          <w:sz w:val="24"/>
          <w:szCs w:val="24"/>
          <w:lang w:val="en-CA"/>
        </w:rPr>
        <w:t xml:space="preserve"> injury</w:t>
      </w:r>
      <w:r w:rsidR="004D47E7" w:rsidRPr="0051467B">
        <w:rPr>
          <w:rFonts w:ascii="Arial" w:hAnsi="Arial" w:cs="Arial"/>
          <w:sz w:val="24"/>
          <w:szCs w:val="24"/>
          <w:lang w:val="en-CA"/>
        </w:rPr>
        <w:t xml:space="preserve">. </w:t>
      </w:r>
    </w:p>
    <w:p w14:paraId="1667FFEF" w14:textId="77777777" w:rsidR="004D47E7" w:rsidRPr="0051467B" w:rsidRDefault="004D47E7" w:rsidP="004D47E7">
      <w:pPr>
        <w:pStyle w:val="Paragraphedeliste"/>
        <w:spacing w:after="0" w:line="240" w:lineRule="auto"/>
        <w:ind w:left="0" w:firstLine="426"/>
        <w:jc w:val="both"/>
        <w:rPr>
          <w:rFonts w:ascii="Arial" w:hAnsi="Arial" w:cs="Arial"/>
          <w:sz w:val="24"/>
          <w:szCs w:val="24"/>
          <w:lang w:val="en-CA"/>
        </w:rPr>
      </w:pPr>
    </w:p>
    <w:p w14:paraId="2ED23071" w14:textId="77777777" w:rsidR="00685526" w:rsidRDefault="0051467B" w:rsidP="00274922">
      <w:pPr>
        <w:pStyle w:val="Paragraphedeliste"/>
        <w:spacing w:after="0" w:line="240" w:lineRule="auto"/>
        <w:ind w:left="0" w:firstLine="426"/>
        <w:jc w:val="both"/>
        <w:rPr>
          <w:rFonts w:ascii="Arial" w:hAnsi="Arial" w:cs="Arial"/>
          <w:sz w:val="24"/>
          <w:szCs w:val="24"/>
          <w:lang w:val="en-CA"/>
        </w:rPr>
      </w:pPr>
      <w:r w:rsidRPr="00303A31">
        <w:rPr>
          <w:rFonts w:ascii="Arial" w:hAnsi="Arial" w:cs="Arial"/>
          <w:sz w:val="24"/>
          <w:szCs w:val="24"/>
          <w:lang w:val="en-CA"/>
        </w:rPr>
        <w:t xml:space="preserve">You are required to disclose the existence of </w:t>
      </w:r>
      <w:r w:rsidR="00197C8E">
        <w:rPr>
          <w:rFonts w:ascii="Arial" w:hAnsi="Arial" w:cs="Arial"/>
          <w:sz w:val="24"/>
          <w:szCs w:val="24"/>
          <w:lang w:val="en-CA"/>
        </w:rPr>
        <w:t>the reserve</w:t>
      </w:r>
      <w:r w:rsidRPr="00303A31">
        <w:rPr>
          <w:rFonts w:ascii="Arial" w:hAnsi="Arial" w:cs="Arial"/>
          <w:sz w:val="24"/>
          <w:szCs w:val="24"/>
          <w:lang w:val="en-CA"/>
        </w:rPr>
        <w:t xml:space="preserve"> to lessees and occupants in good faith whose </w:t>
      </w:r>
      <w:r w:rsidR="00753BF4">
        <w:rPr>
          <w:rFonts w:ascii="Arial" w:hAnsi="Arial" w:cs="Arial"/>
          <w:sz w:val="24"/>
          <w:szCs w:val="24"/>
          <w:lang w:val="en-CA"/>
        </w:rPr>
        <w:t>rental</w:t>
      </w:r>
      <w:r w:rsidRPr="00303A31">
        <w:rPr>
          <w:rFonts w:ascii="Arial" w:hAnsi="Arial" w:cs="Arial"/>
          <w:sz w:val="24"/>
          <w:szCs w:val="24"/>
          <w:lang w:val="en-CA"/>
        </w:rPr>
        <w:t xml:space="preserve"> or </w:t>
      </w:r>
      <w:r w:rsidR="00197C8E">
        <w:rPr>
          <w:rFonts w:ascii="Arial" w:hAnsi="Arial" w:cs="Arial"/>
          <w:sz w:val="24"/>
          <w:szCs w:val="24"/>
          <w:lang w:val="en-CA"/>
        </w:rPr>
        <w:t>occupation of the immovable</w:t>
      </w:r>
      <w:r w:rsidRPr="00303A31">
        <w:rPr>
          <w:rFonts w:ascii="Arial" w:hAnsi="Arial" w:cs="Arial"/>
          <w:sz w:val="24"/>
          <w:szCs w:val="24"/>
          <w:lang w:val="en-CA"/>
        </w:rPr>
        <w:t xml:space="preserve"> beg</w:t>
      </w:r>
      <w:r w:rsidR="00753BF4">
        <w:rPr>
          <w:rFonts w:ascii="Arial" w:hAnsi="Arial" w:cs="Arial"/>
          <w:sz w:val="24"/>
          <w:szCs w:val="24"/>
          <w:lang w:val="en-CA"/>
        </w:rPr>
        <w:t>ins</w:t>
      </w:r>
      <w:r w:rsidRPr="00303A31">
        <w:rPr>
          <w:rFonts w:ascii="Arial" w:hAnsi="Arial" w:cs="Arial"/>
          <w:sz w:val="24"/>
          <w:szCs w:val="24"/>
          <w:lang w:val="en-CA"/>
        </w:rPr>
        <w:t xml:space="preserve"> after </w:t>
      </w:r>
      <w:r w:rsidR="00197C8E">
        <w:rPr>
          <w:rFonts w:ascii="Arial" w:hAnsi="Arial" w:cs="Arial"/>
          <w:sz w:val="24"/>
          <w:szCs w:val="24"/>
          <w:lang w:val="en-CA"/>
        </w:rPr>
        <w:t>service of the notice of establishment of a reserve.</w:t>
      </w:r>
      <w:r>
        <w:rPr>
          <w:rFonts w:ascii="Arial" w:hAnsi="Arial" w:cs="Arial"/>
          <w:sz w:val="24"/>
          <w:szCs w:val="24"/>
          <w:lang w:val="en-CA"/>
        </w:rPr>
        <w:t xml:space="preserve"> </w:t>
      </w:r>
      <w:r w:rsidRPr="004861EA">
        <w:rPr>
          <w:rFonts w:ascii="Arial" w:hAnsi="Arial" w:cs="Arial"/>
          <w:sz w:val="24"/>
          <w:szCs w:val="24"/>
          <w:lang w:val="en-CA"/>
        </w:rPr>
        <w:t xml:space="preserve">Failure on your part to do so means you will, alone, be liable for any injury </w:t>
      </w:r>
      <w:r w:rsidR="00753BF4">
        <w:rPr>
          <w:rFonts w:ascii="Arial" w:hAnsi="Arial" w:cs="Arial"/>
          <w:sz w:val="24"/>
          <w:szCs w:val="24"/>
          <w:lang w:val="en-CA"/>
        </w:rPr>
        <w:t>resulting from</w:t>
      </w:r>
      <w:r w:rsidRPr="004861EA">
        <w:rPr>
          <w:rFonts w:ascii="Arial" w:hAnsi="Arial" w:cs="Arial"/>
          <w:sz w:val="24"/>
          <w:szCs w:val="24"/>
          <w:lang w:val="en-CA"/>
        </w:rPr>
        <w:t xml:space="preserve"> the failure</w:t>
      </w:r>
      <w:r w:rsidR="004D47E7" w:rsidRPr="0051467B">
        <w:rPr>
          <w:rFonts w:ascii="Arial" w:hAnsi="Arial" w:cs="Arial"/>
          <w:sz w:val="24"/>
          <w:szCs w:val="24"/>
          <w:lang w:val="en-CA"/>
        </w:rPr>
        <w:t>.</w:t>
      </w:r>
    </w:p>
    <w:p w14:paraId="509936DE" w14:textId="77777777" w:rsidR="00274922" w:rsidRPr="0051467B" w:rsidRDefault="00274922" w:rsidP="00274922">
      <w:pPr>
        <w:pStyle w:val="Paragraphedeliste"/>
        <w:spacing w:after="0" w:line="240" w:lineRule="auto"/>
        <w:ind w:left="0" w:firstLine="426"/>
        <w:jc w:val="both"/>
        <w:rPr>
          <w:rFonts w:ascii="Arial" w:eastAsia="Times New Roman" w:hAnsi="Arial" w:cs="Arial"/>
          <w:b/>
          <w:bCs/>
          <w:sz w:val="24"/>
          <w:szCs w:val="24"/>
          <w:lang w:val="en-CA"/>
        </w:rPr>
      </w:pPr>
    </w:p>
    <w:p w14:paraId="20DAB7FE" w14:textId="77777777" w:rsidR="00EE77E0" w:rsidRPr="00197C8E" w:rsidRDefault="00DE51D9" w:rsidP="00EE77E0">
      <w:pPr>
        <w:pStyle w:val="Paragraphedeliste"/>
        <w:tabs>
          <w:tab w:val="left" w:pos="426"/>
        </w:tabs>
        <w:spacing w:after="0" w:line="240" w:lineRule="auto"/>
        <w:ind w:left="0"/>
        <w:jc w:val="both"/>
        <w:rPr>
          <w:rFonts w:ascii="Arial" w:eastAsia="Times New Roman" w:hAnsi="Arial" w:cs="Arial"/>
          <w:b/>
          <w:bCs/>
          <w:sz w:val="24"/>
          <w:szCs w:val="24"/>
          <w:lang w:val="en-CA"/>
        </w:rPr>
      </w:pPr>
      <w:r w:rsidRPr="00197C8E">
        <w:rPr>
          <w:rFonts w:ascii="Arial" w:eastAsia="Times New Roman" w:hAnsi="Arial" w:cs="Arial"/>
          <w:b/>
          <w:bCs/>
          <w:sz w:val="24"/>
          <w:szCs w:val="24"/>
          <w:lang w:val="en-CA"/>
        </w:rPr>
        <w:t xml:space="preserve">Contestation </w:t>
      </w:r>
      <w:r w:rsidR="00197C8E" w:rsidRPr="00197C8E">
        <w:rPr>
          <w:rFonts w:ascii="Arial" w:eastAsia="Times New Roman" w:hAnsi="Arial" w:cs="Arial"/>
          <w:b/>
          <w:bCs/>
          <w:sz w:val="24"/>
          <w:szCs w:val="24"/>
          <w:lang w:val="en-CA"/>
        </w:rPr>
        <w:t xml:space="preserve">of the right of the person </w:t>
      </w:r>
      <w:r w:rsidR="004F5B93">
        <w:rPr>
          <w:rFonts w:ascii="Arial" w:eastAsia="Times New Roman" w:hAnsi="Arial" w:cs="Arial"/>
          <w:b/>
          <w:bCs/>
          <w:sz w:val="24"/>
          <w:szCs w:val="24"/>
          <w:lang w:val="en-CA"/>
        </w:rPr>
        <w:t>acquiring</w:t>
      </w:r>
      <w:r w:rsidR="00197C8E">
        <w:rPr>
          <w:rFonts w:ascii="Arial" w:eastAsia="Times New Roman" w:hAnsi="Arial" w:cs="Arial"/>
          <w:b/>
          <w:bCs/>
          <w:sz w:val="24"/>
          <w:szCs w:val="24"/>
          <w:lang w:val="en-CA"/>
        </w:rPr>
        <w:t xml:space="preserve"> the </w:t>
      </w:r>
      <w:r w:rsidR="00DB5BE1">
        <w:rPr>
          <w:rFonts w:ascii="Arial" w:eastAsia="Times New Roman" w:hAnsi="Arial" w:cs="Arial"/>
          <w:b/>
          <w:bCs/>
          <w:sz w:val="24"/>
          <w:szCs w:val="24"/>
          <w:lang w:val="en-CA"/>
        </w:rPr>
        <w:t xml:space="preserve">benefit of the </w:t>
      </w:r>
      <w:r w:rsidR="00197C8E">
        <w:rPr>
          <w:rFonts w:ascii="Arial" w:eastAsia="Times New Roman" w:hAnsi="Arial" w:cs="Arial"/>
          <w:b/>
          <w:bCs/>
          <w:sz w:val="24"/>
          <w:szCs w:val="24"/>
          <w:lang w:val="en-CA"/>
        </w:rPr>
        <w:t xml:space="preserve">reserve to </w:t>
      </w:r>
      <w:r w:rsidR="0028717C">
        <w:rPr>
          <w:rFonts w:ascii="Arial" w:eastAsia="Times New Roman" w:hAnsi="Arial" w:cs="Arial"/>
          <w:b/>
          <w:bCs/>
          <w:sz w:val="24"/>
          <w:szCs w:val="24"/>
          <w:lang w:val="en-CA"/>
        </w:rPr>
        <w:t>establish</w:t>
      </w:r>
      <w:r w:rsidR="00197C8E">
        <w:rPr>
          <w:rFonts w:ascii="Arial" w:eastAsia="Times New Roman" w:hAnsi="Arial" w:cs="Arial"/>
          <w:b/>
          <w:bCs/>
          <w:sz w:val="24"/>
          <w:szCs w:val="24"/>
          <w:lang w:val="en-CA"/>
        </w:rPr>
        <w:t xml:space="preserve"> a reserve</w:t>
      </w:r>
    </w:p>
    <w:p w14:paraId="01D160D8" w14:textId="77777777" w:rsidR="00EE77E0" w:rsidRPr="00197C8E" w:rsidRDefault="00EE77E0" w:rsidP="00EE77E0">
      <w:pPr>
        <w:pStyle w:val="Paragraphedeliste"/>
        <w:tabs>
          <w:tab w:val="left" w:pos="426"/>
        </w:tabs>
        <w:spacing w:after="0" w:line="240" w:lineRule="auto"/>
        <w:ind w:left="0"/>
        <w:jc w:val="both"/>
        <w:rPr>
          <w:rFonts w:ascii="Arial" w:eastAsia="Times New Roman" w:hAnsi="Arial" w:cs="Arial"/>
          <w:sz w:val="24"/>
          <w:szCs w:val="24"/>
          <w:lang w:val="en-CA"/>
        </w:rPr>
      </w:pPr>
    </w:p>
    <w:p w14:paraId="587D0294" w14:textId="77777777" w:rsidR="00C118F5" w:rsidRPr="002800A4" w:rsidRDefault="004F5B93" w:rsidP="00FA5F5F">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b/>
          <w:sz w:val="24"/>
          <w:szCs w:val="24"/>
          <w:lang w:val="en-CA"/>
        </w:rPr>
        <w:t>3</w:t>
      </w:r>
      <w:r w:rsidR="00FA5F5F">
        <w:rPr>
          <w:rFonts w:ascii="Arial" w:hAnsi="Arial" w:cs="Arial"/>
          <w:b/>
          <w:sz w:val="24"/>
          <w:szCs w:val="24"/>
          <w:lang w:val="en-CA"/>
        </w:rPr>
        <w:t>.</w:t>
      </w:r>
      <w:r w:rsidR="00FA5F5F">
        <w:rPr>
          <w:rFonts w:ascii="Arial" w:hAnsi="Arial" w:cs="Arial"/>
          <w:sz w:val="24"/>
          <w:szCs w:val="24"/>
          <w:lang w:val="en-CA"/>
        </w:rPr>
        <w:tab/>
      </w:r>
      <w:r w:rsidR="002800A4" w:rsidRPr="002800A4">
        <w:rPr>
          <w:rFonts w:ascii="Arial" w:hAnsi="Arial" w:cs="Arial"/>
          <w:sz w:val="24"/>
          <w:szCs w:val="24"/>
          <w:lang w:val="en-CA"/>
        </w:rPr>
        <w:t xml:space="preserve">A reserve may be declared invalid if the person </w:t>
      </w:r>
      <w:r>
        <w:rPr>
          <w:rFonts w:ascii="Arial" w:hAnsi="Arial" w:cs="Arial"/>
          <w:sz w:val="24"/>
          <w:szCs w:val="24"/>
          <w:lang w:val="en-CA"/>
        </w:rPr>
        <w:t>acquiring the benefit of the reserve</w:t>
      </w:r>
      <w:r w:rsidR="002800A4" w:rsidRPr="002800A4">
        <w:rPr>
          <w:rFonts w:ascii="Arial" w:hAnsi="Arial" w:cs="Arial"/>
          <w:sz w:val="24"/>
          <w:szCs w:val="24"/>
          <w:lang w:val="en-CA"/>
        </w:rPr>
        <w:t xml:space="preserve"> does not have the power to do so or the procedure for establishing</w:t>
      </w:r>
      <w:r w:rsidR="002800A4">
        <w:rPr>
          <w:rFonts w:ascii="Arial" w:hAnsi="Arial" w:cs="Arial"/>
          <w:sz w:val="24"/>
          <w:szCs w:val="24"/>
          <w:lang w:val="en-CA"/>
        </w:rPr>
        <w:t xml:space="preserve"> </w:t>
      </w:r>
      <w:r>
        <w:rPr>
          <w:rFonts w:ascii="Arial" w:hAnsi="Arial" w:cs="Arial"/>
          <w:sz w:val="24"/>
          <w:szCs w:val="24"/>
          <w:lang w:val="en-CA"/>
        </w:rPr>
        <w:t xml:space="preserve">the reserve </w:t>
      </w:r>
      <w:r w:rsidR="002800A4">
        <w:rPr>
          <w:rFonts w:ascii="Arial" w:hAnsi="Arial" w:cs="Arial"/>
          <w:sz w:val="24"/>
          <w:szCs w:val="24"/>
          <w:lang w:val="en-CA"/>
        </w:rPr>
        <w:t>has not been complied with, unless</w:t>
      </w:r>
      <w:r w:rsidR="00E35729" w:rsidRPr="002800A4">
        <w:rPr>
          <w:rFonts w:ascii="Arial" w:hAnsi="Arial" w:cs="Arial"/>
          <w:sz w:val="24"/>
          <w:szCs w:val="24"/>
          <w:lang w:val="en-CA"/>
        </w:rPr>
        <w:t xml:space="preserve"> </w:t>
      </w:r>
      <w:r w:rsidR="00274922" w:rsidRPr="00274922">
        <w:rPr>
          <w:rFonts w:ascii="Arial" w:hAnsi="Arial" w:cs="Arial"/>
          <w:sz w:val="24"/>
          <w:szCs w:val="24"/>
          <w:lang w:val="en-CA"/>
        </w:rPr>
        <w:t>the person establishing it has remedied the reason for invalidity by making the required corrections to any errors in writing or calculation, or any other clerical error</w:t>
      </w:r>
      <w:r w:rsidR="00C118F5" w:rsidRPr="002800A4">
        <w:rPr>
          <w:rFonts w:ascii="Arial" w:hAnsi="Arial" w:cs="Arial"/>
          <w:sz w:val="24"/>
          <w:szCs w:val="24"/>
          <w:lang w:val="en-CA"/>
        </w:rPr>
        <w:t>.</w:t>
      </w:r>
    </w:p>
    <w:p w14:paraId="4ED8C5E1" w14:textId="77777777" w:rsidR="00E35729" w:rsidRPr="002800A4" w:rsidRDefault="00E35729" w:rsidP="00E35729">
      <w:pPr>
        <w:tabs>
          <w:tab w:val="left" w:pos="426"/>
        </w:tabs>
        <w:spacing w:after="0" w:line="240" w:lineRule="auto"/>
        <w:jc w:val="both"/>
        <w:rPr>
          <w:rFonts w:ascii="Arial" w:eastAsia="Times New Roman" w:hAnsi="Arial" w:cs="Arial"/>
          <w:lang w:val="en-CA"/>
        </w:rPr>
      </w:pPr>
    </w:p>
    <w:p w14:paraId="6D2C189C" w14:textId="77777777" w:rsidR="00E35729" w:rsidRPr="00274922" w:rsidRDefault="004F5B93" w:rsidP="00FA5F5F">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b/>
          <w:sz w:val="24"/>
          <w:szCs w:val="24"/>
          <w:lang w:val="en-CA"/>
        </w:rPr>
        <w:t>4</w:t>
      </w:r>
      <w:r w:rsidR="00FA5F5F">
        <w:rPr>
          <w:rFonts w:ascii="Arial" w:hAnsi="Arial" w:cs="Arial"/>
          <w:b/>
          <w:sz w:val="24"/>
          <w:szCs w:val="24"/>
          <w:lang w:val="en-CA"/>
        </w:rPr>
        <w:t>.</w:t>
      </w:r>
      <w:r w:rsidR="00FA5F5F">
        <w:rPr>
          <w:rFonts w:ascii="Arial" w:hAnsi="Arial" w:cs="Arial"/>
          <w:sz w:val="24"/>
          <w:szCs w:val="24"/>
          <w:lang w:val="en-CA"/>
        </w:rPr>
        <w:tab/>
      </w:r>
      <w:r w:rsidR="00274922" w:rsidRPr="00274922">
        <w:rPr>
          <w:rFonts w:ascii="Arial" w:hAnsi="Arial" w:cs="Arial"/>
          <w:sz w:val="24"/>
          <w:szCs w:val="24"/>
          <w:lang w:val="en-CA"/>
        </w:rPr>
        <w:t xml:space="preserve">You may, within 30 days after service of the notice, contest the right of the person </w:t>
      </w:r>
      <w:r>
        <w:rPr>
          <w:rFonts w:ascii="Arial" w:hAnsi="Arial" w:cs="Arial"/>
          <w:sz w:val="24"/>
          <w:szCs w:val="24"/>
          <w:lang w:val="en-CA"/>
        </w:rPr>
        <w:t xml:space="preserve">acquiring the benefit of </w:t>
      </w:r>
      <w:r w:rsidR="00274922" w:rsidRPr="00274922">
        <w:rPr>
          <w:rFonts w:ascii="Arial" w:hAnsi="Arial" w:cs="Arial"/>
          <w:sz w:val="24"/>
          <w:szCs w:val="24"/>
          <w:lang w:val="en-CA"/>
        </w:rPr>
        <w:t xml:space="preserve">the reserve </w:t>
      </w:r>
      <w:r w:rsidR="00DB5BE1">
        <w:rPr>
          <w:rFonts w:ascii="Arial" w:hAnsi="Arial" w:cs="Arial"/>
          <w:sz w:val="24"/>
          <w:szCs w:val="24"/>
          <w:lang w:val="en-CA"/>
        </w:rPr>
        <w:t xml:space="preserve">to acquire it </w:t>
      </w:r>
      <w:r w:rsidR="00274922" w:rsidRPr="00274922">
        <w:rPr>
          <w:rFonts w:ascii="Arial" w:hAnsi="Arial" w:cs="Arial"/>
          <w:sz w:val="24"/>
          <w:szCs w:val="24"/>
          <w:lang w:val="en-CA"/>
        </w:rPr>
        <w:t xml:space="preserve">and </w:t>
      </w:r>
      <w:r w:rsidR="00274922" w:rsidRPr="009165ED">
        <w:rPr>
          <w:rFonts w:ascii="Arial" w:hAnsi="Arial" w:cs="Arial"/>
          <w:sz w:val="24"/>
          <w:szCs w:val="24"/>
          <w:lang w:val="en-CA"/>
        </w:rPr>
        <w:t xml:space="preserve">request cancellation of the notice of </w:t>
      </w:r>
      <w:r>
        <w:rPr>
          <w:rFonts w:ascii="Arial" w:hAnsi="Arial" w:cs="Arial"/>
          <w:sz w:val="24"/>
          <w:szCs w:val="24"/>
          <w:lang w:val="en-CA"/>
        </w:rPr>
        <w:t xml:space="preserve">acquisition of the benefit of a reserve </w:t>
      </w:r>
      <w:r w:rsidR="00274922">
        <w:rPr>
          <w:rFonts w:ascii="Arial" w:hAnsi="Arial" w:cs="Arial"/>
          <w:sz w:val="24"/>
          <w:szCs w:val="24"/>
          <w:lang w:val="en-CA"/>
        </w:rPr>
        <w:t>by</w:t>
      </w:r>
      <w:r w:rsidR="00274922" w:rsidRPr="009165ED">
        <w:rPr>
          <w:rFonts w:ascii="Arial" w:hAnsi="Arial" w:cs="Arial"/>
          <w:sz w:val="24"/>
          <w:szCs w:val="24"/>
          <w:lang w:val="en-CA"/>
        </w:rPr>
        <w:t xml:space="preserve"> filing an application with the Superior Court of the district in which the </w:t>
      </w:r>
      <w:r w:rsidR="00274922">
        <w:rPr>
          <w:rFonts w:ascii="Arial" w:hAnsi="Arial" w:cs="Arial"/>
          <w:sz w:val="24"/>
          <w:szCs w:val="24"/>
          <w:lang w:val="en-CA"/>
        </w:rPr>
        <w:t>reserved</w:t>
      </w:r>
      <w:r w:rsidR="00274922" w:rsidRPr="009165ED">
        <w:rPr>
          <w:rFonts w:ascii="Arial" w:hAnsi="Arial" w:cs="Arial"/>
          <w:sz w:val="24"/>
          <w:szCs w:val="24"/>
          <w:lang w:val="en-CA"/>
        </w:rPr>
        <w:t xml:space="preserve"> immovable is situated. </w:t>
      </w:r>
      <w:r w:rsidR="00274922" w:rsidRPr="00073A16">
        <w:rPr>
          <w:rFonts w:ascii="Arial" w:hAnsi="Arial" w:cs="Arial"/>
          <w:sz w:val="24"/>
          <w:szCs w:val="24"/>
          <w:lang w:val="en-CA"/>
        </w:rPr>
        <w:t xml:space="preserve">The application must be served on the </w:t>
      </w:r>
      <w:r w:rsidR="00274922">
        <w:rPr>
          <w:rFonts w:ascii="Arial" w:hAnsi="Arial" w:cs="Arial"/>
          <w:sz w:val="24"/>
          <w:szCs w:val="24"/>
          <w:lang w:val="en-CA"/>
        </w:rPr>
        <w:t xml:space="preserve">person </w:t>
      </w:r>
      <w:r>
        <w:rPr>
          <w:rFonts w:ascii="Arial" w:hAnsi="Arial" w:cs="Arial"/>
          <w:sz w:val="24"/>
          <w:szCs w:val="24"/>
          <w:lang w:val="en-CA"/>
        </w:rPr>
        <w:t xml:space="preserve">acquiring the benefit of </w:t>
      </w:r>
      <w:r w:rsidR="00274922">
        <w:rPr>
          <w:rFonts w:ascii="Arial" w:hAnsi="Arial" w:cs="Arial"/>
          <w:sz w:val="24"/>
          <w:szCs w:val="24"/>
          <w:lang w:val="en-CA"/>
        </w:rPr>
        <w:t xml:space="preserve">the reserve. It does </w:t>
      </w:r>
      <w:r w:rsidR="00274922" w:rsidRPr="00073A16">
        <w:rPr>
          <w:rFonts w:ascii="Arial" w:hAnsi="Arial" w:cs="Arial"/>
          <w:sz w:val="24"/>
          <w:szCs w:val="24"/>
          <w:lang w:val="en-CA"/>
        </w:rPr>
        <w:t xml:space="preserve">not stay the </w:t>
      </w:r>
      <w:r w:rsidR="00274922">
        <w:rPr>
          <w:rFonts w:ascii="Arial" w:hAnsi="Arial" w:cs="Arial"/>
          <w:sz w:val="24"/>
          <w:szCs w:val="24"/>
          <w:lang w:val="en-CA"/>
        </w:rPr>
        <w:t xml:space="preserve">reserve </w:t>
      </w:r>
      <w:r w:rsidR="00274922" w:rsidRPr="00073A16">
        <w:rPr>
          <w:rFonts w:ascii="Arial" w:hAnsi="Arial" w:cs="Arial"/>
          <w:sz w:val="24"/>
          <w:szCs w:val="24"/>
          <w:lang w:val="en-CA"/>
        </w:rPr>
        <w:t>unless</w:t>
      </w:r>
      <w:r w:rsidR="00274922">
        <w:rPr>
          <w:rFonts w:ascii="Arial" w:hAnsi="Arial" w:cs="Arial"/>
          <w:sz w:val="24"/>
          <w:szCs w:val="24"/>
          <w:lang w:val="en-CA"/>
        </w:rPr>
        <w:t>, on an application made by you,</w:t>
      </w:r>
      <w:r w:rsidR="00274922" w:rsidRPr="00073A16">
        <w:rPr>
          <w:rFonts w:ascii="Arial" w:hAnsi="Arial" w:cs="Arial"/>
          <w:sz w:val="24"/>
          <w:szCs w:val="24"/>
          <w:lang w:val="en-CA"/>
        </w:rPr>
        <w:t xml:space="preserve"> the Superior Court decides </w:t>
      </w:r>
      <w:r w:rsidR="00274922">
        <w:rPr>
          <w:rFonts w:ascii="Arial" w:hAnsi="Arial" w:cs="Arial"/>
          <w:sz w:val="24"/>
          <w:szCs w:val="24"/>
          <w:lang w:val="en-CA"/>
        </w:rPr>
        <w:t>otherwise</w:t>
      </w:r>
      <w:r w:rsidR="00274922" w:rsidRPr="00073A16">
        <w:rPr>
          <w:rFonts w:ascii="Arial" w:hAnsi="Arial" w:cs="Arial"/>
          <w:sz w:val="24"/>
          <w:szCs w:val="24"/>
          <w:lang w:val="en-CA"/>
        </w:rPr>
        <w:t>.</w:t>
      </w:r>
    </w:p>
    <w:p w14:paraId="4FB90AA3" w14:textId="77777777" w:rsidR="00E35729" w:rsidRPr="00274922" w:rsidRDefault="00E35729" w:rsidP="00E35729">
      <w:pPr>
        <w:tabs>
          <w:tab w:val="left" w:pos="426"/>
        </w:tabs>
        <w:spacing w:after="0" w:line="240" w:lineRule="auto"/>
        <w:contextualSpacing/>
        <w:jc w:val="both"/>
        <w:rPr>
          <w:rFonts w:ascii="Arial" w:hAnsi="Arial" w:cs="Arial"/>
          <w:sz w:val="24"/>
          <w:szCs w:val="24"/>
          <w:lang w:val="en-CA"/>
        </w:rPr>
      </w:pPr>
    </w:p>
    <w:p w14:paraId="08D9F3B3" w14:textId="77777777" w:rsidR="00E35729" w:rsidRPr="00C87DC8" w:rsidRDefault="00EF799E" w:rsidP="00E35729">
      <w:pPr>
        <w:pStyle w:val="Paragraphedeliste"/>
        <w:spacing w:after="0" w:line="240" w:lineRule="auto"/>
        <w:ind w:left="0" w:firstLine="426"/>
        <w:jc w:val="both"/>
        <w:rPr>
          <w:rFonts w:ascii="Arial" w:hAnsi="Arial" w:cs="Arial"/>
          <w:sz w:val="24"/>
          <w:szCs w:val="24"/>
          <w:lang w:val="en-CA"/>
        </w:rPr>
      </w:pPr>
      <w:r w:rsidRPr="00EF799E">
        <w:rPr>
          <w:rFonts w:ascii="Arial" w:hAnsi="Arial" w:cs="Arial"/>
          <w:sz w:val="24"/>
          <w:szCs w:val="24"/>
          <w:lang w:val="en-CA"/>
        </w:rPr>
        <w:t xml:space="preserve">If the application contesting the right to </w:t>
      </w:r>
      <w:r w:rsidR="004F5B93">
        <w:rPr>
          <w:rFonts w:ascii="Arial" w:hAnsi="Arial" w:cs="Arial"/>
          <w:sz w:val="24"/>
          <w:szCs w:val="24"/>
          <w:lang w:val="en-CA"/>
        </w:rPr>
        <w:t>acquire the benefit of</w:t>
      </w:r>
      <w:r w:rsidRPr="00EF799E">
        <w:rPr>
          <w:rFonts w:ascii="Arial" w:hAnsi="Arial" w:cs="Arial"/>
          <w:sz w:val="24"/>
          <w:szCs w:val="24"/>
          <w:lang w:val="en-CA"/>
        </w:rPr>
        <w:t xml:space="preserve"> a reserve and requesti</w:t>
      </w:r>
      <w:r w:rsidR="00505D4D">
        <w:rPr>
          <w:rFonts w:ascii="Arial" w:hAnsi="Arial" w:cs="Arial"/>
          <w:sz w:val="24"/>
          <w:szCs w:val="24"/>
          <w:lang w:val="en-CA"/>
        </w:rPr>
        <w:t>ng</w:t>
      </w:r>
      <w:r w:rsidRPr="00EF799E">
        <w:rPr>
          <w:rFonts w:ascii="Arial" w:hAnsi="Arial" w:cs="Arial"/>
          <w:sz w:val="24"/>
          <w:szCs w:val="24"/>
          <w:lang w:val="en-CA"/>
        </w:rPr>
        <w:t xml:space="preserve"> cancellation of the notice of </w:t>
      </w:r>
      <w:r w:rsidR="004F5B93">
        <w:rPr>
          <w:rFonts w:ascii="Arial" w:hAnsi="Arial" w:cs="Arial"/>
          <w:sz w:val="24"/>
          <w:szCs w:val="24"/>
          <w:lang w:val="en-CA"/>
        </w:rPr>
        <w:t>acquisition of the benefit of a reserve</w:t>
      </w:r>
      <w:r w:rsidR="00D45D73">
        <w:rPr>
          <w:rFonts w:ascii="Arial" w:hAnsi="Arial" w:cs="Arial"/>
          <w:sz w:val="24"/>
          <w:szCs w:val="24"/>
          <w:lang w:val="en-CA"/>
        </w:rPr>
        <w:t xml:space="preserve"> is granted</w:t>
      </w:r>
      <w:r w:rsidRPr="00EF799E">
        <w:rPr>
          <w:rFonts w:ascii="Arial" w:hAnsi="Arial" w:cs="Arial"/>
          <w:sz w:val="24"/>
          <w:szCs w:val="24"/>
          <w:lang w:val="en-CA"/>
        </w:rPr>
        <w:t xml:space="preserve">, </w:t>
      </w:r>
      <w:r w:rsidRPr="00B93F31">
        <w:rPr>
          <w:rFonts w:ascii="Arial" w:hAnsi="Arial" w:cs="Arial"/>
          <w:sz w:val="24"/>
          <w:szCs w:val="24"/>
          <w:lang w:val="en-CA"/>
        </w:rPr>
        <w:t>as part of the indemnity proceeding</w:t>
      </w:r>
      <w:r w:rsidR="004F5B93">
        <w:rPr>
          <w:rFonts w:ascii="Arial" w:hAnsi="Arial" w:cs="Arial"/>
          <w:sz w:val="24"/>
          <w:szCs w:val="24"/>
          <w:lang w:val="en-CA"/>
        </w:rPr>
        <w:t xml:space="preserve"> </w:t>
      </w:r>
      <w:r w:rsidR="00DB5BE1">
        <w:rPr>
          <w:rFonts w:ascii="Arial" w:hAnsi="Arial" w:cs="Arial"/>
          <w:sz w:val="24"/>
          <w:szCs w:val="24"/>
          <w:lang w:val="en-CA"/>
        </w:rPr>
        <w:t>following</w:t>
      </w:r>
      <w:r w:rsidR="004F5B93">
        <w:rPr>
          <w:rFonts w:ascii="Arial" w:hAnsi="Arial" w:cs="Arial"/>
          <w:sz w:val="24"/>
          <w:szCs w:val="24"/>
          <w:lang w:val="en-CA"/>
        </w:rPr>
        <w:t xml:space="preserve"> the establishment of a reserve,</w:t>
      </w:r>
      <w:r w:rsidRPr="00B93F31">
        <w:rPr>
          <w:rFonts w:ascii="Arial" w:hAnsi="Arial" w:cs="Arial"/>
          <w:sz w:val="24"/>
          <w:szCs w:val="24"/>
          <w:lang w:val="en-CA"/>
        </w:rPr>
        <w:t xml:space="preserve"> you may apply to the Administrative Tribunal of Québec for damages in reparation </w:t>
      </w:r>
      <w:r w:rsidR="00D45D73">
        <w:rPr>
          <w:rFonts w:ascii="Arial" w:hAnsi="Arial" w:cs="Arial"/>
          <w:sz w:val="24"/>
          <w:szCs w:val="24"/>
          <w:lang w:val="en-CA"/>
        </w:rPr>
        <w:t>for any injury</w:t>
      </w:r>
      <w:r w:rsidRPr="00B93F31">
        <w:rPr>
          <w:rFonts w:ascii="Arial" w:hAnsi="Arial" w:cs="Arial"/>
          <w:sz w:val="24"/>
          <w:szCs w:val="24"/>
          <w:lang w:val="en-CA"/>
        </w:rPr>
        <w:t xml:space="preserve"> resulting from the </w:t>
      </w:r>
      <w:r w:rsidR="004F5B93">
        <w:rPr>
          <w:rFonts w:ascii="Arial" w:hAnsi="Arial" w:cs="Arial"/>
          <w:sz w:val="24"/>
          <w:szCs w:val="24"/>
          <w:lang w:val="en-CA"/>
        </w:rPr>
        <w:t xml:space="preserve">procedure establishing the </w:t>
      </w:r>
      <w:r>
        <w:rPr>
          <w:rFonts w:ascii="Arial" w:hAnsi="Arial" w:cs="Arial"/>
          <w:sz w:val="24"/>
          <w:szCs w:val="24"/>
          <w:lang w:val="en-CA"/>
        </w:rPr>
        <w:t>reserve</w:t>
      </w:r>
      <w:r w:rsidRPr="00B93F31">
        <w:rPr>
          <w:rFonts w:ascii="Arial" w:hAnsi="Arial" w:cs="Arial"/>
          <w:sz w:val="24"/>
          <w:szCs w:val="24"/>
          <w:lang w:val="en-CA"/>
        </w:rPr>
        <w:t>.  The application must be filed</w:t>
      </w:r>
      <w:r>
        <w:rPr>
          <w:rFonts w:ascii="Arial" w:hAnsi="Arial" w:cs="Arial"/>
          <w:sz w:val="24"/>
          <w:szCs w:val="24"/>
          <w:lang w:val="en-CA"/>
        </w:rPr>
        <w:t xml:space="preserve"> with the Administrative Tribunal of Québec </w:t>
      </w:r>
      <w:r w:rsidRPr="00B93F31">
        <w:rPr>
          <w:rFonts w:ascii="Arial" w:hAnsi="Arial" w:cs="Arial"/>
          <w:sz w:val="24"/>
          <w:szCs w:val="24"/>
          <w:lang w:val="en-CA"/>
        </w:rPr>
        <w:t>within six months after the date on which the judgment becomes final and</w:t>
      </w:r>
      <w:r>
        <w:rPr>
          <w:rFonts w:ascii="Arial" w:hAnsi="Arial" w:cs="Arial"/>
          <w:sz w:val="24"/>
          <w:szCs w:val="24"/>
          <w:lang w:val="en-CA"/>
        </w:rPr>
        <w:t xml:space="preserve"> you must also notify the application to the </w:t>
      </w:r>
      <w:r w:rsidR="004F5B93">
        <w:rPr>
          <w:rFonts w:ascii="Arial" w:hAnsi="Arial" w:cs="Arial"/>
          <w:sz w:val="24"/>
          <w:szCs w:val="24"/>
          <w:lang w:val="en-CA"/>
        </w:rPr>
        <w:t xml:space="preserve">expropriating party </w:t>
      </w:r>
      <w:r w:rsidRPr="00B93F31">
        <w:rPr>
          <w:rFonts w:ascii="Arial" w:hAnsi="Arial" w:cs="Arial"/>
          <w:sz w:val="24"/>
          <w:szCs w:val="24"/>
          <w:lang w:val="en-CA"/>
        </w:rPr>
        <w:t xml:space="preserve">within the same time. </w:t>
      </w:r>
      <w:r w:rsidRPr="00C87DC8">
        <w:rPr>
          <w:rFonts w:ascii="Arial" w:hAnsi="Arial" w:cs="Arial"/>
          <w:sz w:val="24"/>
          <w:szCs w:val="24"/>
          <w:lang w:val="en-CA"/>
        </w:rPr>
        <w:t>Those time limits are strict time limits.</w:t>
      </w:r>
    </w:p>
    <w:p w14:paraId="2C66BD65" w14:textId="77777777" w:rsidR="00E35729" w:rsidRPr="00C87DC8" w:rsidRDefault="00E35729" w:rsidP="00E35729">
      <w:pPr>
        <w:spacing w:after="0" w:line="240" w:lineRule="auto"/>
        <w:jc w:val="both"/>
        <w:rPr>
          <w:rFonts w:ascii="Arial" w:hAnsi="Arial" w:cs="Arial"/>
          <w:sz w:val="24"/>
          <w:szCs w:val="24"/>
          <w:lang w:val="en-CA"/>
        </w:rPr>
      </w:pPr>
    </w:p>
    <w:p w14:paraId="7C7C9B56" w14:textId="77777777" w:rsidR="00D8240D" w:rsidRPr="00C87DC8" w:rsidRDefault="00975A2A" w:rsidP="00EE77E0">
      <w:pPr>
        <w:pStyle w:val="Paragraphedeliste"/>
        <w:tabs>
          <w:tab w:val="left" w:pos="426"/>
        </w:tabs>
        <w:spacing w:after="0" w:line="240" w:lineRule="auto"/>
        <w:ind w:left="0"/>
        <w:jc w:val="both"/>
        <w:rPr>
          <w:rFonts w:ascii="Arial" w:eastAsia="Times New Roman" w:hAnsi="Arial" w:cs="Arial"/>
          <w:b/>
          <w:bCs/>
          <w:sz w:val="24"/>
          <w:szCs w:val="24"/>
          <w:lang w:val="en-CA"/>
        </w:rPr>
      </w:pPr>
      <w:r w:rsidRPr="00975A2A">
        <w:rPr>
          <w:rFonts w:ascii="Arial" w:eastAsia="Times New Roman" w:hAnsi="Arial" w:cs="Arial"/>
          <w:b/>
          <w:bCs/>
          <w:sz w:val="24"/>
          <w:szCs w:val="24"/>
          <w:lang w:val="en-CA"/>
        </w:rPr>
        <w:t xml:space="preserve">Continuity of the reserve in </w:t>
      </w:r>
      <w:r w:rsidR="00DB5BE1">
        <w:rPr>
          <w:rFonts w:ascii="Arial" w:eastAsia="Times New Roman" w:hAnsi="Arial" w:cs="Arial"/>
          <w:b/>
          <w:bCs/>
          <w:sz w:val="24"/>
          <w:szCs w:val="24"/>
          <w:lang w:val="en-CA"/>
        </w:rPr>
        <w:t>effect</w:t>
      </w:r>
      <w:r w:rsidR="00D8240D" w:rsidRPr="00C87DC8">
        <w:rPr>
          <w:rFonts w:ascii="Arial" w:eastAsia="Times New Roman" w:hAnsi="Arial" w:cs="Arial"/>
          <w:b/>
          <w:bCs/>
          <w:sz w:val="24"/>
          <w:szCs w:val="24"/>
          <w:lang w:val="en-CA"/>
        </w:rPr>
        <w:t xml:space="preserve"> </w:t>
      </w:r>
    </w:p>
    <w:p w14:paraId="536035AA" w14:textId="77777777" w:rsidR="00D8240D" w:rsidRPr="00C87DC8" w:rsidRDefault="00D8240D" w:rsidP="00D8240D">
      <w:pPr>
        <w:pStyle w:val="Paragraphedeliste"/>
        <w:tabs>
          <w:tab w:val="left" w:pos="426"/>
        </w:tabs>
        <w:spacing w:after="0" w:line="240" w:lineRule="auto"/>
        <w:ind w:left="0"/>
        <w:jc w:val="both"/>
        <w:rPr>
          <w:rFonts w:ascii="Arial" w:eastAsia="Times New Roman" w:hAnsi="Arial" w:cs="Arial"/>
          <w:b/>
          <w:bCs/>
          <w:sz w:val="24"/>
          <w:szCs w:val="24"/>
          <w:lang w:val="en-CA"/>
        </w:rPr>
      </w:pPr>
    </w:p>
    <w:p w14:paraId="2CF7ABAD" w14:textId="77777777" w:rsidR="00D8240D" w:rsidRPr="0084537F" w:rsidRDefault="004F5B93" w:rsidP="00FA5F5F">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b/>
          <w:sz w:val="24"/>
          <w:szCs w:val="24"/>
          <w:lang w:val="en-CA"/>
        </w:rPr>
        <w:t>5</w:t>
      </w:r>
      <w:r w:rsidR="00FA5F5F">
        <w:rPr>
          <w:rFonts w:ascii="Arial" w:hAnsi="Arial" w:cs="Arial"/>
          <w:b/>
          <w:sz w:val="24"/>
          <w:szCs w:val="24"/>
          <w:lang w:val="en-CA"/>
        </w:rPr>
        <w:t>.</w:t>
      </w:r>
      <w:r w:rsidR="00FA5F5F">
        <w:rPr>
          <w:rFonts w:ascii="Arial" w:hAnsi="Arial" w:cs="Arial"/>
          <w:b/>
          <w:sz w:val="24"/>
          <w:szCs w:val="24"/>
          <w:lang w:val="en-CA"/>
        </w:rPr>
        <w:tab/>
      </w:r>
      <w:r w:rsidR="00C87DC8" w:rsidRPr="00C87DC8">
        <w:rPr>
          <w:rFonts w:ascii="Arial" w:hAnsi="Arial" w:cs="Arial"/>
          <w:sz w:val="24"/>
          <w:szCs w:val="24"/>
          <w:lang w:val="en-CA"/>
        </w:rPr>
        <w:t xml:space="preserve">The reserve </w:t>
      </w:r>
      <w:r>
        <w:rPr>
          <w:rFonts w:ascii="Arial" w:hAnsi="Arial" w:cs="Arial"/>
          <w:sz w:val="24"/>
          <w:szCs w:val="24"/>
          <w:lang w:val="en-CA"/>
        </w:rPr>
        <w:t xml:space="preserve">in </w:t>
      </w:r>
      <w:r w:rsidR="00C87DC8" w:rsidRPr="00C87DC8">
        <w:rPr>
          <w:rFonts w:ascii="Arial" w:hAnsi="Arial" w:cs="Arial"/>
          <w:sz w:val="24"/>
          <w:szCs w:val="24"/>
          <w:lang w:val="en-CA"/>
        </w:rPr>
        <w:t xml:space="preserve">effect </w:t>
      </w:r>
      <w:r w:rsidR="00D45D73">
        <w:rPr>
          <w:rFonts w:ascii="Arial" w:hAnsi="Arial" w:cs="Arial"/>
          <w:sz w:val="24"/>
          <w:szCs w:val="24"/>
          <w:lang w:val="en-CA"/>
        </w:rPr>
        <w:t>as of</w:t>
      </w:r>
      <w:r w:rsidR="00C87DC8" w:rsidRPr="00C87DC8">
        <w:rPr>
          <w:rFonts w:ascii="Arial" w:hAnsi="Arial" w:cs="Arial"/>
          <w:sz w:val="24"/>
          <w:szCs w:val="24"/>
          <w:lang w:val="en-CA"/>
        </w:rPr>
        <w:t xml:space="preserve"> the date of registration of </w:t>
      </w:r>
      <w:r w:rsidR="00975A2A">
        <w:rPr>
          <w:rFonts w:ascii="Arial" w:hAnsi="Arial" w:cs="Arial"/>
          <w:sz w:val="24"/>
          <w:szCs w:val="24"/>
          <w:lang w:val="en-CA"/>
        </w:rPr>
        <w:t>the</w:t>
      </w:r>
      <w:r w:rsidR="00C87DC8" w:rsidRPr="00C87DC8">
        <w:rPr>
          <w:rFonts w:ascii="Arial" w:hAnsi="Arial" w:cs="Arial"/>
          <w:sz w:val="24"/>
          <w:szCs w:val="24"/>
          <w:lang w:val="en-CA"/>
        </w:rPr>
        <w:t xml:space="preserve"> notice of establishment of a reserve in the land register remains in effect for </w:t>
      </w:r>
      <w:r w:rsidR="00975A2A">
        <w:rPr>
          <w:rFonts w:ascii="Arial" w:hAnsi="Arial" w:cs="Arial"/>
          <w:sz w:val="24"/>
          <w:szCs w:val="24"/>
          <w:lang w:val="en-CA"/>
        </w:rPr>
        <w:t>the benefit of the person acquiring it</w:t>
      </w:r>
      <w:r w:rsidR="00C87DC8" w:rsidRPr="0084537F">
        <w:rPr>
          <w:rFonts w:ascii="Arial" w:hAnsi="Arial" w:cs="Arial"/>
          <w:sz w:val="24"/>
          <w:szCs w:val="24"/>
          <w:lang w:val="en-CA"/>
        </w:rPr>
        <w:t>.</w:t>
      </w:r>
    </w:p>
    <w:p w14:paraId="3481DB6C" w14:textId="77777777" w:rsidR="00D8240D" w:rsidRPr="0084537F" w:rsidRDefault="00D8240D" w:rsidP="00D8240D">
      <w:pPr>
        <w:pStyle w:val="Paragraphedeliste"/>
        <w:tabs>
          <w:tab w:val="left" w:pos="426"/>
        </w:tabs>
        <w:spacing w:after="0" w:line="240" w:lineRule="auto"/>
        <w:ind w:left="0"/>
        <w:jc w:val="both"/>
        <w:rPr>
          <w:rFonts w:ascii="Arial" w:eastAsia="Times New Roman" w:hAnsi="Arial" w:cs="Arial"/>
          <w:lang w:val="en-CA"/>
        </w:rPr>
      </w:pPr>
    </w:p>
    <w:p w14:paraId="74CB9453" w14:textId="77777777" w:rsidR="00D8240D" w:rsidRDefault="00975A2A" w:rsidP="00D8240D">
      <w:pPr>
        <w:pStyle w:val="Paragraphedeliste"/>
        <w:tabs>
          <w:tab w:val="left" w:pos="426"/>
        </w:tabs>
        <w:spacing w:after="0" w:line="240" w:lineRule="auto"/>
        <w:ind w:left="0"/>
        <w:jc w:val="both"/>
        <w:rPr>
          <w:rFonts w:ascii="Arial" w:hAnsi="Arial" w:cs="Arial"/>
          <w:sz w:val="24"/>
          <w:szCs w:val="24"/>
          <w:lang w:val="en-CA"/>
        </w:rPr>
      </w:pPr>
      <w:r>
        <w:rPr>
          <w:rFonts w:ascii="Arial" w:hAnsi="Arial" w:cs="Arial"/>
          <w:b/>
          <w:sz w:val="24"/>
          <w:szCs w:val="24"/>
          <w:lang w:val="en-CA"/>
        </w:rPr>
        <w:t>6.</w:t>
      </w:r>
      <w:r>
        <w:rPr>
          <w:rFonts w:ascii="Arial" w:hAnsi="Arial" w:cs="Arial"/>
          <w:sz w:val="24"/>
          <w:szCs w:val="24"/>
          <w:lang w:val="en-CA"/>
        </w:rPr>
        <w:tab/>
      </w:r>
      <w:r w:rsidRPr="00975A2A">
        <w:rPr>
          <w:rFonts w:ascii="Arial" w:hAnsi="Arial" w:cs="Arial"/>
          <w:sz w:val="24"/>
          <w:szCs w:val="24"/>
          <w:lang w:val="en-CA"/>
        </w:rPr>
        <w:t xml:space="preserve">For further information, please refer to the </w:t>
      </w:r>
      <w:r>
        <w:rPr>
          <w:rFonts w:ascii="Arial" w:hAnsi="Arial" w:cs="Arial"/>
          <w:sz w:val="24"/>
          <w:szCs w:val="24"/>
          <w:lang w:val="en-CA"/>
        </w:rPr>
        <w:t xml:space="preserve">notice of establishment of a reserve </w:t>
      </w:r>
      <w:r w:rsidRPr="00975A2A">
        <w:rPr>
          <w:rFonts w:ascii="Arial" w:hAnsi="Arial" w:cs="Arial"/>
          <w:sz w:val="24"/>
          <w:szCs w:val="24"/>
          <w:lang w:val="en-CA"/>
        </w:rPr>
        <w:t>or contact the party that has acquired the benefit of the reserve.</w:t>
      </w:r>
    </w:p>
    <w:sectPr w:rsidR="00D8240D" w:rsidSect="00B010EB">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CCBE" w14:textId="77777777" w:rsidR="00E608B6" w:rsidRDefault="00E608B6" w:rsidP="00915501">
      <w:pPr>
        <w:spacing w:after="0" w:line="240" w:lineRule="auto"/>
      </w:pPr>
      <w:r>
        <w:separator/>
      </w:r>
    </w:p>
  </w:endnote>
  <w:endnote w:type="continuationSeparator" w:id="0">
    <w:p w14:paraId="2CB68567" w14:textId="77777777" w:rsidR="00E608B6" w:rsidRDefault="00E608B6" w:rsidP="0091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B84A" w14:textId="77777777" w:rsidR="00915501" w:rsidRDefault="009155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ED80" w14:textId="77777777" w:rsidR="00915501" w:rsidRDefault="009155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E655" w14:textId="77777777" w:rsidR="00915501" w:rsidRDefault="0091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85E9" w14:textId="77777777" w:rsidR="00E608B6" w:rsidRDefault="00E608B6" w:rsidP="00915501">
      <w:pPr>
        <w:spacing w:after="0" w:line="240" w:lineRule="auto"/>
      </w:pPr>
      <w:r>
        <w:separator/>
      </w:r>
    </w:p>
  </w:footnote>
  <w:footnote w:type="continuationSeparator" w:id="0">
    <w:p w14:paraId="5656AFAA" w14:textId="77777777" w:rsidR="00E608B6" w:rsidRDefault="00E608B6" w:rsidP="0091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EE2E" w14:textId="77777777" w:rsidR="00915501" w:rsidRDefault="009155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A53B" w14:textId="77777777" w:rsidR="00915501" w:rsidRDefault="009155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19C2" w14:textId="77777777" w:rsidR="00915501" w:rsidRDefault="009155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CF801F94"/>
    <w:lvl w:ilvl="0" w:tplc="DE341D7A">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7237693">
    <w:abstractNumId w:val="8"/>
  </w:num>
  <w:num w:numId="2" w16cid:durableId="417215156">
    <w:abstractNumId w:val="13"/>
  </w:num>
  <w:num w:numId="3" w16cid:durableId="1513641563">
    <w:abstractNumId w:val="11"/>
  </w:num>
  <w:num w:numId="4" w16cid:durableId="1344744536">
    <w:abstractNumId w:val="12"/>
  </w:num>
  <w:num w:numId="5" w16cid:durableId="1479029605">
    <w:abstractNumId w:val="7"/>
  </w:num>
  <w:num w:numId="6" w16cid:durableId="265043406">
    <w:abstractNumId w:val="3"/>
  </w:num>
  <w:num w:numId="7" w16cid:durableId="964046170">
    <w:abstractNumId w:val="4"/>
  </w:num>
  <w:num w:numId="8" w16cid:durableId="603340098">
    <w:abstractNumId w:val="5"/>
  </w:num>
  <w:num w:numId="9" w16cid:durableId="2119903871">
    <w:abstractNumId w:val="6"/>
  </w:num>
  <w:num w:numId="10" w16cid:durableId="359471291">
    <w:abstractNumId w:val="2"/>
  </w:num>
  <w:num w:numId="11" w16cid:durableId="183061145">
    <w:abstractNumId w:val="10"/>
  </w:num>
  <w:num w:numId="12" w16cid:durableId="486675255">
    <w:abstractNumId w:val="0"/>
  </w:num>
  <w:num w:numId="13" w16cid:durableId="481235915">
    <w:abstractNumId w:val="1"/>
  </w:num>
  <w:num w:numId="14" w16cid:durableId="289895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94E7A"/>
    <w:rsid w:val="000B6F96"/>
    <w:rsid w:val="000C3229"/>
    <w:rsid w:val="000C6468"/>
    <w:rsid w:val="000C6B21"/>
    <w:rsid w:val="000D2459"/>
    <w:rsid w:val="000D756F"/>
    <w:rsid w:val="000E29C0"/>
    <w:rsid w:val="00101918"/>
    <w:rsid w:val="00107ED5"/>
    <w:rsid w:val="00110F2D"/>
    <w:rsid w:val="001138BE"/>
    <w:rsid w:val="001372E6"/>
    <w:rsid w:val="00172497"/>
    <w:rsid w:val="00197C8E"/>
    <w:rsid w:val="001A53B4"/>
    <w:rsid w:val="001A7294"/>
    <w:rsid w:val="001A738F"/>
    <w:rsid w:val="001B66BF"/>
    <w:rsid w:val="001C1651"/>
    <w:rsid w:val="001E0451"/>
    <w:rsid w:val="001E7E9B"/>
    <w:rsid w:val="00205891"/>
    <w:rsid w:val="00222452"/>
    <w:rsid w:val="00252A2F"/>
    <w:rsid w:val="00256F88"/>
    <w:rsid w:val="0026016E"/>
    <w:rsid w:val="002621B5"/>
    <w:rsid w:val="002669C1"/>
    <w:rsid w:val="00274922"/>
    <w:rsid w:val="002800A4"/>
    <w:rsid w:val="00286E67"/>
    <w:rsid w:val="0028717C"/>
    <w:rsid w:val="002A2F64"/>
    <w:rsid w:val="002C2734"/>
    <w:rsid w:val="002C7E06"/>
    <w:rsid w:val="002D5F4D"/>
    <w:rsid w:val="002E2035"/>
    <w:rsid w:val="002F1FA2"/>
    <w:rsid w:val="002F4953"/>
    <w:rsid w:val="00311776"/>
    <w:rsid w:val="00323CBE"/>
    <w:rsid w:val="003402B6"/>
    <w:rsid w:val="00373267"/>
    <w:rsid w:val="00380308"/>
    <w:rsid w:val="00381BDC"/>
    <w:rsid w:val="003B61B2"/>
    <w:rsid w:val="003C0A07"/>
    <w:rsid w:val="003D2D41"/>
    <w:rsid w:val="004011E8"/>
    <w:rsid w:val="00404EC7"/>
    <w:rsid w:val="004163D9"/>
    <w:rsid w:val="00422EE2"/>
    <w:rsid w:val="00433EFD"/>
    <w:rsid w:val="00434A21"/>
    <w:rsid w:val="00452536"/>
    <w:rsid w:val="004634B5"/>
    <w:rsid w:val="004662E9"/>
    <w:rsid w:val="00487560"/>
    <w:rsid w:val="004905C9"/>
    <w:rsid w:val="004B40A9"/>
    <w:rsid w:val="004C47C9"/>
    <w:rsid w:val="004C620E"/>
    <w:rsid w:val="004C7519"/>
    <w:rsid w:val="004D3772"/>
    <w:rsid w:val="004D47E7"/>
    <w:rsid w:val="004E0236"/>
    <w:rsid w:val="004F5B93"/>
    <w:rsid w:val="00505D4D"/>
    <w:rsid w:val="0051467B"/>
    <w:rsid w:val="00527F46"/>
    <w:rsid w:val="00536D53"/>
    <w:rsid w:val="00547A9B"/>
    <w:rsid w:val="00547D06"/>
    <w:rsid w:val="00572BFA"/>
    <w:rsid w:val="0057384F"/>
    <w:rsid w:val="005A3EE4"/>
    <w:rsid w:val="005A6938"/>
    <w:rsid w:val="005B1C7B"/>
    <w:rsid w:val="005B5281"/>
    <w:rsid w:val="005C040A"/>
    <w:rsid w:val="005D2DAD"/>
    <w:rsid w:val="005F62D6"/>
    <w:rsid w:val="006006B7"/>
    <w:rsid w:val="006048D7"/>
    <w:rsid w:val="00615F97"/>
    <w:rsid w:val="006177FC"/>
    <w:rsid w:val="0062115D"/>
    <w:rsid w:val="00632CBE"/>
    <w:rsid w:val="006423E1"/>
    <w:rsid w:val="00660427"/>
    <w:rsid w:val="00661799"/>
    <w:rsid w:val="006675BF"/>
    <w:rsid w:val="00685526"/>
    <w:rsid w:val="006B5B55"/>
    <w:rsid w:val="00714DA9"/>
    <w:rsid w:val="007178AB"/>
    <w:rsid w:val="0072742D"/>
    <w:rsid w:val="00753BF4"/>
    <w:rsid w:val="00761172"/>
    <w:rsid w:val="00771F6F"/>
    <w:rsid w:val="00794BDB"/>
    <w:rsid w:val="007A5648"/>
    <w:rsid w:val="007C0779"/>
    <w:rsid w:val="007C0812"/>
    <w:rsid w:val="007C374A"/>
    <w:rsid w:val="007D73B8"/>
    <w:rsid w:val="007D781D"/>
    <w:rsid w:val="007F7ACA"/>
    <w:rsid w:val="00811345"/>
    <w:rsid w:val="00811AF6"/>
    <w:rsid w:val="0081797E"/>
    <w:rsid w:val="008202C8"/>
    <w:rsid w:val="00834232"/>
    <w:rsid w:val="0084537F"/>
    <w:rsid w:val="00850126"/>
    <w:rsid w:val="00850A8F"/>
    <w:rsid w:val="0085651D"/>
    <w:rsid w:val="0086610F"/>
    <w:rsid w:val="008725EB"/>
    <w:rsid w:val="00877C77"/>
    <w:rsid w:val="008C1E90"/>
    <w:rsid w:val="008D69AC"/>
    <w:rsid w:val="008F211F"/>
    <w:rsid w:val="00901B18"/>
    <w:rsid w:val="00905DF0"/>
    <w:rsid w:val="00911B4A"/>
    <w:rsid w:val="009151E3"/>
    <w:rsid w:val="00915501"/>
    <w:rsid w:val="00921DC2"/>
    <w:rsid w:val="00947AB2"/>
    <w:rsid w:val="009666FB"/>
    <w:rsid w:val="00975A2A"/>
    <w:rsid w:val="00977247"/>
    <w:rsid w:val="00984F09"/>
    <w:rsid w:val="0099543A"/>
    <w:rsid w:val="009A78C9"/>
    <w:rsid w:val="009B75E7"/>
    <w:rsid w:val="009D10BC"/>
    <w:rsid w:val="009D5ABF"/>
    <w:rsid w:val="009E3869"/>
    <w:rsid w:val="009E743C"/>
    <w:rsid w:val="009F3BED"/>
    <w:rsid w:val="009F6EE0"/>
    <w:rsid w:val="00A15621"/>
    <w:rsid w:val="00A20AB2"/>
    <w:rsid w:val="00A20C53"/>
    <w:rsid w:val="00A36BED"/>
    <w:rsid w:val="00A41E8D"/>
    <w:rsid w:val="00A55901"/>
    <w:rsid w:val="00A675FB"/>
    <w:rsid w:val="00A71F45"/>
    <w:rsid w:val="00A74A25"/>
    <w:rsid w:val="00AB3A20"/>
    <w:rsid w:val="00B010EB"/>
    <w:rsid w:val="00B11A3C"/>
    <w:rsid w:val="00B25BD6"/>
    <w:rsid w:val="00B56808"/>
    <w:rsid w:val="00B857CA"/>
    <w:rsid w:val="00B92018"/>
    <w:rsid w:val="00B9352C"/>
    <w:rsid w:val="00BA48E4"/>
    <w:rsid w:val="00BB5328"/>
    <w:rsid w:val="00BB575B"/>
    <w:rsid w:val="00BC1129"/>
    <w:rsid w:val="00BC2BF2"/>
    <w:rsid w:val="00BE0150"/>
    <w:rsid w:val="00BF56E6"/>
    <w:rsid w:val="00C024D4"/>
    <w:rsid w:val="00C118F5"/>
    <w:rsid w:val="00C12B06"/>
    <w:rsid w:val="00C12F50"/>
    <w:rsid w:val="00C54018"/>
    <w:rsid w:val="00C61345"/>
    <w:rsid w:val="00C819DF"/>
    <w:rsid w:val="00C87DC8"/>
    <w:rsid w:val="00CA1A96"/>
    <w:rsid w:val="00CA36F6"/>
    <w:rsid w:val="00CA48BE"/>
    <w:rsid w:val="00CC47EA"/>
    <w:rsid w:val="00CC4D06"/>
    <w:rsid w:val="00CC4E4B"/>
    <w:rsid w:val="00CE613B"/>
    <w:rsid w:val="00CF49A1"/>
    <w:rsid w:val="00D45D73"/>
    <w:rsid w:val="00D538AE"/>
    <w:rsid w:val="00D7536E"/>
    <w:rsid w:val="00D8240D"/>
    <w:rsid w:val="00D83A33"/>
    <w:rsid w:val="00DB5BE1"/>
    <w:rsid w:val="00DE51D9"/>
    <w:rsid w:val="00DE6368"/>
    <w:rsid w:val="00DF0485"/>
    <w:rsid w:val="00E00E12"/>
    <w:rsid w:val="00E22F74"/>
    <w:rsid w:val="00E26D6A"/>
    <w:rsid w:val="00E31B3F"/>
    <w:rsid w:val="00E35729"/>
    <w:rsid w:val="00E5434D"/>
    <w:rsid w:val="00E56B80"/>
    <w:rsid w:val="00E608B6"/>
    <w:rsid w:val="00E71CB6"/>
    <w:rsid w:val="00E832DA"/>
    <w:rsid w:val="00E92A83"/>
    <w:rsid w:val="00EB21EE"/>
    <w:rsid w:val="00EC4B14"/>
    <w:rsid w:val="00EE5293"/>
    <w:rsid w:val="00EE77E0"/>
    <w:rsid w:val="00EF799E"/>
    <w:rsid w:val="00EF7DD5"/>
    <w:rsid w:val="00F02333"/>
    <w:rsid w:val="00F32432"/>
    <w:rsid w:val="00F40CA5"/>
    <w:rsid w:val="00F82A84"/>
    <w:rsid w:val="00F91CEF"/>
    <w:rsid w:val="00FA5088"/>
    <w:rsid w:val="00FA5F5F"/>
    <w:rsid w:val="00FB179A"/>
    <w:rsid w:val="00FB33E4"/>
    <w:rsid w:val="00FB38F3"/>
    <w:rsid w:val="00FB6D1C"/>
    <w:rsid w:val="00FC1A97"/>
    <w:rsid w:val="00FD3C26"/>
    <w:rsid w:val="00FE0584"/>
    <w:rsid w:val="00FE7306"/>
    <w:rsid w:val="00FF58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717B"/>
  <w15:docId w15:val="{5B9E4ED1-0270-4297-8C99-245DC382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character" w:styleId="Lienhypertexte">
    <w:name w:val="Hyperlink"/>
    <w:basedOn w:val="Policepardfaut"/>
    <w:uiPriority w:val="99"/>
    <w:semiHidden/>
    <w:unhideWhenUsed/>
    <w:rsid w:val="004C620E"/>
    <w:rPr>
      <w:color w:val="0000FF"/>
      <w:u w:val="single"/>
    </w:rPr>
  </w:style>
  <w:style w:type="paragraph" w:styleId="En-tte">
    <w:name w:val="header"/>
    <w:basedOn w:val="Normal"/>
    <w:link w:val="En-tteCar"/>
    <w:uiPriority w:val="99"/>
    <w:unhideWhenUsed/>
    <w:rsid w:val="00915501"/>
    <w:pPr>
      <w:tabs>
        <w:tab w:val="center" w:pos="4320"/>
        <w:tab w:val="right" w:pos="8640"/>
      </w:tabs>
      <w:spacing w:after="0" w:line="240" w:lineRule="auto"/>
    </w:pPr>
  </w:style>
  <w:style w:type="character" w:customStyle="1" w:styleId="En-tteCar">
    <w:name w:val="En-tête Car"/>
    <w:basedOn w:val="Policepardfaut"/>
    <w:link w:val="En-tte"/>
    <w:uiPriority w:val="99"/>
    <w:rsid w:val="00915501"/>
  </w:style>
  <w:style w:type="paragraph" w:styleId="Pieddepage">
    <w:name w:val="footer"/>
    <w:basedOn w:val="Normal"/>
    <w:link w:val="PieddepageCar"/>
    <w:uiPriority w:val="99"/>
    <w:unhideWhenUsed/>
    <w:rsid w:val="009155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5501"/>
  </w:style>
  <w:style w:type="character" w:styleId="Marquedecommentaire">
    <w:name w:val="annotation reference"/>
    <w:basedOn w:val="Policepardfaut"/>
    <w:uiPriority w:val="99"/>
    <w:semiHidden/>
    <w:unhideWhenUsed/>
    <w:rsid w:val="0081797E"/>
    <w:rPr>
      <w:sz w:val="16"/>
      <w:szCs w:val="16"/>
    </w:rPr>
  </w:style>
  <w:style w:type="paragraph" w:styleId="Commentaire">
    <w:name w:val="annotation text"/>
    <w:basedOn w:val="Normal"/>
    <w:link w:val="CommentaireCar"/>
    <w:uiPriority w:val="99"/>
    <w:unhideWhenUsed/>
    <w:rsid w:val="0081797E"/>
    <w:pPr>
      <w:spacing w:line="240" w:lineRule="auto"/>
    </w:pPr>
    <w:rPr>
      <w:sz w:val="20"/>
      <w:szCs w:val="20"/>
    </w:rPr>
  </w:style>
  <w:style w:type="character" w:customStyle="1" w:styleId="CommentaireCar">
    <w:name w:val="Commentaire Car"/>
    <w:basedOn w:val="Policepardfaut"/>
    <w:link w:val="Commentaire"/>
    <w:uiPriority w:val="99"/>
    <w:rsid w:val="0081797E"/>
    <w:rPr>
      <w:sz w:val="20"/>
      <w:szCs w:val="20"/>
    </w:rPr>
  </w:style>
  <w:style w:type="paragraph" w:styleId="Objetducommentaire">
    <w:name w:val="annotation subject"/>
    <w:basedOn w:val="Commentaire"/>
    <w:next w:val="Commentaire"/>
    <w:link w:val="ObjetducommentaireCar"/>
    <w:uiPriority w:val="99"/>
    <w:semiHidden/>
    <w:unhideWhenUsed/>
    <w:rsid w:val="0081797E"/>
    <w:rPr>
      <w:b/>
      <w:bCs/>
    </w:rPr>
  </w:style>
  <w:style w:type="character" w:customStyle="1" w:styleId="ObjetducommentaireCar">
    <w:name w:val="Objet du commentaire Car"/>
    <w:basedOn w:val="CommentaireCar"/>
    <w:link w:val="Objetducommentaire"/>
    <w:uiPriority w:val="99"/>
    <w:semiHidden/>
    <w:rsid w:val="008179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UMXZNRYXENRP-800-24</_dlc_DocId>
    <_dlc_DocIdUrl xmlns="35ae7812-1ab0-4572-a6c7-91e90b93790a">
      <Url>http://edition.simtq.mtq.min.intra/en/_layouts/15/DocIdRedir.aspx?ID=UMXZNRYXENRP-800-24</Url>
      <Description>UMXZNRYXENRP-800-24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3482A750592D24BB999632BD5CA2FDF" ma:contentTypeVersion="2" ma:contentTypeDescription="Create a new document." ma:contentTypeScope="" ma:versionID="0adf0bf7e7de2e3108b46c5a8cc0c305">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a1d1055be76427240161b1bbbfa0a64"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1453-04BF-461A-87DB-CB4A1E88C20D}">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2.xml><?xml version="1.0" encoding="utf-8"?>
<ds:datastoreItem xmlns:ds="http://schemas.openxmlformats.org/officeDocument/2006/customXml" ds:itemID="{BAC19A6A-3066-4FD4-8F30-A52A5486D79B}">
  <ds:schemaRefs>
    <ds:schemaRef ds:uri="http://schemas.microsoft.com/sharepoint/v3/contenttype/forms"/>
  </ds:schemaRefs>
</ds:datastoreItem>
</file>

<file path=customXml/itemProps3.xml><?xml version="1.0" encoding="utf-8"?>
<ds:datastoreItem xmlns:ds="http://schemas.openxmlformats.org/officeDocument/2006/customXml" ds:itemID="{718769C1-29B1-4404-8A6F-AAE5B2DE5104}">
  <ds:schemaRefs>
    <ds:schemaRef ds:uri="http://schemas.microsoft.com/sharepoint/events"/>
  </ds:schemaRefs>
</ds:datastoreItem>
</file>

<file path=customXml/itemProps4.xml><?xml version="1.0" encoding="utf-8"?>
<ds:datastoreItem xmlns:ds="http://schemas.openxmlformats.org/officeDocument/2006/customXml" ds:itemID="{242702A3-7A22-4CF5-8CA1-D04861FF8EF6}"/>
</file>

<file path=customXml/itemProps5.xml><?xml version="1.0" encoding="utf-8"?>
<ds:datastoreItem xmlns:ds="http://schemas.openxmlformats.org/officeDocument/2006/customXml" ds:itemID="{AC4D1DE7-5595-4984-A641-88AC94FB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Information text for the notice of aquisition of the benefit of the reserve</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text for the notice of aquisition of the benefit of the reserve</dc:title>
  <dc:creator>Ministère des Transports et de la Mobilité durable</dc:creator>
  <cp:keywords>information; text; notice; aquisition; benefit; reserve</cp:keywords>
  <cp:lastModifiedBy>Michaud, Martine (MJQ)</cp:lastModifiedBy>
  <cp:revision>2</cp:revision>
  <cp:lastPrinted>2023-12-05T15:00:00Z</cp:lastPrinted>
  <dcterms:created xsi:type="dcterms:W3CDTF">2024-06-21T16:52:00Z</dcterms:created>
  <dcterms:modified xsi:type="dcterms:W3CDTF">2024-06-21T16:52:00Z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0x01010013482A750592D24BB999632BD5CA2FDF</vt:lpwstr>
  </property>
  <property fmtid="{D5CDD505-2E9C-101B-9397-08002B2CF9AE}" pid="3" name="_dlc_DocIdItemGuid">
    <vt:lpwstr>d08f4c92-bcec-4626-9d19-caf14150679b</vt:lpwstr>
  </property>
  <property fmtid="{D5CDD505-2E9C-101B-9397-08002B2CF9AE}" pid="4" name="Theme">
    <vt:lpwstr>9;#</vt:lpwstr>
  </property>
</Properties>
</file>